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B35097" w14:textId="77777777" w:rsidR="00964653" w:rsidRDefault="00964653" w:rsidP="009646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ХАНТЫ-МАНСИЙСКОГО 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26 февраля 2007 года N 4-оз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рыболовстве и сохранении водных биологических ресурсов на территории Ханты-Мансийского автономного округа - Югры</w:t>
      </w:r>
    </w:p>
    <w:p w14:paraId="6D277603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30 октября 2020 года)</w:t>
      </w:r>
    </w:p>
    <w:p w14:paraId="1DE74408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Ханты-Мансийского автономного округа - Югры от 18.04.2007 N 33-оз, от 11.04.2008 N 32-оз, от 06.06.2008 N 47-оз, от 02.03.2009 N 9-оз, от 12.10.2009 N 145-оз, от 28.09.2012 N 93-оз, от 30.09.2013 N 69-оз, от 20.02.2014 N 13-оз, от 07.09.2016 N 65-оз, от 23.02.2018 N 7-оз, от 30.05.2019 N 35-оз, от 30.10.2020 N 94-оз)</w:t>
      </w:r>
    </w:p>
    <w:p w14:paraId="4C29B2F5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6C348DA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</w:t>
      </w:r>
      <w:r>
        <w:rPr>
          <w:rFonts w:ascii="Arial" w:hAnsi="Arial" w:cs="Arial"/>
          <w:color w:val="444444"/>
        </w:rPr>
        <w:br/>
        <w:t>Думой Ханты-Мансийского</w:t>
      </w:r>
      <w:r>
        <w:rPr>
          <w:rFonts w:ascii="Arial" w:hAnsi="Arial" w:cs="Arial"/>
          <w:color w:val="444444"/>
        </w:rPr>
        <w:br/>
        <w:t>автономного округа - Югры</w:t>
      </w:r>
      <w:r>
        <w:rPr>
          <w:rFonts w:ascii="Arial" w:hAnsi="Arial" w:cs="Arial"/>
          <w:color w:val="444444"/>
        </w:rPr>
        <w:br/>
        <w:t>15 февраля 2007 года</w:t>
      </w:r>
    </w:p>
    <w:p w14:paraId="3CCEC9F5" w14:textId="77777777" w:rsidR="00964653" w:rsidRDefault="00964653" w:rsidP="0096465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Статья 1. Предмет регулирования Закона</w:t>
      </w:r>
    </w:p>
    <w:p w14:paraId="64269218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BF979C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пределах, установленных федеральным законодательством, регулирует отношения, возникающие в области рыболовства, рационального использования, охраны водных биоресурсов и сохранения среды их обитания на территории Ханты-Мансийского автономного округа - Югры (далее также - автономный округ).</w:t>
      </w:r>
      <w:r>
        <w:rPr>
          <w:rFonts w:ascii="Arial" w:hAnsi="Arial" w:cs="Arial"/>
          <w:color w:val="444444"/>
        </w:rPr>
        <w:br/>
      </w:r>
    </w:p>
    <w:p w14:paraId="6F27FCEF" w14:textId="77777777" w:rsidR="00964653" w:rsidRDefault="00964653" w:rsidP="009646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2. Основные понятия</w:t>
      </w:r>
    </w:p>
    <w:p w14:paraId="6C1F3EAE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B47BBF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Основные понятия, используемые в настоящем Законе, применяются в том же значении, что и в федеральном законодательстве о рыболовстве и сохранении водных биологических ресурсов, животном мире, коренных малочисленных народах Севера, водном законодательстве.</w:t>
      </w:r>
      <w:r>
        <w:rPr>
          <w:rFonts w:ascii="Arial" w:hAnsi="Arial" w:cs="Arial"/>
          <w:color w:val="444444"/>
        </w:rPr>
        <w:br/>
      </w:r>
    </w:p>
    <w:p w14:paraId="77FBFC77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115645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11.04.2008 N 32-оз)</w:t>
      </w:r>
      <w:r>
        <w:rPr>
          <w:rFonts w:ascii="Arial" w:hAnsi="Arial" w:cs="Arial"/>
          <w:color w:val="444444"/>
        </w:rPr>
        <w:br/>
      </w:r>
    </w:p>
    <w:p w14:paraId="4927646A" w14:textId="77777777" w:rsidR="00964653" w:rsidRDefault="00964653" w:rsidP="009646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 Правовое регулирование отношений, возникающих в области рыболовства и сохранения водных биологических ресурсов на территории автономного округа</w:t>
      </w:r>
    </w:p>
    <w:p w14:paraId="07441E10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420056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Правовое регулирование отношений, возникающих в области рыболовства и сохранения водных биологических ресурсов на территории Ханты-Мансийского автономного округа - Югры, осуществляется в соответствии с федеральным законодательством, настоящим Законом и принимаемыми в соответствии с ним иными нормативными правовыми актами автономного округа.</w:t>
      </w:r>
      <w:r>
        <w:rPr>
          <w:rFonts w:ascii="Arial" w:hAnsi="Arial" w:cs="Arial"/>
          <w:color w:val="444444"/>
        </w:rPr>
        <w:br/>
      </w:r>
    </w:p>
    <w:p w14:paraId="0E13C9BF" w14:textId="77777777" w:rsidR="00964653" w:rsidRDefault="00964653" w:rsidP="009646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4. Права на водные биологические ресурсы</w:t>
      </w:r>
    </w:p>
    <w:p w14:paraId="282F6A72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136AE2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Водные биологические ресурсы на территории Ханты-Мансийского автономного округа - Югры в соответствии с федеральными законами находятся в федеральной собственности, за исключением водных биологических ресурсов, обитающих в прудах, обводненных карьерах, находящихся в собственности автономного округа, муниципальной и частной собственности.</w:t>
      </w:r>
      <w:r>
        <w:rPr>
          <w:rFonts w:ascii="Arial" w:hAnsi="Arial" w:cs="Arial"/>
          <w:color w:val="444444"/>
        </w:rPr>
        <w:br/>
      </w:r>
    </w:p>
    <w:p w14:paraId="09F84748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D34D35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 соответствии с федеральным законодательством водные биологические ресурсы, обитающие в прудах, обводненных карьерах, принадлежащих автономному округу, находятся в собственности автономного округа.</w:t>
      </w:r>
      <w:r>
        <w:rPr>
          <w:rFonts w:ascii="Arial" w:hAnsi="Arial" w:cs="Arial"/>
          <w:color w:val="444444"/>
        </w:rPr>
        <w:br/>
      </w:r>
    </w:p>
    <w:p w14:paraId="094598A3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FD6966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Право на добычу (вылов) водных биологических ресурсов возникает по основаниям, предусмотренным Федеральным законом.</w:t>
      </w:r>
      <w:r>
        <w:rPr>
          <w:rFonts w:ascii="Arial" w:hAnsi="Arial" w:cs="Arial"/>
          <w:color w:val="444444"/>
        </w:rPr>
        <w:br/>
      </w:r>
    </w:p>
    <w:p w14:paraId="0DC15323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9F1A77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07.09.2016 N 65-оз)</w:t>
      </w:r>
      <w:r>
        <w:rPr>
          <w:rFonts w:ascii="Arial" w:hAnsi="Arial" w:cs="Arial"/>
          <w:color w:val="444444"/>
        </w:rPr>
        <w:br/>
      </w:r>
    </w:p>
    <w:p w14:paraId="0EC71C47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94897E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Право на добычу (вылов) водных биологических ресурсов прекращается в случаях, предусмотренных федеральными законами.</w:t>
      </w:r>
      <w:r>
        <w:rPr>
          <w:rFonts w:ascii="Arial" w:hAnsi="Arial" w:cs="Arial"/>
          <w:color w:val="444444"/>
        </w:rPr>
        <w:br/>
      </w:r>
    </w:p>
    <w:p w14:paraId="686B5501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A8E3F9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07.09.2016 N 65-оз)</w:t>
      </w:r>
      <w:r>
        <w:rPr>
          <w:rFonts w:ascii="Arial" w:hAnsi="Arial" w:cs="Arial"/>
          <w:color w:val="444444"/>
        </w:rPr>
        <w:br/>
      </w:r>
    </w:p>
    <w:p w14:paraId="023EB4C8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AA10BB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 в ред. Закона Ханты-Мансийского автономного округа - Югры от 11.04.2008 N 32-оз)</w:t>
      </w:r>
    </w:p>
    <w:p w14:paraId="2950B8FE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Статья 5. Утратила силу. - Закон Ханты-Мансийского автономного округа - Югры от 07.09.2016 N 65-оз.</w:t>
      </w:r>
    </w:p>
    <w:p w14:paraId="18D5B7B3" w14:textId="77777777" w:rsidR="00964653" w:rsidRDefault="00964653" w:rsidP="009646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6. Рыболовный участок</w:t>
      </w:r>
    </w:p>
    <w:p w14:paraId="59F5162F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60DFD8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23.02.2018 N 7-оз)</w:t>
      </w:r>
      <w:r>
        <w:rPr>
          <w:rFonts w:ascii="Arial" w:hAnsi="Arial" w:cs="Arial"/>
          <w:color w:val="444444"/>
        </w:rPr>
        <w:br/>
      </w:r>
    </w:p>
    <w:p w14:paraId="617821FB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BC8315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1. Рыболовный участок в соответствии с федеральным законодательством представляет собой водный объект или его часть.</w:t>
      </w:r>
      <w:r>
        <w:rPr>
          <w:rFonts w:ascii="Arial" w:hAnsi="Arial" w:cs="Arial"/>
          <w:color w:val="444444"/>
        </w:rPr>
        <w:br/>
      </w:r>
    </w:p>
    <w:p w14:paraId="52FDA1DB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37379B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Рыболовный участок выделяется для осуществления промышленного рыболовства,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а также для организации любительского рыболовства.</w:t>
      </w:r>
      <w:r>
        <w:rPr>
          <w:rFonts w:ascii="Arial" w:hAnsi="Arial" w:cs="Arial"/>
          <w:color w:val="444444"/>
        </w:rPr>
        <w:br/>
      </w:r>
    </w:p>
    <w:p w14:paraId="4C5D2879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E68AC4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30.05.2019 N 35-оз)</w:t>
      </w:r>
      <w:r>
        <w:rPr>
          <w:rFonts w:ascii="Arial" w:hAnsi="Arial" w:cs="Arial"/>
          <w:color w:val="444444"/>
        </w:rPr>
        <w:br/>
      </w:r>
    </w:p>
    <w:p w14:paraId="23664EC2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E81BE1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Перечень рыболовных участков, выделенных во внутренних водных объектах в границах автономного округа, утверждается исполнительным органом государственной власти автономного округа, осуществляющим функции по реализации единой политики и нормативному правовому регулированию в сфере агропромышленного комплекса (далее - уполномоченный орган), по согласованию с федеральным органом исполнительной власти в области рыболовства.</w:t>
      </w:r>
      <w:r>
        <w:rPr>
          <w:rFonts w:ascii="Arial" w:hAnsi="Arial" w:cs="Arial"/>
          <w:color w:val="444444"/>
        </w:rPr>
        <w:br/>
      </w:r>
    </w:p>
    <w:p w14:paraId="31825171" w14:textId="77777777" w:rsidR="00964653" w:rsidRDefault="00964653" w:rsidP="009646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7. Полномочия Думы Ханты-Мансийского автономного округа - Югры в области рыболовства и сохранения водных биологических ресурсов</w:t>
      </w:r>
    </w:p>
    <w:p w14:paraId="6F7B398F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5C1729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Думы Ханты-Мансийского автономного округа - Югры в области рыболовства и сохранения водных биологических ресурсов относятся:</w:t>
      </w:r>
      <w:r>
        <w:rPr>
          <w:rFonts w:ascii="Arial" w:hAnsi="Arial" w:cs="Arial"/>
          <w:color w:val="444444"/>
        </w:rPr>
        <w:br/>
      </w:r>
    </w:p>
    <w:p w14:paraId="18F1759C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239A2DD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законов, регулирующих отношения в области рыболовства и сохранения водных биологических ресурсов в соответствии с федеральным законодательством, а также контроль за их исполнением;</w:t>
      </w:r>
      <w:r>
        <w:rPr>
          <w:rFonts w:ascii="Arial" w:hAnsi="Arial" w:cs="Arial"/>
          <w:color w:val="444444"/>
        </w:rPr>
        <w:br/>
      </w:r>
    </w:p>
    <w:p w14:paraId="7829ACCF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D767B3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11.04.2008 N 32-оз)</w:t>
      </w:r>
      <w:r>
        <w:rPr>
          <w:rFonts w:ascii="Arial" w:hAnsi="Arial" w:cs="Arial"/>
          <w:color w:val="444444"/>
        </w:rPr>
        <w:br/>
      </w:r>
    </w:p>
    <w:p w14:paraId="6FB24186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88A97E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- 3) утратили силу. - Закон Ханты-Мансийского автономного округа - Югры от 11.04.2008 N 32-оз;</w:t>
      </w:r>
      <w:r>
        <w:rPr>
          <w:rFonts w:ascii="Arial" w:hAnsi="Arial" w:cs="Arial"/>
          <w:color w:val="444444"/>
        </w:rPr>
        <w:br/>
      </w:r>
    </w:p>
    <w:p w14:paraId="29DB0B56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4E9D6F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иные полномочия, определяемые федеральным законодательством и законодательством автономного округа.</w:t>
      </w:r>
      <w:r>
        <w:rPr>
          <w:rFonts w:ascii="Arial" w:hAnsi="Arial" w:cs="Arial"/>
          <w:color w:val="444444"/>
        </w:rPr>
        <w:br/>
      </w:r>
    </w:p>
    <w:p w14:paraId="09FA9833" w14:textId="77777777" w:rsidR="00964653" w:rsidRDefault="00964653" w:rsidP="009646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 xml:space="preserve">Статья 8. Полномочия Правительства Ханты-Мансийского автономного </w:t>
      </w:r>
      <w:r>
        <w:rPr>
          <w:rFonts w:ascii="Arial" w:hAnsi="Arial" w:cs="Arial"/>
          <w:color w:val="444444"/>
          <w:sz w:val="24"/>
          <w:szCs w:val="24"/>
        </w:rPr>
        <w:lastRenderedPageBreak/>
        <w:t>округа - Югры в области рыболовства и сохранения водных биологических ресурсов</w:t>
      </w:r>
    </w:p>
    <w:p w14:paraId="6DAD8D14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0A2D14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Правительства Ханты-Мансийского автономного округа - Югры в области рыболовства и сохранения водных биологических ресурсов относятся:</w:t>
      </w:r>
      <w:r>
        <w:rPr>
          <w:rFonts w:ascii="Arial" w:hAnsi="Arial" w:cs="Arial"/>
          <w:color w:val="444444"/>
        </w:rPr>
        <w:br/>
      </w:r>
    </w:p>
    <w:p w14:paraId="3F703900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477B95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разработка, утверждение и реализация государственных программ автономного округа в области рыболовства и сохранения водных биологических ресурсов;</w:t>
      </w:r>
      <w:r>
        <w:rPr>
          <w:rFonts w:ascii="Arial" w:hAnsi="Arial" w:cs="Arial"/>
          <w:color w:val="444444"/>
        </w:rPr>
        <w:br/>
      </w:r>
    </w:p>
    <w:p w14:paraId="045CE105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A3120C7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Ханты-Мансийского автономного округа - Югры от 12.10.2009 N 145-оз, от 30.09.2013 N 69-оз)</w:t>
      </w:r>
      <w:r>
        <w:rPr>
          <w:rFonts w:ascii="Arial" w:hAnsi="Arial" w:cs="Arial"/>
          <w:color w:val="444444"/>
        </w:rPr>
        <w:br/>
      </w:r>
    </w:p>
    <w:p w14:paraId="49C379B0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B203777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утратил силу. - Закон Ханты-Мансийского автономного округа - Югры от 11.04.2008 N 32-оз;</w:t>
      </w:r>
      <w:r>
        <w:rPr>
          <w:rFonts w:ascii="Arial" w:hAnsi="Arial" w:cs="Arial"/>
          <w:color w:val="444444"/>
        </w:rPr>
        <w:br/>
      </w:r>
    </w:p>
    <w:p w14:paraId="4DFCCAF6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032D95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участие в выполнении международных договоров Российской Федерации в области рыболовства и сохранения водных биологических ресурсов в порядке, установленном федеральным законодательством;</w:t>
      </w:r>
      <w:r>
        <w:rPr>
          <w:rFonts w:ascii="Arial" w:hAnsi="Arial" w:cs="Arial"/>
          <w:color w:val="444444"/>
        </w:rPr>
        <w:br/>
      </w:r>
    </w:p>
    <w:p w14:paraId="72F8B4BF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3AFAE6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утратил силу с 1 апреля 2018 года. - Закон Ханты-Мансийского автономного округа - Югры от 23.02.2018 N 7-оз;</w:t>
      </w:r>
      <w:r>
        <w:rPr>
          <w:rFonts w:ascii="Arial" w:hAnsi="Arial" w:cs="Arial"/>
          <w:color w:val="444444"/>
        </w:rPr>
        <w:br/>
      </w:r>
    </w:p>
    <w:p w14:paraId="53B8189A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894BDFC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предоставление в пользование водных биологических ресурсов в пределах полномочий, определенных федеральным законодательством;</w:t>
      </w:r>
      <w:r>
        <w:rPr>
          <w:rFonts w:ascii="Arial" w:hAnsi="Arial" w:cs="Arial"/>
          <w:color w:val="444444"/>
        </w:rPr>
        <w:br/>
      </w:r>
    </w:p>
    <w:p w14:paraId="5D4957EB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BEB75F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Ханты-Мансийского автономного округа - Югры от 11.04.2008 N 32-оз, от 28.09.2012 N 93-оз, от 07.09.2016 N 65-оз)</w:t>
      </w:r>
      <w:r>
        <w:rPr>
          <w:rFonts w:ascii="Arial" w:hAnsi="Arial" w:cs="Arial"/>
          <w:color w:val="444444"/>
        </w:rPr>
        <w:br/>
      </w:r>
    </w:p>
    <w:p w14:paraId="6C8DB204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F342FC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утратил силу с 1 января 2019 года. - Закон Ханты-Мансийского автономного округа - Югры от 23.02.2018 N 7-оз;</w:t>
      </w:r>
      <w:r>
        <w:rPr>
          <w:rFonts w:ascii="Arial" w:hAnsi="Arial" w:cs="Arial"/>
          <w:color w:val="444444"/>
        </w:rPr>
        <w:br/>
      </w:r>
    </w:p>
    <w:p w14:paraId="195D7705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ABBA82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утратил силу. - Закон Ханты-Мансийского автономного округа - Югры от 11.04.2008 N 32-оз;</w:t>
      </w:r>
      <w:r>
        <w:rPr>
          <w:rFonts w:ascii="Arial" w:hAnsi="Arial" w:cs="Arial"/>
          <w:color w:val="444444"/>
        </w:rPr>
        <w:br/>
      </w:r>
    </w:p>
    <w:p w14:paraId="241ECFD7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1830F0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участие в осуществлении государственного управления в области рыболовства и сохранения водных биологических ресурсов;</w:t>
      </w:r>
    </w:p>
    <w:p w14:paraId="341A4C1E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8.1) установление особенностей любительского рыболовства, в том числе ограничений любительского рыболовства, не урегулированных правилами любительского рыболовства, по согласованию с уполномоченным федеральным </w:t>
      </w:r>
      <w:r>
        <w:rPr>
          <w:rFonts w:ascii="Arial" w:hAnsi="Arial" w:cs="Arial"/>
          <w:color w:val="444444"/>
        </w:rPr>
        <w:lastRenderedPageBreak/>
        <w:t>органом исполнительной власти, осуществляющим функции по выработке и реализации государственной политики и нормативному правовому регулированию в сфере рыболовства, в случаях, определенных Правительством Российской Федерации;</w:t>
      </w:r>
      <w:r>
        <w:rPr>
          <w:rFonts w:ascii="Arial" w:hAnsi="Arial" w:cs="Arial"/>
          <w:color w:val="444444"/>
        </w:rPr>
        <w:br/>
      </w:r>
    </w:p>
    <w:p w14:paraId="6FE6E812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61FE31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8.1 введен Законом Ханты-Мансийского автономного округа - Югры от 30.10.2020 N 94-оз)</w:t>
      </w:r>
      <w:r>
        <w:rPr>
          <w:rFonts w:ascii="Arial" w:hAnsi="Arial" w:cs="Arial"/>
          <w:color w:val="444444"/>
        </w:rPr>
        <w:br/>
      </w:r>
    </w:p>
    <w:p w14:paraId="326156D3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4C98E5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утратил силу. - Закон Ханты-Мансийского автономного округа - Югры от 28.09.2012 N 93-оз;</w:t>
      </w:r>
      <w:r>
        <w:rPr>
          <w:rFonts w:ascii="Arial" w:hAnsi="Arial" w:cs="Arial"/>
          <w:color w:val="444444"/>
        </w:rPr>
        <w:br/>
      </w:r>
    </w:p>
    <w:p w14:paraId="24926488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2778FE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утратил силу. - Закон Ханты-Мансийского автономного округа - Югры от 11.04.2008 N 32-оз;</w:t>
      </w:r>
      <w:r>
        <w:rPr>
          <w:rFonts w:ascii="Arial" w:hAnsi="Arial" w:cs="Arial"/>
          <w:color w:val="444444"/>
        </w:rPr>
        <w:br/>
      </w:r>
    </w:p>
    <w:p w14:paraId="48597BF8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F5AED0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утратил силу с 1 апреля 2018 года. - Закон Ханты-Мансийского автономного округа - Югры от 23.02.2018 N 7-оз;</w:t>
      </w:r>
      <w:r>
        <w:rPr>
          <w:rFonts w:ascii="Arial" w:hAnsi="Arial" w:cs="Arial"/>
          <w:color w:val="444444"/>
        </w:rPr>
        <w:br/>
      </w:r>
    </w:p>
    <w:p w14:paraId="0B40339D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08BD8A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формирование территориального рыбохозяйственного совета, утверждение его состава и порядка деятельности;</w:t>
      </w:r>
      <w:r>
        <w:rPr>
          <w:rFonts w:ascii="Arial" w:hAnsi="Arial" w:cs="Arial"/>
          <w:color w:val="444444"/>
        </w:rPr>
        <w:br/>
      </w:r>
    </w:p>
    <w:p w14:paraId="1F5C371E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BB4787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12.1) выполнение рыбохозяйственных мероприятий в пределах своих полномочий, в том числе осуществление закупок товаров, работ, услуг в целях выполнения рыбохозяйственных мероприятий для обеспечения государственных нужд;</w:t>
      </w:r>
      <w:r>
        <w:rPr>
          <w:rFonts w:ascii="Arial" w:hAnsi="Arial" w:cs="Arial"/>
          <w:color w:val="444444"/>
        </w:rPr>
        <w:br/>
      </w:r>
    </w:p>
    <w:p w14:paraId="3EB3C06A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0E96918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12.1 введен Законом Ханты-Мансийского автономного округа - Югры от 02.03.2009 N 9-оз; в ред. Закона Ханты-Мансийского автономного округа - Югры от 20.02.2014 N 13-оз)</w:t>
      </w:r>
      <w:r>
        <w:rPr>
          <w:rFonts w:ascii="Arial" w:hAnsi="Arial" w:cs="Arial"/>
          <w:color w:val="444444"/>
        </w:rPr>
        <w:br/>
      </w:r>
    </w:p>
    <w:p w14:paraId="6571753D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AB95DA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в пределах полномочий органа государственной власти субъекта Российской Федерации, установленных федеральным законодательством, принятие решений о проведении конкурсов на право заключения договоров пользования рыболовными участками для осуществления промышленного рыболовства,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организации любительского рыболовства, организация и проведение данных конкурсов, подготовка и заключение договоров, право на заключение которых приобретается по результатам конкурсов;</w:t>
      </w:r>
      <w:r>
        <w:rPr>
          <w:rFonts w:ascii="Arial" w:hAnsi="Arial" w:cs="Arial"/>
          <w:color w:val="444444"/>
        </w:rPr>
        <w:br/>
      </w:r>
    </w:p>
    <w:p w14:paraId="6DA0AD3A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226C87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Ханты-Мансийского автономного округа - Югры от 06.06.2008 N 47-оз, от 28.09.2012 N 93-оз, от 30.09.2013 N 69-оз, от 23.02.2018 N 7-оз, от 30.05.2019 N 35-оз)</w:t>
      </w:r>
      <w:r>
        <w:rPr>
          <w:rFonts w:ascii="Arial" w:hAnsi="Arial" w:cs="Arial"/>
          <w:color w:val="444444"/>
        </w:rPr>
        <w:br/>
      </w:r>
    </w:p>
    <w:p w14:paraId="6BAA4497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1654FB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13.1) формирование предложений по распределению общих допустимых уловов водных биологических ресурсов на предстоящий календарный год для федерального органа исполнительной власти в области рыболовства;</w:t>
      </w:r>
      <w:r>
        <w:rPr>
          <w:rFonts w:ascii="Arial" w:hAnsi="Arial" w:cs="Arial"/>
          <w:color w:val="444444"/>
        </w:rPr>
        <w:br/>
      </w:r>
    </w:p>
    <w:p w14:paraId="39C71267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19BE94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13.1 введен Законом Ханты-Мансийского автономного округа - Югры от 28.09.2012 N 93-оз)</w:t>
      </w:r>
      <w:r>
        <w:rPr>
          <w:rFonts w:ascii="Arial" w:hAnsi="Arial" w:cs="Arial"/>
          <w:color w:val="444444"/>
        </w:rPr>
        <w:br/>
      </w:r>
    </w:p>
    <w:p w14:paraId="67B10057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66FBE0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13.2) утверждение формы и порядка заполнения заявок о предоставлении водных биологических ресурсов в пользование для осуществления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 (и их общин) в пресноводных водных объектах на территории Ханты-Мансийского автономного округа - Югры, срока и порядка рассмотрения данных заявок;</w:t>
      </w:r>
      <w:r>
        <w:rPr>
          <w:rFonts w:ascii="Arial" w:hAnsi="Arial" w:cs="Arial"/>
          <w:color w:val="444444"/>
        </w:rPr>
        <w:br/>
      </w:r>
    </w:p>
    <w:p w14:paraId="65D973EC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4123BC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13.2 введен Законом Ханты-Мансийского автономного округа - Югры от 28.09.2012 N 93-оз; в ред. Закона Ханты-Мансийского автономного округа - Югры от 07.09.2016 N 65-оз)</w:t>
      </w:r>
      <w:r>
        <w:rPr>
          <w:rFonts w:ascii="Arial" w:hAnsi="Arial" w:cs="Arial"/>
          <w:color w:val="444444"/>
        </w:rPr>
        <w:br/>
      </w:r>
    </w:p>
    <w:p w14:paraId="7804DEED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E91F0F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13.3) представление в федеральный орган исполнительной власти в области рыболовства документированной информации для внесения ее в государственный рыбохозяйственный реестр;</w:t>
      </w:r>
      <w:r>
        <w:rPr>
          <w:rFonts w:ascii="Arial" w:hAnsi="Arial" w:cs="Arial"/>
          <w:color w:val="444444"/>
        </w:rPr>
        <w:br/>
      </w:r>
    </w:p>
    <w:p w14:paraId="2359711F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5570AD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13.3 введен Законом Ханты-Мансийского автономного округа - Югры от 28.09.2012 N 93-оз)</w:t>
      </w:r>
      <w:r>
        <w:rPr>
          <w:rFonts w:ascii="Arial" w:hAnsi="Arial" w:cs="Arial"/>
          <w:color w:val="444444"/>
        </w:rPr>
        <w:br/>
      </w:r>
    </w:p>
    <w:p w14:paraId="1DD08274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295B4E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иные полномочия, определяемые в соответствии с федеральным законодательством и законодательством автономного округа.</w:t>
      </w:r>
      <w:r>
        <w:rPr>
          <w:rFonts w:ascii="Arial" w:hAnsi="Arial" w:cs="Arial"/>
          <w:color w:val="444444"/>
        </w:rPr>
        <w:br/>
      </w:r>
    </w:p>
    <w:p w14:paraId="44A09DE5" w14:textId="77777777" w:rsidR="00964653" w:rsidRDefault="00964653" w:rsidP="0096465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D63CDF" w14:textId="77777777" w:rsidR="00964653" w:rsidRDefault="00964653" w:rsidP="0096465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14 введен Законом Ханты-Мансийского автономного округа - Югры от 06.06.2008 N 47-оз)</w:t>
      </w:r>
    </w:p>
    <w:p w14:paraId="15EA1952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Правительство Ханты-Мансийского автономного округа - Югры вправе возлагать осуществление отдельных полномочий в области рыболовства и сохранения водных биологических ресурсов на исполнительные органы государственной власти автономного округа, если иное не предусмотрено законодательством.</w:t>
      </w:r>
      <w:r>
        <w:rPr>
          <w:rFonts w:ascii="Arial" w:hAnsi="Arial" w:cs="Arial"/>
          <w:color w:val="444444"/>
        </w:rPr>
        <w:br/>
      </w:r>
    </w:p>
    <w:p w14:paraId="50DA1E41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C777AE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 Закона Ханты-Мансийского автономного округа - Югры от 11.04.2008 N 32-оз)</w:t>
      </w:r>
      <w:r>
        <w:rPr>
          <w:rFonts w:ascii="Arial" w:hAnsi="Arial" w:cs="Arial"/>
          <w:color w:val="444444"/>
        </w:rPr>
        <w:br/>
      </w:r>
    </w:p>
    <w:p w14:paraId="314746C6" w14:textId="77777777" w:rsidR="00964653" w:rsidRDefault="00964653" w:rsidP="009646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9. Территориальный рыбохозяйственный совет</w:t>
      </w:r>
    </w:p>
    <w:p w14:paraId="1672D760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BD2F41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подготовки предложений по координации рыболовства и иной рыбохозяйственной деятельности в Ханты-Мансийском автономном округе - Югре, рассмотрения вопросов рационального использования, воспроизводства и охраны водных биологических ресурсов, рыбохозяйственных научных исследований, реализации программ автономного округа в области рыболовства, рационального использования и охраны водных биологических ресурсов Правительством автономного округа формируется территориальный рыбохозяйственный совет.</w:t>
      </w:r>
      <w:r>
        <w:rPr>
          <w:rFonts w:ascii="Arial" w:hAnsi="Arial" w:cs="Arial"/>
          <w:color w:val="444444"/>
        </w:rPr>
        <w:br/>
      </w:r>
    </w:p>
    <w:p w14:paraId="4ACA9EFD" w14:textId="77777777" w:rsidR="00964653" w:rsidRDefault="00964653" w:rsidP="009646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10. Виды рыболовства</w:t>
      </w:r>
    </w:p>
    <w:p w14:paraId="5A422999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42BCAE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территории Ханты-Мансийского автономного округа - Югры могут осуществляться следующие виды рыболовства, установленные федеральным законодательством:</w:t>
      </w:r>
      <w:r>
        <w:rPr>
          <w:rFonts w:ascii="Arial" w:hAnsi="Arial" w:cs="Arial"/>
          <w:color w:val="444444"/>
        </w:rPr>
        <w:br/>
      </w:r>
    </w:p>
    <w:p w14:paraId="164D40D8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BD6BF2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промышленное рыболовство;</w:t>
      </w:r>
      <w:r>
        <w:rPr>
          <w:rFonts w:ascii="Arial" w:hAnsi="Arial" w:cs="Arial"/>
          <w:color w:val="444444"/>
        </w:rPr>
        <w:br/>
      </w:r>
    </w:p>
    <w:p w14:paraId="79E2F5B5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F915F2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рыболовство в научно-исследовательских и контрольных целях;</w:t>
      </w:r>
      <w:r>
        <w:rPr>
          <w:rFonts w:ascii="Arial" w:hAnsi="Arial" w:cs="Arial"/>
          <w:color w:val="444444"/>
        </w:rPr>
        <w:br/>
      </w:r>
    </w:p>
    <w:p w14:paraId="78CB9BAF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208050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рыболовство в учебных и культурно-просветительских целях;</w:t>
      </w:r>
      <w:r>
        <w:rPr>
          <w:rFonts w:ascii="Arial" w:hAnsi="Arial" w:cs="Arial"/>
          <w:color w:val="444444"/>
        </w:rPr>
        <w:br/>
      </w:r>
    </w:p>
    <w:p w14:paraId="17E73ABB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C4DE38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рыболовство в целях аквакультуры (рыбоводства);</w:t>
      </w:r>
      <w:r>
        <w:rPr>
          <w:rFonts w:ascii="Arial" w:hAnsi="Arial" w:cs="Arial"/>
          <w:color w:val="444444"/>
        </w:rPr>
        <w:br/>
      </w:r>
    </w:p>
    <w:p w14:paraId="478DCC5B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E599E0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Ханты-Мансийского автономного округа - Югры от 28.09.2012 N 93-оз, от 30.09.2013 N 69-оз)</w:t>
      </w:r>
      <w:r>
        <w:rPr>
          <w:rFonts w:ascii="Arial" w:hAnsi="Arial" w:cs="Arial"/>
          <w:color w:val="444444"/>
        </w:rPr>
        <w:br/>
      </w:r>
    </w:p>
    <w:p w14:paraId="744CDF8B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28C80A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любительское рыболовство;</w:t>
      </w:r>
      <w:r>
        <w:rPr>
          <w:rFonts w:ascii="Arial" w:hAnsi="Arial" w:cs="Arial"/>
          <w:color w:val="444444"/>
        </w:rPr>
        <w:br/>
      </w:r>
    </w:p>
    <w:p w14:paraId="6B8EFAE0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3B5C02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30.05.2019 N 35-оз)</w:t>
      </w:r>
      <w:r>
        <w:rPr>
          <w:rFonts w:ascii="Arial" w:hAnsi="Arial" w:cs="Arial"/>
          <w:color w:val="444444"/>
        </w:rPr>
        <w:br/>
      </w:r>
    </w:p>
    <w:p w14:paraId="6B45A3A6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A3F8DC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рыболовство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Севера.</w:t>
      </w:r>
      <w:r>
        <w:rPr>
          <w:rFonts w:ascii="Arial" w:hAnsi="Arial" w:cs="Arial"/>
          <w:color w:val="444444"/>
        </w:rPr>
        <w:br/>
      </w:r>
    </w:p>
    <w:p w14:paraId="528EFCF1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8A8E67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28.09.2012 N 93-оз)</w:t>
      </w:r>
      <w:r>
        <w:rPr>
          <w:rFonts w:ascii="Arial" w:hAnsi="Arial" w:cs="Arial"/>
          <w:color w:val="444444"/>
        </w:rPr>
        <w:br/>
      </w:r>
    </w:p>
    <w:p w14:paraId="2885F1FE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A15851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Водные биологические ресурсы в соответствии с Федеральным законом могут использоваться для одного или нескольких видов рыболовства, если иное не установлено федеральными законами.</w:t>
      </w:r>
      <w:r>
        <w:rPr>
          <w:rFonts w:ascii="Arial" w:hAnsi="Arial" w:cs="Arial"/>
          <w:color w:val="444444"/>
        </w:rPr>
        <w:br/>
      </w:r>
    </w:p>
    <w:p w14:paraId="09C5FA5D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227A96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Законом Ханты-Мансийского автономного округа - Югры от 11.04.2008 N 32-оз)</w:t>
      </w:r>
      <w:r>
        <w:rPr>
          <w:rFonts w:ascii="Arial" w:hAnsi="Arial" w:cs="Arial"/>
          <w:color w:val="444444"/>
        </w:rPr>
        <w:br/>
      </w:r>
    </w:p>
    <w:p w14:paraId="44C573D4" w14:textId="77777777" w:rsidR="00964653" w:rsidRDefault="00964653" w:rsidP="009646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11. Распределение квот добычи (вылова) водных биологических ресурсов между лицами, у которых возникает право на добычу (вылов) водных биологических ресурсов</w:t>
      </w:r>
    </w:p>
    <w:p w14:paraId="65F973B7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D91C4E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23.02.2018 N 7-оз)</w:t>
      </w:r>
      <w:r>
        <w:rPr>
          <w:rFonts w:ascii="Arial" w:hAnsi="Arial" w:cs="Arial"/>
          <w:color w:val="444444"/>
        </w:rPr>
        <w:br/>
      </w:r>
    </w:p>
    <w:p w14:paraId="7D1FBA98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464664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Квоты добычи (вылова) водных биологических ресурсов для осуществления промышленного рыболовства, рыболовства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Севера, Сибири и Дальнего Востока Российской Федерации, а также для организации любительского рыболовства распределяются уполномоченным органом в порядке, установленном Правительством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40736D5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CF4E51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30.05.2019 N 35-оз)</w:t>
      </w:r>
      <w:r>
        <w:rPr>
          <w:rFonts w:ascii="Arial" w:hAnsi="Arial" w:cs="Arial"/>
          <w:color w:val="444444"/>
        </w:rPr>
        <w:br/>
      </w:r>
    </w:p>
    <w:p w14:paraId="12FC311A" w14:textId="77777777" w:rsidR="00964653" w:rsidRDefault="00964653" w:rsidP="009646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12. Меры государственной поддержки рыболовства и сохранения водных биологических ресурсов на территории автономного округа</w:t>
      </w:r>
    </w:p>
    <w:p w14:paraId="6FF46458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BA8320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Органы государственной власти Ханты-Мансийского автономного округа - Югры могут осуществлять государственную поддержку рыболовства и сохранения водных биологических ресурсов путем реализации мер, направленных на:</w:t>
      </w:r>
      <w:r>
        <w:rPr>
          <w:rFonts w:ascii="Arial" w:hAnsi="Arial" w:cs="Arial"/>
          <w:color w:val="444444"/>
        </w:rPr>
        <w:br/>
      </w:r>
    </w:p>
    <w:p w14:paraId="47451F8B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D7E4D3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рациональное использование, охрану водных биологических ресурсов и сохранение среды их обитания;</w:t>
      </w:r>
      <w:r>
        <w:rPr>
          <w:rFonts w:ascii="Arial" w:hAnsi="Arial" w:cs="Arial"/>
          <w:color w:val="444444"/>
        </w:rPr>
        <w:br/>
      </w:r>
    </w:p>
    <w:p w14:paraId="12723784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C873A8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повышение рентабельности рыболовства, обеспеченности </w:t>
      </w:r>
      <w:proofErr w:type="spellStart"/>
      <w:r>
        <w:rPr>
          <w:rFonts w:ascii="Arial" w:hAnsi="Arial" w:cs="Arial"/>
          <w:color w:val="444444"/>
        </w:rPr>
        <w:t>рыбопродукцией</w:t>
      </w:r>
      <w:proofErr w:type="spellEnd"/>
      <w:r>
        <w:rPr>
          <w:rFonts w:ascii="Arial" w:hAnsi="Arial" w:cs="Arial"/>
          <w:color w:val="444444"/>
        </w:rPr>
        <w:t xml:space="preserve"> населения автономного округа;</w:t>
      </w:r>
      <w:r>
        <w:rPr>
          <w:rFonts w:ascii="Arial" w:hAnsi="Arial" w:cs="Arial"/>
          <w:color w:val="444444"/>
        </w:rPr>
        <w:br/>
      </w:r>
    </w:p>
    <w:p w14:paraId="1F09D06C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8D7149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предоставление налоговых льгот и других мер экономического стимулирования рыбохозяйственной деятельности, а также деятельности по обеспечению охраны, воспроизводства водных биологических ресурсов и </w:t>
      </w:r>
      <w:r>
        <w:rPr>
          <w:rFonts w:ascii="Arial" w:hAnsi="Arial" w:cs="Arial"/>
          <w:color w:val="444444"/>
        </w:rPr>
        <w:lastRenderedPageBreak/>
        <w:t>улучшению среды их обитания;</w:t>
      </w:r>
      <w:r>
        <w:rPr>
          <w:rFonts w:ascii="Arial" w:hAnsi="Arial" w:cs="Arial"/>
          <w:color w:val="444444"/>
        </w:rPr>
        <w:br/>
      </w:r>
    </w:p>
    <w:p w14:paraId="0B3FE440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241FDA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обеспечение дополнительной занятости населения автономного округа;</w:t>
      </w:r>
      <w:r>
        <w:rPr>
          <w:rFonts w:ascii="Arial" w:hAnsi="Arial" w:cs="Arial"/>
          <w:color w:val="444444"/>
        </w:rPr>
        <w:br/>
      </w:r>
    </w:p>
    <w:p w14:paraId="5DE6B54D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6C63345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иные меры государственной поддержки, предусмотренные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2CA9D847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DAD92A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Реализация мер государственной поддержки рыболовства и сохранения водных биологических ресурсов осуществляется Правительством автономного округа и уполномоченными им исполнительными органами государственной власти автономного округа в рамках разработанных и утвержденных в установленном порядке программ автономного округа, а также в иных формах, установленных законодательством.</w:t>
      </w:r>
      <w:r>
        <w:rPr>
          <w:rFonts w:ascii="Arial" w:hAnsi="Arial" w:cs="Arial"/>
          <w:color w:val="444444"/>
        </w:rPr>
        <w:br/>
      </w:r>
    </w:p>
    <w:p w14:paraId="08C9CAAC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70D49E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Представителям коренных малочисленных народов Севера и их объединениям за счет средств бюджета автономного округа могут предоставляться субсидии и бюджетные кредиты на приобретение оборудования в целях развития систем заготовки, хранения, переработки, транспортировки и сбыта продукции рыболовства. Порядок, размеры и условия предоставления субсидий и бюджетных кредитов устанавливаются в соответствии с федеральным законодательством и законодательством автономного округа.</w:t>
      </w:r>
      <w:r>
        <w:rPr>
          <w:rFonts w:ascii="Arial" w:hAnsi="Arial" w:cs="Arial"/>
          <w:color w:val="444444"/>
        </w:rPr>
        <w:br/>
      </w:r>
    </w:p>
    <w:p w14:paraId="43998AB7" w14:textId="77777777" w:rsidR="00964653" w:rsidRDefault="00964653" w:rsidP="0096465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13. Порядок вступления в силу настоящего Закона</w:t>
      </w:r>
    </w:p>
    <w:p w14:paraId="746B55BC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4C50388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Закон вступает в силу по истечении десяти дней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25256A86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7462A9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Со дня вступления в силу настоящего Закона признать утратившими силу:</w:t>
      </w:r>
      <w:r>
        <w:rPr>
          <w:rFonts w:ascii="Arial" w:hAnsi="Arial" w:cs="Arial"/>
          <w:color w:val="444444"/>
        </w:rPr>
        <w:br/>
      </w:r>
    </w:p>
    <w:p w14:paraId="36F9A7EA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AB9087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 Закон Ханты-Мансийского автономного округа от 3 мая 2000 года N 22-оз "Об использовании, воспроизводстве и охране рыбных ресурсов на территории Ханты-Мансийского автономного округа" (Собрание законодательства Ханты-Мансийского автономного округа, 2000, N 4 (ч. I), ст. 213);</w:t>
      </w:r>
      <w:r>
        <w:rPr>
          <w:rFonts w:ascii="Arial" w:hAnsi="Arial" w:cs="Arial"/>
          <w:color w:val="444444"/>
        </w:rPr>
        <w:br/>
      </w:r>
    </w:p>
    <w:p w14:paraId="2AD460B0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8E0B04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 Закон Ханты-Мансийского автономного округа от 19 марта 2001 года N 17-оз "О внесении изменения в Закон Ханты-Мансийского автономного округа "Об использовании, воспроизводстве и охране рыбных ресурсов на территории Ханты-Мансийского автономного округа" (Собрание законодательства Ханты-Мансийского автономного округа, 2001, N 3, ст. 171);</w:t>
      </w:r>
      <w:r>
        <w:rPr>
          <w:rFonts w:ascii="Arial" w:hAnsi="Arial" w:cs="Arial"/>
          <w:color w:val="444444"/>
        </w:rPr>
        <w:br/>
      </w:r>
    </w:p>
    <w:p w14:paraId="54497271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B838A9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 Закон Ханты-Мансийского автономного округа - Югры от 7 июня 2005 года N 44-оз "О внесении изменений в Закон Ханты-Мансийского автономного округа "Об использовании, воспроизводстве и охране рыбных ресурсов на территории Ханты-Мансийского автономного округа" (Собрание законодательства Ханты-Мансийского автономного округа - Югры, 2005, N 6, ст. 548);</w:t>
      </w:r>
      <w:r>
        <w:rPr>
          <w:rFonts w:ascii="Arial" w:hAnsi="Arial" w:cs="Arial"/>
          <w:color w:val="444444"/>
        </w:rPr>
        <w:br/>
      </w:r>
    </w:p>
    <w:p w14:paraId="56627C8A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50AF79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 Закон Ханты-Мансийского автономного округа - Югры от 8 ноября 2005 года N 100-оз "О внесении изменений в Закон Ханты-Мансийского автономного округа - Югры "Об использовании, воспроизводстве и охране водных биоресурсов на территории Ханты-Мансийского автономного округа - Югры" (Собрание законодательства Ханты-Мансийского автономного округа - Югры, 2005, N 11, ст. 1285);</w:t>
      </w:r>
      <w:r>
        <w:rPr>
          <w:rFonts w:ascii="Arial" w:hAnsi="Arial" w:cs="Arial"/>
          <w:color w:val="444444"/>
        </w:rPr>
        <w:br/>
      </w:r>
    </w:p>
    <w:p w14:paraId="016879AC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105E41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 Закон Ханты-Мансийского автономного округа - Югры от 18 апреля 2006 года N 37-оз "О внесении изменений в Закон Ханты-Мансийского автономного округа - Югры "Об использовании, воспроизводстве и охране водных биоресурсов на территории Ханты-Мансийского автономного округа - Югры" (Собрание законодательства Ханты-Мансийского автономного округа - Югры, 2006, N 4, ст. 255).</w:t>
      </w:r>
      <w:r>
        <w:rPr>
          <w:rFonts w:ascii="Arial" w:hAnsi="Arial" w:cs="Arial"/>
          <w:color w:val="444444"/>
        </w:rPr>
        <w:br/>
      </w:r>
    </w:p>
    <w:p w14:paraId="2EFCA1E2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Ханты-Мансийского</w:t>
      </w:r>
      <w:r>
        <w:rPr>
          <w:rFonts w:ascii="Arial" w:hAnsi="Arial" w:cs="Arial"/>
          <w:color w:val="444444"/>
        </w:rPr>
        <w:br/>
        <w:t>автономного округа - Югры</w:t>
      </w:r>
      <w:r>
        <w:rPr>
          <w:rFonts w:ascii="Arial" w:hAnsi="Arial" w:cs="Arial"/>
          <w:color w:val="444444"/>
        </w:rPr>
        <w:br/>
        <w:t>А.В.ФИЛИПЕНКО</w:t>
      </w:r>
    </w:p>
    <w:p w14:paraId="2CDB17E8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г. Ханты-Мансийск</w:t>
      </w:r>
    </w:p>
    <w:p w14:paraId="6C30F556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 февраля 2007 года</w:t>
      </w:r>
    </w:p>
    <w:p w14:paraId="2D40C277" w14:textId="77777777" w:rsidR="00964653" w:rsidRDefault="00964653" w:rsidP="0096465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 4-оз</w:t>
      </w:r>
    </w:p>
    <w:p w14:paraId="287125C6" w14:textId="77777777" w:rsidR="00964653" w:rsidRDefault="00964653" w:rsidP="00964653"/>
    <w:p w14:paraId="0369F07A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64653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9646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6465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9646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9646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