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335CB5" w:rsidRDefault="00335CB5">
      <w:pPr>
        <w:pStyle w:val="EcoNormal"/>
        <w:jc w:val="both"/>
        <w:outlineLvl w:val="0"/>
      </w:pPr>
      <w:bookmarkStart w:id="1" w:name="_GoBack"/>
      <w:bookmarkEnd w:id="1"/>
    </w:p>
    <w:p w:rsidR="00335CB5" w:rsidRDefault="00335CB5">
      <w:pPr>
        <w:pStyle w:val="EcoTitle"/>
        <w:jc w:val="center"/>
      </w:pPr>
      <w:r>
        <w:t>МИНИСТЕРСТВО ПРИРОДНЫХ РЕСУРСОВ И ЭКОЛОГИИ</w:t>
      </w:r>
    </w:p>
    <w:p w:rsidR="00335CB5" w:rsidRDefault="00335CB5">
      <w:pPr>
        <w:pStyle w:val="EcoTitle"/>
        <w:jc w:val="center"/>
      </w:pPr>
      <w:r>
        <w:t>РОССИЙСКОЙ ФЕДЕРАЦИИ</w:t>
      </w:r>
    </w:p>
    <w:p w:rsidR="00335CB5" w:rsidRDefault="00335CB5">
      <w:pPr>
        <w:pStyle w:val="EcoTitle"/>
        <w:jc w:val="center"/>
      </w:pPr>
    </w:p>
    <w:p w:rsidR="00335CB5" w:rsidRDefault="00335CB5">
      <w:pPr>
        <w:pStyle w:val="EcoTitle"/>
        <w:jc w:val="center"/>
      </w:pPr>
      <w:r>
        <w:t>ПИСЬМО</w:t>
      </w:r>
    </w:p>
    <w:p w:rsidR="00335CB5" w:rsidRDefault="00335CB5">
      <w:pPr>
        <w:pStyle w:val="EcoTitle"/>
        <w:jc w:val="center"/>
      </w:pPr>
      <w:r>
        <w:t>от 12 февраля 2015 г. N 12-44/3153</w:t>
      </w:r>
    </w:p>
    <w:p w:rsidR="00335CB5" w:rsidRDefault="00335CB5">
      <w:pPr>
        <w:pStyle w:val="EcoTitle"/>
        <w:jc w:val="center"/>
      </w:pPr>
    </w:p>
    <w:p w:rsidR="00335CB5" w:rsidRDefault="00335CB5">
      <w:pPr>
        <w:pStyle w:val="EcoTitle"/>
        <w:jc w:val="center"/>
      </w:pPr>
      <w:r>
        <w:t>О НАПРАВЛЕНИИ РАЗЪЯСНЕНИЙ ПО ВОПРОСУ РАЗРАБОТКИ ПНООЛР</w:t>
      </w:r>
    </w:p>
    <w:p w:rsidR="00335CB5" w:rsidRDefault="00335CB5">
      <w:pPr>
        <w:pStyle w:val="EcoNormal"/>
        <w:jc w:val="both"/>
      </w:pPr>
    </w:p>
    <w:p w:rsidR="00335CB5" w:rsidRDefault="00335CB5">
      <w:pPr>
        <w:pStyle w:val="EcoNormal"/>
        <w:ind w:firstLine="540"/>
        <w:jc w:val="both"/>
      </w:pPr>
      <w:r>
        <w:t xml:space="preserve">В связи с многочисленными запросами хозяйствующих субъектов, а также письмом </w:t>
      </w:r>
      <w:proofErr w:type="spellStart"/>
      <w:r>
        <w:t>Росприроднадзора</w:t>
      </w:r>
      <w:proofErr w:type="spellEnd"/>
      <w:r>
        <w:t xml:space="preserve"> от 06.02.2015 N АА-03-04-28/1630 Минприроды России направляет разъяснения по вопросу предоставления территориальными органами </w:t>
      </w:r>
      <w:proofErr w:type="spellStart"/>
      <w:r>
        <w:t>Росприроднадзора</w:t>
      </w:r>
      <w:proofErr w:type="spellEnd"/>
      <w:r>
        <w:t xml:space="preserve"> государственной услуги по утверждению нормативов образования отходов и лимитов на их размещение.</w:t>
      </w:r>
    </w:p>
    <w:p w:rsidR="00335CB5" w:rsidRDefault="00335CB5">
      <w:pPr>
        <w:pStyle w:val="EcoNormal"/>
        <w:ind w:firstLine="540"/>
        <w:jc w:val="both"/>
      </w:pPr>
      <w:r>
        <w:t>10.02.2015 вступил в силу приказ Минприроды России от 05.08.2014 N 349 "Об утверждении Методических указаний по разработке проектов нормативов образования отходов и лимитов на их размещение" (зарегистрирован в Минюсте России 24.10.2014, регистрационный N 34446; Российская газета, 2015, N 18/1) (далее - приказ Минприроды России N 349).</w:t>
      </w:r>
    </w:p>
    <w:p w:rsidR="00335CB5" w:rsidRDefault="00335CB5">
      <w:pPr>
        <w:pStyle w:val="EcoNormal"/>
        <w:ind w:firstLine="540"/>
        <w:jc w:val="both"/>
      </w:pPr>
      <w:r>
        <w:t xml:space="preserve">Ввиду отсутствия ранее утвержденных Минприроды России Методических указаний по разработке проектов нормативов образования отходов и лимитов на их размещение территориальные органы </w:t>
      </w:r>
      <w:proofErr w:type="spellStart"/>
      <w:r>
        <w:t>Росприроднадзора</w:t>
      </w:r>
      <w:proofErr w:type="spellEnd"/>
      <w:r>
        <w:t xml:space="preserve"> при осуществлении государственной услуги по утверждению нормативов образования отходов и лимитов на их размещение руководствовались приказом </w:t>
      </w:r>
      <w:proofErr w:type="spellStart"/>
      <w:r>
        <w:t>Ростехнадзора</w:t>
      </w:r>
      <w:proofErr w:type="spellEnd"/>
      <w:r>
        <w:t xml:space="preserve"> от 19.10.2007 N 703 "Об утверждении Методических указаний по разработке проектов нормативов образования отходов и лимитов на их размещение" (далее - приказ </w:t>
      </w:r>
      <w:proofErr w:type="spellStart"/>
      <w:r>
        <w:t>Ростехнадзора</w:t>
      </w:r>
      <w:proofErr w:type="spellEnd"/>
      <w:r>
        <w:t xml:space="preserve"> N 703) в части, не противоречащей действующему законодательству Российской Федерации.</w:t>
      </w:r>
    </w:p>
    <w:p w:rsidR="00335CB5" w:rsidRDefault="00335CB5">
      <w:pPr>
        <w:pStyle w:val="EcoNormal"/>
        <w:ind w:firstLine="540"/>
        <w:jc w:val="both"/>
      </w:pPr>
      <w:r>
        <w:t xml:space="preserve">Вместе с тем, с 10.02.2015 приказ </w:t>
      </w:r>
      <w:proofErr w:type="spellStart"/>
      <w:r>
        <w:t>Ростехнадзора</w:t>
      </w:r>
      <w:proofErr w:type="spellEnd"/>
      <w:r>
        <w:t xml:space="preserve"> N 703 признан утратившим силу приказом </w:t>
      </w:r>
      <w:proofErr w:type="spellStart"/>
      <w:r>
        <w:t>Ростехнадзора</w:t>
      </w:r>
      <w:proofErr w:type="spellEnd"/>
      <w:r>
        <w:t xml:space="preserve"> от 12.08.2014 N 358 (зарегистрирован в Минюсте России 24.10.2014, регистрационный N 34445; Российская газета, 2015, N 18/1).</w:t>
      </w:r>
    </w:p>
    <w:p w:rsidR="00335CB5" w:rsidRDefault="00335CB5">
      <w:pPr>
        <w:pStyle w:val="EcoNormal"/>
        <w:ind w:firstLine="540"/>
        <w:jc w:val="both"/>
      </w:pPr>
      <w:r>
        <w:t xml:space="preserve">Принимая во внимание, что подготовка проектов нормативов образования отходов и лимитов на их размещение осуществлялась хозяйствующими субъектами на основе приказа </w:t>
      </w:r>
      <w:proofErr w:type="spellStart"/>
      <w:r>
        <w:t>Ростехнадзора</w:t>
      </w:r>
      <w:proofErr w:type="spellEnd"/>
      <w:r>
        <w:t xml:space="preserve"> N 703, Минприроды России отмечает, что поступившие в территориальные органы </w:t>
      </w:r>
      <w:proofErr w:type="spellStart"/>
      <w:r>
        <w:t>Росприроднадзора</w:t>
      </w:r>
      <w:proofErr w:type="spellEnd"/>
      <w:r>
        <w:t xml:space="preserve"> на рассмотрение заявления и документы на утверждение нормативов образования отходов и лимитов на их размещение до 10.02.2015 подлежат рассмотрению по требованиям, установленным в приказе </w:t>
      </w:r>
      <w:proofErr w:type="spellStart"/>
      <w:r>
        <w:t>Ростехнадзора</w:t>
      </w:r>
      <w:proofErr w:type="spellEnd"/>
      <w:r>
        <w:t xml:space="preserve"> N 703, в связи с началом предоставления государственной услуги до вступления в силу норм приказа Минприроды России N 349.</w:t>
      </w:r>
    </w:p>
    <w:p w:rsidR="00335CB5" w:rsidRDefault="00335CB5">
      <w:pPr>
        <w:pStyle w:val="EcoNormal"/>
        <w:ind w:firstLine="540"/>
        <w:jc w:val="both"/>
      </w:pPr>
      <w:r>
        <w:t xml:space="preserve">Просим довести вышеуказанные разъяснения до территориальных органов </w:t>
      </w:r>
      <w:proofErr w:type="spellStart"/>
      <w:r>
        <w:t>Росприроднадзора</w:t>
      </w:r>
      <w:proofErr w:type="spellEnd"/>
      <w:r>
        <w:t xml:space="preserve"> для руководства в работе.</w:t>
      </w:r>
    </w:p>
    <w:p w:rsidR="00335CB5" w:rsidRDefault="00335CB5">
      <w:pPr>
        <w:pStyle w:val="EcoNormal"/>
        <w:jc w:val="both"/>
      </w:pPr>
    </w:p>
    <w:p w:rsidR="00335CB5" w:rsidRDefault="00335CB5">
      <w:pPr>
        <w:pStyle w:val="EcoNormal"/>
        <w:jc w:val="right"/>
      </w:pPr>
      <w:r>
        <w:t>Директор Департамента</w:t>
      </w:r>
    </w:p>
    <w:p w:rsidR="00335CB5" w:rsidRDefault="00335CB5">
      <w:pPr>
        <w:pStyle w:val="EcoNormal"/>
        <w:jc w:val="right"/>
      </w:pPr>
      <w:r>
        <w:t>государственной политики</w:t>
      </w:r>
    </w:p>
    <w:p w:rsidR="00335CB5" w:rsidRDefault="00335CB5">
      <w:pPr>
        <w:pStyle w:val="EcoNormal"/>
        <w:jc w:val="right"/>
      </w:pPr>
      <w:r>
        <w:t>и регулирования в сфере</w:t>
      </w:r>
    </w:p>
    <w:p w:rsidR="00335CB5" w:rsidRDefault="00335CB5">
      <w:pPr>
        <w:pStyle w:val="EcoNormal"/>
        <w:jc w:val="right"/>
      </w:pPr>
      <w:r>
        <w:t>охраны окружающей среды</w:t>
      </w:r>
    </w:p>
    <w:p w:rsidR="00335CB5" w:rsidRDefault="00335CB5">
      <w:pPr>
        <w:pStyle w:val="EcoNormal"/>
        <w:jc w:val="right"/>
      </w:pPr>
      <w:r>
        <w:t>Д.М.БЕЛАНОВИЧ</w:t>
      </w:r>
    </w:p>
    <w:p w:rsidR="00335CB5" w:rsidRDefault="00335CB5">
      <w:pPr>
        <w:pStyle w:val="EcoNormal"/>
        <w:jc w:val="both"/>
      </w:pPr>
    </w:p>
    <w:p w:rsidR="00335CB5" w:rsidRDefault="00335CB5">
      <w:pPr>
        <w:pStyle w:val="EcoNormal"/>
        <w:jc w:val="both"/>
      </w:pPr>
    </w:p>
    <w:p w:rsidR="00335CB5" w:rsidRDefault="00335CB5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087009" w:rsidRDefault="0008700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335CB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335CB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335CB5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