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2F9C91" w14:textId="77777777" w:rsidR="008F668A" w:rsidRPr="008F668A" w:rsidRDefault="008F668A" w:rsidP="008F668A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</w:rPr>
        <w:t>АРХАНГЕЛЬСКОЕ ОБЛАСТНОЕ СОБРАНИЕ ДЕПУТАТОВ</w:t>
      </w:r>
      <w:r w:rsidRPr="008F668A">
        <w:rPr>
          <w:rFonts w:ascii="Arial" w:hAnsi="Arial" w:cs="Arial"/>
          <w:sz w:val="24"/>
          <w:szCs w:val="24"/>
        </w:rPr>
        <w:br/>
      </w:r>
      <w:r w:rsidRPr="008F668A">
        <w:rPr>
          <w:rFonts w:ascii="Arial" w:hAnsi="Arial" w:cs="Arial"/>
          <w:sz w:val="24"/>
          <w:szCs w:val="24"/>
        </w:rPr>
        <w:br/>
        <w:t>ОБЛАСТНОЙ ЗАКОН</w:t>
      </w:r>
      <w:r w:rsidRPr="008F668A">
        <w:rPr>
          <w:rFonts w:ascii="Arial" w:hAnsi="Arial" w:cs="Arial"/>
          <w:sz w:val="24"/>
          <w:szCs w:val="24"/>
        </w:rPr>
        <w:br/>
      </w:r>
      <w:r w:rsidRPr="008F668A">
        <w:rPr>
          <w:rFonts w:ascii="Arial" w:hAnsi="Arial" w:cs="Arial"/>
          <w:sz w:val="24"/>
          <w:szCs w:val="24"/>
        </w:rPr>
        <w:br/>
      </w:r>
      <w:r w:rsidRPr="008F668A">
        <w:rPr>
          <w:rFonts w:ascii="Arial" w:hAnsi="Arial" w:cs="Arial"/>
          <w:sz w:val="24"/>
          <w:szCs w:val="24"/>
        </w:rPr>
        <w:br/>
        <w:t>Об обращении с отходами производства и потребления</w:t>
      </w:r>
      <w:r w:rsidRPr="008F668A">
        <w:rPr>
          <w:rFonts w:ascii="Arial" w:hAnsi="Arial" w:cs="Arial"/>
          <w:sz w:val="24"/>
          <w:szCs w:val="24"/>
        </w:rPr>
        <w:br/>
        <w:t>на территории Архангельской области</w:t>
      </w:r>
    </w:p>
    <w:p w14:paraId="48961595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(с изменениями на 2 ноября 2020 года)</w:t>
      </w:r>
    </w:p>
    <w:p w14:paraId="40C6C3BB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__________________________________________________________</w:t>
      </w:r>
    </w:p>
    <w:p w14:paraId="244FA52B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Документ с изменениями, внесенными:</w:t>
      </w:r>
    </w:p>
    <w:p w14:paraId="1E8019FF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17 октября 2013 года N 13-2-ОЗ (газета «Волна» от 29 </w:t>
      </w:r>
      <w:proofErr w:type="gramStart"/>
      <w:r w:rsidRPr="008F668A">
        <w:rPr>
          <w:rFonts w:ascii="Arial" w:hAnsi="Arial" w:cs="Arial"/>
        </w:rPr>
        <w:t>октября  2013</w:t>
      </w:r>
      <w:proofErr w:type="gramEnd"/>
      <w:r w:rsidRPr="008F668A">
        <w:rPr>
          <w:rFonts w:ascii="Arial" w:hAnsi="Arial" w:cs="Arial"/>
        </w:rPr>
        <w:t xml:space="preserve">  года N 43 (1430));</w:t>
      </w:r>
    </w:p>
    <w:p w14:paraId="33720808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1.10.2015));</w:t>
      </w:r>
    </w:p>
    <w:p w14:paraId="38AADDD1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1 июня 2016 года N </w:t>
      </w:r>
      <w:proofErr w:type="gramStart"/>
      <w:r w:rsidRPr="008F668A">
        <w:rPr>
          <w:rFonts w:ascii="Arial" w:hAnsi="Arial" w:cs="Arial"/>
        </w:rPr>
        <w:t>436-26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01.06.2016));</w:t>
      </w:r>
    </w:p>
    <w:p w14:paraId="0E0C7CA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03.05.2018));</w:t>
      </w:r>
    </w:p>
    <w:p w14:paraId="1016274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3 июня 2019 года N </w:t>
      </w:r>
      <w:proofErr w:type="gramStart"/>
      <w:r w:rsidRPr="008F668A">
        <w:rPr>
          <w:rFonts w:ascii="Arial" w:hAnsi="Arial" w:cs="Arial"/>
        </w:rPr>
        <w:t>99-8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05.06.2019));</w:t>
      </w:r>
    </w:p>
    <w:p w14:paraId="3CEE5D4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28 октября 2019 года N </w:t>
      </w:r>
      <w:proofErr w:type="gramStart"/>
      <w:r w:rsidRPr="008F668A">
        <w:rPr>
          <w:rFonts w:ascii="Arial" w:hAnsi="Arial" w:cs="Arial"/>
        </w:rPr>
        <w:t>164-11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01.11.2019));</w:t>
      </w:r>
    </w:p>
    <w:p w14:paraId="1F7D88B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19 ноября 2019 года N </w:t>
      </w:r>
      <w:proofErr w:type="gramStart"/>
      <w:r w:rsidRPr="008F668A">
        <w:rPr>
          <w:rFonts w:ascii="Arial" w:hAnsi="Arial" w:cs="Arial"/>
        </w:rPr>
        <w:t>172-12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20.11.2019));</w:t>
      </w:r>
    </w:p>
    <w:p w14:paraId="2DF2D476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Областным законом от 27 апреля 2020 года N </w:t>
      </w:r>
      <w:proofErr w:type="gramStart"/>
      <w:r w:rsidRPr="008F668A">
        <w:rPr>
          <w:rFonts w:ascii="Arial" w:hAnsi="Arial" w:cs="Arial"/>
        </w:rPr>
        <w:t>253-16</w:t>
      </w:r>
      <w:proofErr w:type="gramEnd"/>
      <w:r w:rsidRPr="008F668A">
        <w:rPr>
          <w:rFonts w:ascii="Arial" w:hAnsi="Arial" w:cs="Arial"/>
        </w:rPr>
        <w:t>-ОЗ (Официальный интернет-портал правовой информации www.pravo.gov.ru (опубликовано 28.04.2020));</w:t>
      </w:r>
    </w:p>
    <w:p w14:paraId="57CD6FA2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Областным законом от 2 ноября 2020 года N 321-20-ОЗ (Официальный интернет-портал правовой информации www.pravo.gov.ru (опубликовано 03.11.2020</w:t>
      </w:r>
      <w:proofErr w:type="gramStart"/>
      <w:r w:rsidRPr="008F668A">
        <w:rPr>
          <w:rFonts w:ascii="Arial" w:hAnsi="Arial" w:cs="Arial"/>
        </w:rPr>
        <w:t>))   </w:t>
      </w:r>
      <w:proofErr w:type="gramEnd"/>
      <w:r w:rsidRPr="008F668A">
        <w:rPr>
          <w:rFonts w:ascii="Arial" w:hAnsi="Arial" w:cs="Arial"/>
        </w:rPr>
        <w:t>        </w:t>
      </w:r>
      <w:r w:rsidRPr="008F668A">
        <w:rPr>
          <w:rFonts w:ascii="Arial" w:hAnsi="Arial" w:cs="Arial"/>
        </w:rPr>
        <w:br/>
      </w:r>
    </w:p>
    <w:p w14:paraId="7F407F9A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____________________________________________________________________</w:t>
      </w:r>
      <w:r w:rsidRPr="008F668A">
        <w:rPr>
          <w:rFonts w:ascii="Arial" w:hAnsi="Arial" w:cs="Arial"/>
        </w:rPr>
        <w:br/>
      </w:r>
    </w:p>
    <w:p w14:paraId="686C2A68" w14:textId="77777777" w:rsidR="008F668A" w:rsidRPr="008F668A" w:rsidRDefault="008F668A" w:rsidP="008F668A">
      <w:pPr>
        <w:pStyle w:val="2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Статья 1. Предмет правового регулирования настоящего закона</w:t>
      </w:r>
    </w:p>
    <w:p w14:paraId="18A3D48A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601D762B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 xml:space="preserve">Настоящий закон в соответствии с Федеральным законом от 24 июня 1998 года N 89-ФЗ «Об отходах производства и потребления» и иными нормативными правовыми актами Российской Федерации устанавливает правовые и организационные основы обращения с отходами производства и потребления на территории Архангельской </w:t>
      </w:r>
      <w:proofErr w:type="spellStart"/>
      <w:r w:rsidRPr="008F668A">
        <w:rPr>
          <w:rFonts w:ascii="Arial" w:hAnsi="Arial" w:cs="Arial"/>
        </w:rPr>
        <w:t>областии</w:t>
      </w:r>
      <w:proofErr w:type="spellEnd"/>
      <w:r w:rsidRPr="008F668A">
        <w:rPr>
          <w:rFonts w:ascii="Arial" w:hAnsi="Arial" w:cs="Arial"/>
        </w:rPr>
        <w:t xml:space="preserve"> (далее также - отходы).</w:t>
      </w:r>
      <w:r w:rsidRPr="008F668A">
        <w:rPr>
          <w:rFonts w:ascii="Arial" w:hAnsi="Arial" w:cs="Arial"/>
        </w:rPr>
        <w:br/>
      </w:r>
    </w:p>
    <w:p w14:paraId="654B26C3" w14:textId="77777777" w:rsidR="008F668A" w:rsidRPr="008F668A" w:rsidRDefault="008F668A" w:rsidP="008F668A">
      <w:pPr>
        <w:pStyle w:val="2"/>
        <w:spacing w:before="0" w:beforeAutospacing="0" w:after="0" w:afterAutospacing="0" w:line="330" w:lineRule="atLeast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Статья 2. Основные понятия</w:t>
      </w:r>
      <w:r w:rsidRPr="008F668A">
        <w:rPr>
          <w:rFonts w:ascii="Arial" w:hAnsi="Arial" w:cs="Arial"/>
          <w:sz w:val="24"/>
          <w:szCs w:val="24"/>
        </w:rPr>
        <w:br/>
      </w:r>
    </w:p>
    <w:p w14:paraId="0F1AEA3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Для целей настоящего закона используются следующие основные понятия:</w:t>
      </w:r>
      <w:r w:rsidRPr="008F668A">
        <w:rPr>
          <w:rFonts w:ascii="Arial" w:hAnsi="Arial" w:cs="Arial"/>
        </w:rPr>
        <w:br/>
      </w:r>
    </w:p>
    <w:p w14:paraId="16975476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1) региональный кадастр отходов - государственная информационная система Архангельской области, содержащая систематизированный и обновляемый свод данных, представляемых органами местного самоуправления муниципальных образований Архангельской области, а также индивидуальными предпринимателями, юридическими лицами, в процессе </w:t>
      </w:r>
      <w:proofErr w:type="gramStart"/>
      <w:r w:rsidRPr="008F668A">
        <w:rPr>
          <w:rFonts w:ascii="Arial" w:hAnsi="Arial" w:cs="Arial"/>
        </w:rPr>
        <w:t>осуществления</w:t>
      </w:r>
      <w:proofErr w:type="gramEnd"/>
      <w:r w:rsidRPr="008F668A">
        <w:rPr>
          <w:rFonts w:ascii="Arial" w:hAnsi="Arial" w:cs="Arial"/>
        </w:rPr>
        <w:t xml:space="preserve"> которыми хозяйственной и (или) иной деятельности образуются отходы;</w:t>
      </w:r>
    </w:p>
    <w:p w14:paraId="468FF39B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1B8158C1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</w:t>
      </w:r>
    </w:p>
    <w:p w14:paraId="4C36969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653CEF35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</w:t>
      </w:r>
    </w:p>
    <w:p w14:paraId="6DB1ACDA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44116EA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</w:t>
      </w:r>
    </w:p>
    <w:p w14:paraId="6018E240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35ACA9E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5) захламленная территория - территория, на которой размещены отходы с нарушением земельного и градостроительного законодательства, экологических и санитарно-эпидемиологических требований.</w:t>
      </w:r>
      <w:r w:rsidRPr="008F668A">
        <w:rPr>
          <w:rFonts w:ascii="Arial" w:hAnsi="Arial" w:cs="Arial"/>
        </w:rPr>
        <w:br/>
      </w:r>
    </w:p>
    <w:p w14:paraId="3BFE2DE0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2: Другие понятия, используемые в настоящем законе, применяются в значениях, указанных в Федеральном законе от 24 июня 1998 года N 89-ФЗ «Об отходах производства и потребления», иных нормативных правовых актах Российской Федерации, областных законах и иных нормативных правовых актах Архангельской области.</w:t>
      </w:r>
      <w:r w:rsidRPr="008F668A">
        <w:rPr>
          <w:rFonts w:ascii="Arial" w:hAnsi="Arial" w:cs="Arial"/>
        </w:rPr>
        <w:br/>
      </w:r>
    </w:p>
    <w:p w14:paraId="2132BDFF" w14:textId="77777777" w:rsidR="008F668A" w:rsidRPr="008F668A" w:rsidRDefault="008F668A" w:rsidP="008F668A">
      <w:pPr>
        <w:pStyle w:val="2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</w:rPr>
        <w:t>Статья 3. Полномочия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органов государственной власти Архангельской области в сфере обращения с отходами</w:t>
      </w:r>
      <w:r w:rsidRPr="008F668A">
        <w:rPr>
          <w:rFonts w:ascii="Arial" w:hAnsi="Arial" w:cs="Arial"/>
          <w:sz w:val="24"/>
          <w:szCs w:val="24"/>
        </w:rPr>
        <w:br/>
      </w:r>
    </w:p>
    <w:p w14:paraId="32AFAE6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>1. К полномочиям Архангельского областного Собрания депутатов относятся:</w:t>
      </w:r>
    </w:p>
    <w:p w14:paraId="18C1E22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(абзац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610D07D8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принятие областных законов в сфере обращения с отходами;</w:t>
      </w:r>
      <w:r w:rsidRPr="008F668A">
        <w:rPr>
          <w:rFonts w:ascii="Arial" w:hAnsi="Arial" w:cs="Arial"/>
        </w:rPr>
        <w:br/>
      </w:r>
    </w:p>
    <w:p w14:paraId="4BF2CCF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утверждение в составе областного бюджета расходов на реализацию мероприятий в сфере обращения с отходами;</w:t>
      </w:r>
      <w:r w:rsidRPr="008F668A">
        <w:rPr>
          <w:rFonts w:ascii="Arial" w:hAnsi="Arial" w:cs="Arial"/>
        </w:rPr>
        <w:br/>
      </w:r>
    </w:p>
    <w:p w14:paraId="3CAE4EB0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осуществление контроля за исполнением областных законов в сфере обращения с отходами;</w:t>
      </w:r>
      <w:r w:rsidRPr="008F668A">
        <w:rPr>
          <w:rFonts w:ascii="Arial" w:hAnsi="Arial" w:cs="Arial"/>
        </w:rPr>
        <w:br/>
      </w:r>
    </w:p>
    <w:p w14:paraId="060D94C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 осуществление иных полномочий в сфере обращения с отходами в соответствии с законодательством Российской Федерации и законодательством Архангельской области.</w:t>
      </w:r>
      <w:r w:rsidRPr="008F668A">
        <w:rPr>
          <w:rFonts w:ascii="Arial" w:hAnsi="Arial" w:cs="Arial"/>
        </w:rPr>
        <w:br/>
      </w:r>
    </w:p>
    <w:p w14:paraId="52122E4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2. К полномочиям Правительства Архангельской области относятся:</w:t>
      </w:r>
      <w:r w:rsidRPr="008F668A">
        <w:rPr>
          <w:rFonts w:ascii="Arial" w:hAnsi="Arial" w:cs="Arial"/>
        </w:rPr>
        <w:br/>
      </w:r>
    </w:p>
    <w:p w14:paraId="1E8711CC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участие в проведении государственной политики в сфере обращения с отходами;</w:t>
      </w:r>
      <w:r w:rsidRPr="008F668A">
        <w:rPr>
          <w:rFonts w:ascii="Arial" w:hAnsi="Arial" w:cs="Arial"/>
        </w:rPr>
        <w:br/>
      </w:r>
    </w:p>
    <w:p w14:paraId="3EC2801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определение уполномоченных исполнительных органов государственной власти Архангельской области в сфере обращения с отходами (далее - уполномоченные исполнительные органы), утверждение положений о них;</w:t>
      </w:r>
      <w:r w:rsidRPr="008F668A">
        <w:rPr>
          <w:rFonts w:ascii="Arial" w:hAnsi="Arial" w:cs="Arial"/>
        </w:rPr>
        <w:br/>
      </w:r>
    </w:p>
    <w:p w14:paraId="46B81EE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утверждение государственной программы Архангельской области в сфере обращения с отходами, в том числе с твердыми коммунальными отходами (далее - программа Архангельской области);</w:t>
      </w:r>
      <w:r w:rsidRPr="008F668A">
        <w:rPr>
          <w:rFonts w:ascii="Arial" w:hAnsi="Arial" w:cs="Arial"/>
        </w:rPr>
        <w:br/>
      </w:r>
    </w:p>
    <w:p w14:paraId="2085B6F8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 принятие решения о создании регионального кадастра отходов (далее также - кадастр), определение порядка его ведения;</w:t>
      </w:r>
    </w:p>
    <w:p w14:paraId="44C90D07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   (подпункт в редакции Областного закона от 19 ноября 2019 года N </w:t>
      </w:r>
      <w:proofErr w:type="gramStart"/>
      <w:r w:rsidRPr="008F668A">
        <w:rPr>
          <w:rFonts w:ascii="Arial" w:hAnsi="Arial" w:cs="Arial"/>
        </w:rPr>
        <w:t>172-12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7005A39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5) утверждение правил осуществления деятельности региональных операторов по обращению с твердыми коммунальными отходами (далее - региональные операторы), контроль за их исполнением;</w:t>
      </w:r>
      <w:r w:rsidRPr="008F668A">
        <w:rPr>
          <w:rFonts w:ascii="Arial" w:hAnsi="Arial" w:cs="Arial"/>
        </w:rPr>
        <w:br/>
      </w:r>
    </w:p>
    <w:p w14:paraId="23613D0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6) утверждение содержания и порядка заключения соглашения между уполномоченным исполнительным органом, определенным Правительством Архангельской области, и региональными операторами, условий проведения торгов на осуществление транспортирования твердых коммунальных отходов региональными операторами;</w:t>
      </w:r>
    </w:p>
    <w:p w14:paraId="646F34D8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194B339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7) утверждение порядка осуществления уполномоченным исполнительным органом, определенным Правительством Архангельской области, регионального государственного контроля (надзора) в области регулирования </w:t>
      </w:r>
      <w:proofErr w:type="gramStart"/>
      <w:r w:rsidRPr="008F668A">
        <w:rPr>
          <w:rFonts w:ascii="Arial" w:hAnsi="Arial" w:cs="Arial"/>
        </w:rPr>
        <w:t>тарифов  в</w:t>
      </w:r>
      <w:proofErr w:type="gramEnd"/>
      <w:r w:rsidRPr="008F668A">
        <w:rPr>
          <w:rFonts w:ascii="Arial" w:hAnsi="Arial" w:cs="Arial"/>
        </w:rPr>
        <w:t xml:space="preserve"> сфере обращения с твердыми коммунальными отходами;</w:t>
      </w:r>
    </w:p>
    <w:p w14:paraId="7507CC26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3 июня 2019 года N </w:t>
      </w:r>
      <w:proofErr w:type="gramStart"/>
      <w:r w:rsidRPr="008F668A">
        <w:rPr>
          <w:rFonts w:ascii="Arial" w:hAnsi="Arial" w:cs="Arial"/>
        </w:rPr>
        <w:t>99-8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72FBDE6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7.1) утверждение критериев отнесения деятельности юридических лиц, индивидуальных предпринимателей и (или) </w:t>
      </w:r>
      <w:proofErr w:type="gramStart"/>
      <w:r w:rsidRPr="008F668A">
        <w:rPr>
          <w:rFonts w:ascii="Arial" w:hAnsi="Arial" w:cs="Arial"/>
        </w:rPr>
        <w:t>используемых  ими</w:t>
      </w:r>
      <w:proofErr w:type="gramEnd"/>
      <w:r w:rsidRPr="008F668A">
        <w:rPr>
          <w:rFonts w:ascii="Arial" w:hAnsi="Arial" w:cs="Arial"/>
        </w:rPr>
        <w:t xml:space="preserve"> производственных объектов к определенной категории риска  либо определенному классу (категории) опасности при организации регионального государственного контроля (надзора) в области регулирования тарифов в сфере обращения с твердыми коммунальными отходами, если такие критерии не установлены федеральным законом или Правительством Российской Федерации;</w:t>
      </w:r>
    </w:p>
    <w:p w14:paraId="0D94F035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25CFD7F4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8) утверждение территориальной схемы обращения с отходами в соответствии с документами территориального планирования (далее - территориальная схема);</w:t>
      </w:r>
    </w:p>
    <w:p w14:paraId="319C760C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19 ноября 2019 года N </w:t>
      </w:r>
      <w:proofErr w:type="gramStart"/>
      <w:r w:rsidRPr="008F668A">
        <w:rPr>
          <w:rFonts w:ascii="Arial" w:hAnsi="Arial" w:cs="Arial"/>
        </w:rPr>
        <w:t>172-12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A696BFF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9) утверждение порядка лишения юридического лица статуса регионального оператора;</w:t>
      </w:r>
    </w:p>
    <w:p w14:paraId="1960F3F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(подпункт дополнительно включен на основании Областного закона от 2 ноября 2020 года N 321-20-ОЗ)</w:t>
      </w:r>
      <w:r w:rsidRPr="008F668A">
        <w:rPr>
          <w:rFonts w:ascii="Arial" w:hAnsi="Arial" w:cs="Arial"/>
        </w:rPr>
        <w:br/>
      </w:r>
    </w:p>
    <w:p w14:paraId="377C653C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10) иные полномочия в сфере обращения с отходами в соответствии с законодательством Российской Федерации и законодательством Архангельской области.</w:t>
      </w:r>
    </w:p>
    <w:p w14:paraId="3A44771A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</w:p>
    <w:p w14:paraId="6F9A0525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(нумерация пункта в редакции Областного закона от 2 ноября 2020 года N </w:t>
      </w:r>
      <w:proofErr w:type="gramStart"/>
      <w:r w:rsidRPr="008F668A">
        <w:rPr>
          <w:rFonts w:ascii="Arial" w:hAnsi="Arial" w:cs="Arial"/>
        </w:rPr>
        <w:t>321-20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2C46171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3. К полномочиям уполномоченных исполнительных органов относятся:</w:t>
      </w:r>
      <w:r w:rsidRPr="008F668A">
        <w:rPr>
          <w:rFonts w:ascii="Arial" w:hAnsi="Arial" w:cs="Arial"/>
        </w:rPr>
        <w:br/>
      </w:r>
    </w:p>
    <w:p w14:paraId="42DAEF69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ведение кадастра;</w:t>
      </w:r>
      <w:r w:rsidRPr="008F668A">
        <w:rPr>
          <w:rFonts w:ascii="Arial" w:hAnsi="Arial" w:cs="Arial"/>
        </w:rPr>
        <w:br/>
      </w:r>
    </w:p>
    <w:p w14:paraId="641F744C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>2) участие в разработке и реализации проектов правовых актов Правительства Архангельской области (в том числе программы Архангельской области), участие в разработке и выполнении федеральных программ в сфере обращения с отходами;</w:t>
      </w:r>
      <w:r w:rsidRPr="008F668A">
        <w:rPr>
          <w:rFonts w:ascii="Arial" w:hAnsi="Arial" w:cs="Arial"/>
        </w:rPr>
        <w:br/>
      </w:r>
    </w:p>
    <w:p w14:paraId="25BD80B2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сфере обращения с отходами;</w:t>
      </w:r>
      <w:r w:rsidRPr="008F668A">
        <w:rPr>
          <w:rFonts w:ascii="Arial" w:hAnsi="Arial" w:cs="Arial"/>
        </w:rPr>
        <w:br/>
      </w:r>
    </w:p>
    <w:p w14:paraId="71FEF484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 осуществление государственного надзора в сфере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8F668A">
        <w:rPr>
          <w:rFonts w:ascii="Arial" w:hAnsi="Arial" w:cs="Arial"/>
        </w:rPr>
        <w:br/>
      </w:r>
    </w:p>
    <w:p w14:paraId="5CF77392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5) участие в пределах своей компетенции в раскрытии </w:t>
      </w:r>
      <w:proofErr w:type="gramStart"/>
      <w:r w:rsidRPr="008F668A">
        <w:rPr>
          <w:rFonts w:ascii="Arial" w:hAnsi="Arial" w:cs="Arial"/>
        </w:rPr>
        <w:t>информации  в</w:t>
      </w:r>
      <w:proofErr w:type="gramEnd"/>
      <w:r w:rsidRPr="008F668A">
        <w:rPr>
          <w:rFonts w:ascii="Arial" w:hAnsi="Arial" w:cs="Arial"/>
        </w:rPr>
        <w:t xml:space="preserve"> соответствии со стандартами раскрытия информации в сфере обращения  с твердыми коммунальными отходами, утвержденными Правительством Российской Федерации;</w:t>
      </w:r>
    </w:p>
    <w:p w14:paraId="1C199F8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1E0AB33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5.1) участие в организации обеспечения доступа к </w:t>
      </w:r>
      <w:proofErr w:type="gramStart"/>
      <w:r w:rsidRPr="008F668A">
        <w:rPr>
          <w:rFonts w:ascii="Arial" w:hAnsi="Arial" w:cs="Arial"/>
        </w:rPr>
        <w:t>информации  в</w:t>
      </w:r>
      <w:proofErr w:type="gramEnd"/>
      <w:r w:rsidRPr="008F668A">
        <w:rPr>
          <w:rFonts w:ascii="Arial" w:hAnsi="Arial" w:cs="Arial"/>
        </w:rPr>
        <w:t xml:space="preserve"> сфере обращения с отходами;</w:t>
      </w:r>
    </w:p>
    <w:p w14:paraId="1B89703D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19 ноября 2019 года N 172-12-ОЗ)</w:t>
      </w:r>
      <w:r w:rsidRPr="008F668A">
        <w:rPr>
          <w:rFonts w:ascii="Arial" w:hAnsi="Arial" w:cs="Arial"/>
        </w:rPr>
        <w:br/>
      </w:r>
    </w:p>
    <w:p w14:paraId="02A39D4B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6)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8F668A">
        <w:rPr>
          <w:rFonts w:ascii="Arial" w:hAnsi="Arial" w:cs="Arial"/>
        </w:rPr>
        <w:br/>
      </w:r>
    </w:p>
    <w:p w14:paraId="59D6048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7)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</w:p>
    <w:p w14:paraId="0277ED4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Областным законом от 27 апреля 2020 года N </w:t>
      </w:r>
      <w:proofErr w:type="gramStart"/>
      <w:r w:rsidRPr="008F668A">
        <w:rPr>
          <w:rFonts w:ascii="Arial" w:hAnsi="Arial" w:cs="Arial"/>
        </w:rPr>
        <w:t>253-16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DD5DB63" w14:textId="77777777" w:rsidR="008F668A" w:rsidRPr="008F668A" w:rsidRDefault="008F668A" w:rsidP="008F668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8) разработка территориальной схемы;</w:t>
      </w:r>
      <w:r w:rsidRPr="008F668A">
        <w:rPr>
          <w:rFonts w:ascii="Arial" w:hAnsi="Arial" w:cs="Arial"/>
        </w:rPr>
        <w:br/>
      </w:r>
    </w:p>
    <w:p w14:paraId="204E39B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>8.1) подготовка соответствующего заключения по результатам рассмотрения предложений и замечаний заинтересованных федеральных органов исполнительной власти к проекту территориальной схемы;</w:t>
      </w:r>
    </w:p>
    <w:p w14:paraId="7408D64D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(подпункт дополнительно включен на основании Областного закона от 28 апреля 2018 года N 626-43-ОЗ)</w:t>
      </w:r>
      <w:r w:rsidRPr="008F668A">
        <w:rPr>
          <w:rFonts w:ascii="Arial" w:hAnsi="Arial" w:cs="Arial"/>
        </w:rPr>
        <w:br/>
      </w:r>
    </w:p>
    <w:p w14:paraId="12124A5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9) направление предложений об определении в программах социально-экономического развития Архангельской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8F668A">
        <w:rPr>
          <w:rFonts w:ascii="Arial" w:hAnsi="Arial" w:cs="Arial"/>
        </w:rPr>
        <w:br/>
      </w:r>
    </w:p>
    <w:p w14:paraId="62BB144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10)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</w:p>
    <w:p w14:paraId="3E05700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71A7E25B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11) регулирование деятельности региональных операторов, за исключением установления порядка проведения их конкурсного отбора;</w:t>
      </w:r>
      <w:r w:rsidRPr="008F668A">
        <w:rPr>
          <w:rFonts w:ascii="Arial" w:hAnsi="Arial" w:cs="Arial"/>
        </w:rPr>
        <w:br/>
      </w:r>
    </w:p>
    <w:p w14:paraId="50A3BC2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12) утверждение инвестиционных программ в сфере обращения с твердыми коммунальными отходами;</w:t>
      </w:r>
    </w:p>
    <w:p w14:paraId="347566F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16FB691F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13) утверждение производственных программ в сфере обращения с твердыми коммунальными отходами;</w:t>
      </w:r>
    </w:p>
    <w:p w14:paraId="45FC92D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59B28D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14) проведение конкурсного отбора регионального оператора в порядке, установленном Правительством Российской Федерации;</w:t>
      </w:r>
      <w:r w:rsidRPr="008F668A">
        <w:rPr>
          <w:rFonts w:ascii="Arial" w:hAnsi="Arial" w:cs="Arial"/>
        </w:rPr>
        <w:br/>
      </w:r>
    </w:p>
    <w:p w14:paraId="2C7B747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14.1) принятие решения о лишении юридического лица статуса регионального оператора;</w:t>
      </w:r>
    </w:p>
    <w:p w14:paraId="172EB17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2 ноября 2020 года N 321-20-ОЗ)</w:t>
      </w:r>
      <w:r w:rsidRPr="008F668A">
        <w:rPr>
          <w:rFonts w:ascii="Arial" w:hAnsi="Arial" w:cs="Arial"/>
        </w:rPr>
        <w:br/>
      </w:r>
    </w:p>
    <w:p w14:paraId="755B3F0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15) утверждение предельных тарифов в сфере обращения с твердыми коммунальными отходами;</w:t>
      </w:r>
      <w:r w:rsidRPr="008F668A">
        <w:rPr>
          <w:rFonts w:ascii="Arial" w:hAnsi="Arial" w:cs="Arial"/>
        </w:rPr>
        <w:br/>
      </w:r>
    </w:p>
    <w:p w14:paraId="488EDC9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16) осуществление регионального государственного контроля (надзора) в области регулирования тарифов в сфере обращения с твердыми коммунальными отходами в части правильности применения тарифов в сфере обращения с твердыми коммунальными отходами в порядке, установленном Правительством Российской Федерации;</w:t>
      </w:r>
    </w:p>
    <w:p w14:paraId="2BB18B4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3 июня 2019 года N </w:t>
      </w:r>
      <w:proofErr w:type="gramStart"/>
      <w:r w:rsidRPr="008F668A">
        <w:rPr>
          <w:rFonts w:ascii="Arial" w:hAnsi="Arial" w:cs="Arial"/>
        </w:rPr>
        <w:t>99-8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5384D3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17) установление нормативов накопления твердых коммунальных отходов;</w:t>
      </w:r>
      <w:r w:rsidRPr="008F668A">
        <w:rPr>
          <w:rFonts w:ascii="Arial" w:hAnsi="Arial" w:cs="Arial"/>
        </w:rPr>
        <w:br/>
      </w:r>
    </w:p>
    <w:p w14:paraId="6BF7734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>18) утверждение порядка накопления твердых коммунальных отходов (в том числе их раздельного накопления);</w:t>
      </w:r>
    </w:p>
    <w:p w14:paraId="0F0E300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(подпункт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2E55501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19) утверждение перечня разрешенных для приема от физических лиц лома и отходов цветных металлов;</w:t>
      </w:r>
      <w:r w:rsidRPr="008F668A">
        <w:rPr>
          <w:rFonts w:ascii="Arial" w:hAnsi="Arial" w:cs="Arial"/>
        </w:rPr>
        <w:br/>
      </w:r>
    </w:p>
    <w:p w14:paraId="19EE4A2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20)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14:paraId="659EFB0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1 июня 2016 года N 436-26-ОЗ)</w:t>
      </w:r>
      <w:r w:rsidRPr="008F668A">
        <w:rPr>
          <w:rFonts w:ascii="Arial" w:hAnsi="Arial" w:cs="Arial"/>
        </w:rPr>
        <w:br/>
      </w:r>
    </w:p>
    <w:p w14:paraId="1F102A7C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21) отнесение деятельности юридических лиц, индивидуальных предпринимателей и (или) используемых ими производственных объектов  к определенному классу (категории) опасности с учетом тяжести потенциальных негативных последствий возможного несоблюдения данными лицами требований, установленных федеральными законами и принимаемыми в соответствии с ними иными нормативными правовыми актами Российской Федерации, областными законами и иными нормативными правовыми актами Архангельской области (далее - обязательные требования), либо к определенной категории риска - также с учетом оценки вероятности несоблюдения обязательных требований в соответствии с критериями, установленными постановлением Правительства Архангельской области, при осуществлении регионального государственного контроля (надзора) в области регулирования тарифов в сфере обращения  с твердыми коммунальными отходами;</w:t>
      </w:r>
    </w:p>
    <w:p w14:paraId="4A3A97B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44DAF19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22) проведение при осуществлении регионального государственного контроля (надзора) в области регулирования тарифов в сфере обращения с твердыми коммунальными отходами расчета значений показателей, используемых для оценки тяжести потенциальных негативных последствий возможного несоблюдения обязательных требований, оценки вероятности их несоблюдения в соответствии с методикой такого расчета, утвержденной уполномоченным федеральным органом исполнительной власти,  в случае, если критерии отнесения деятельности юридических лиц, индивидуальных предпринимателей и (или) используемых ими производственных объектов к определенной категории риска предусматривают проведение данного расчета;</w:t>
      </w:r>
    </w:p>
    <w:p w14:paraId="1E730AD8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    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3E73C3E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23) при отнесении объектов регионального государственного контроля (надзора) в области регулирования тарифов в сфере обращения с твердыми коммунальными отходами к категориям чрезвычайно высокого, высокого, значительного риска или I, II, III классам опасности размещение соответствующей информации об этих объектах на официальном сайте Правительства </w:t>
      </w:r>
      <w:r w:rsidRPr="008F668A">
        <w:rPr>
          <w:rFonts w:ascii="Arial" w:hAnsi="Arial" w:cs="Arial"/>
        </w:rPr>
        <w:lastRenderedPageBreak/>
        <w:t>Архангельской области в информационно-телекоммуникационной сети «Интернет»;</w:t>
      </w:r>
    </w:p>
    <w:p w14:paraId="7A2F6109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    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06AA9A9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24) направление при осуществлении регионального государственного контроля (надзора) в области регулирования тарифов в сфере обращения  с твердыми коммунальными отходами юридическим лицам или индивидуальным предпринимателям по их запросам информации  о присвоенных их деятельности и (или) используемым ими производственным объектам категории риска или классе (категории) опасности, а также сведений, использованных при отнесении их деятельности и (или) используемых ими производственных объектов  к определенной категории риска или определенному классу (категории) опасности;</w:t>
      </w:r>
    </w:p>
    <w:p w14:paraId="59F98AAA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    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5549869B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25) изменение присвоенных ранее деятельности юридических лиц, индивидуальных предпринимателей и (или) используемым ими производственным объектам категории риска или класса (категории) опасности по региональному государственному контролю (надзору) в области регулирования тарифов в сфере обращения с твердыми коммунальными отходами на основании заявлений данных лиц;</w:t>
      </w:r>
    </w:p>
    <w:p w14:paraId="00BDC2E7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    (подпункт дополнительно включен на основании Областного закона от 3 июня 2019 года N 99-8-ОЗ)</w:t>
      </w:r>
      <w:r w:rsidRPr="008F668A">
        <w:rPr>
          <w:rFonts w:ascii="Arial" w:hAnsi="Arial" w:cs="Arial"/>
        </w:rPr>
        <w:br/>
      </w:r>
    </w:p>
    <w:p w14:paraId="0AEABC3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26) размещение в государственной информационной системе учета твердых коммунальных отходов информации, состав, </w:t>
      </w:r>
      <w:proofErr w:type="gramStart"/>
      <w:r w:rsidRPr="008F668A">
        <w:rPr>
          <w:rFonts w:ascii="Arial" w:hAnsi="Arial" w:cs="Arial"/>
        </w:rPr>
        <w:t>сроки  и</w:t>
      </w:r>
      <w:proofErr w:type="gramEnd"/>
      <w:r w:rsidRPr="008F668A">
        <w:rPr>
          <w:rFonts w:ascii="Arial" w:hAnsi="Arial" w:cs="Arial"/>
        </w:rPr>
        <w:t xml:space="preserve"> периодичность размещения которой установлены федеральным органом исполнительной власти, осуществляющим функции по выработке  и реализации государственной политики и нормативно-правовому регулированию в сфере охраны окружающей среды;</w:t>
      </w:r>
    </w:p>
    <w:p w14:paraId="6A422D9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19 ноября 2019 года N 172-12-ОЗ)</w:t>
      </w:r>
      <w:r w:rsidRPr="008F668A">
        <w:rPr>
          <w:rFonts w:ascii="Arial" w:hAnsi="Arial" w:cs="Arial"/>
        </w:rPr>
        <w:br/>
      </w:r>
    </w:p>
    <w:p w14:paraId="07DCE3E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27) утверждение формы маршрутного журнала, в котором указывается информация о движении мусоровоза и загрузке (выгрузке) твердых коммунальных отходов;</w:t>
      </w:r>
    </w:p>
    <w:p w14:paraId="401EBF8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(подпункт дополнительно включен на основании Областного закона от 19 ноября 2019 года N 172-12-ОЗ)</w:t>
      </w:r>
      <w:r w:rsidRPr="008F668A">
        <w:rPr>
          <w:rFonts w:ascii="Arial" w:hAnsi="Arial" w:cs="Arial"/>
        </w:rPr>
        <w:br/>
      </w:r>
    </w:p>
    <w:p w14:paraId="76A6458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28) иные полномочия в сфере обращения с отходами в соответствии с законодательством Российской Федерации и законодательством Архангельской области.</w:t>
      </w:r>
    </w:p>
    <w:p w14:paraId="63C641A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(нумерация подпункта в редакции Областного закона от 1 июня 2016 года N 436-26-ОЗ; в редакции Областного закона от 3 июня 2019 года N 99-8-ОЗ; в редакции Областного закона от 19 ноября 2019 года N 172-12-ОЗ - см. предыдущую редакцию)</w:t>
      </w:r>
    </w:p>
    <w:p w14:paraId="47D290F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740F5A7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4.</w:t>
      </w:r>
    </w:p>
    <w:p w14:paraId="0C0F980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 xml:space="preserve">(пункт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D47E89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5. В целях реализации полномочий, указанных в подпунктах 6, 11, 12, 13, 15, 17 - 20, 27 пункта 3 настоящей статьи, принимаются постановления уполномоченных исполнительных органов.</w:t>
      </w:r>
    </w:p>
    <w:p w14:paraId="5AB2842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(пункт в редакции Областного закона от 28 сентября 2015 года N 314-19-ОЗ; в редакции Областного закона от 1 июня 2016 года N 436-26-ОЗ; в редакции Областного закона от 19 ноября 2019 года N 172-12-ОЗ;  в редакции Областным законом от 27 апреля 2020 года N 253-16-ОЗ - см. предыдущую редакцию)</w:t>
      </w:r>
      <w:r w:rsidRPr="008F668A">
        <w:rPr>
          <w:rFonts w:ascii="Arial" w:hAnsi="Arial" w:cs="Arial"/>
        </w:rPr>
        <w:br/>
      </w:r>
    </w:p>
    <w:p w14:paraId="0D83C454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4. Программа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Архангельской области и территориальная схема</w:t>
      </w:r>
    </w:p>
    <w:p w14:paraId="130F71E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2927FC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Программа Архангельской области и территориальная схема разрабатываются уполномоченными исполнительными органами с учетом требований, установленных статьями 13.2 и 13.3 Федерального закона от 24 июня 1998 года N 89-ФЗ «Об отходах производства и потребления», и утверждаются постановлениями Правительства Архангельской области.</w:t>
      </w:r>
      <w:r w:rsidRPr="008F668A">
        <w:rPr>
          <w:rFonts w:ascii="Arial" w:hAnsi="Arial" w:cs="Arial"/>
        </w:rPr>
        <w:br/>
      </w:r>
    </w:p>
    <w:p w14:paraId="593C66E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2. Разработка, рассмотрение, общественное обсуждение, утверждение и корректировка территориальной схемы осуществляются в порядке, установленном Правительством Российской Федерации. </w:t>
      </w:r>
      <w:proofErr w:type="gramStart"/>
      <w:r w:rsidRPr="008F668A">
        <w:rPr>
          <w:rFonts w:ascii="Arial" w:hAnsi="Arial" w:cs="Arial"/>
        </w:rPr>
        <w:t>Состав  и</w:t>
      </w:r>
      <w:proofErr w:type="gramEnd"/>
      <w:r w:rsidRPr="008F668A">
        <w:rPr>
          <w:rFonts w:ascii="Arial" w:hAnsi="Arial" w:cs="Arial"/>
        </w:rPr>
        <w:t xml:space="preserve"> содержание территориальной схемы определяются в соответствии  с требованиями, установленными Правительством Российской Федерации.</w:t>
      </w:r>
    </w:p>
    <w:p w14:paraId="7D44B0E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апреля 2018 года N 626-43-ОЗ; в редакции Областного закона от 19 ноября 2019 года N </w:t>
      </w:r>
      <w:proofErr w:type="gramStart"/>
      <w:r w:rsidRPr="008F668A">
        <w:rPr>
          <w:rFonts w:ascii="Arial" w:hAnsi="Arial" w:cs="Arial"/>
        </w:rPr>
        <w:t>172-12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F43EAA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3. Программа Архангельской области и территориальная схема подлежат опубликованию на официальном сайте Правительства Архангельской области в информационно-телекоммуникационной сети «Интернет» для всеобщего и бесплатного доступа.</w:t>
      </w:r>
      <w:r w:rsidRPr="008F668A">
        <w:rPr>
          <w:rFonts w:ascii="Arial" w:hAnsi="Arial" w:cs="Arial"/>
        </w:rPr>
        <w:br/>
      </w:r>
    </w:p>
    <w:p w14:paraId="7B8E0D5D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5. Требования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к обращению с отходами производства и потребления на территориях муниципальных образований Архангельской области</w:t>
      </w:r>
      <w:r w:rsidRPr="008F668A">
        <w:rPr>
          <w:rFonts w:ascii="Arial" w:hAnsi="Arial" w:cs="Arial"/>
          <w:sz w:val="24"/>
          <w:szCs w:val="24"/>
        </w:rPr>
        <w:br/>
      </w:r>
    </w:p>
    <w:p w14:paraId="13A39CE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Территории муниципальных образований Архангельской области подлежат регулярной очистке от отходов в соответствии с экологическими, санитарными и иными требованиями.</w:t>
      </w:r>
      <w:r w:rsidRPr="008F668A">
        <w:rPr>
          <w:rFonts w:ascii="Arial" w:hAnsi="Arial" w:cs="Arial"/>
        </w:rPr>
        <w:br/>
      </w:r>
    </w:p>
    <w:p w14:paraId="06C7F88F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2.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территориях муниципальных образований Архангельской области осуществляется в соответствии с Федеральным законом от 24 июня 1998 года N 89-ФЗ «Об отходах производства и потребления».</w:t>
      </w:r>
    </w:p>
    <w:p w14:paraId="40972BD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314-19-ОЗ;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 xml:space="preserve">-ОЗ - см. </w:t>
      </w:r>
      <w:r w:rsidRPr="008F668A">
        <w:rPr>
          <w:rFonts w:ascii="Arial" w:hAnsi="Arial" w:cs="Arial"/>
        </w:rPr>
        <w:lastRenderedPageBreak/>
        <w:t>предыдущую редакцию)</w:t>
      </w:r>
      <w:r w:rsidRPr="008F668A">
        <w:rPr>
          <w:rFonts w:ascii="Arial" w:hAnsi="Arial" w:cs="Arial"/>
        </w:rPr>
        <w:br/>
      </w:r>
    </w:p>
    <w:p w14:paraId="027A93A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3. На территориях муниципальных образований Архангельской области запрещается:</w:t>
      </w:r>
      <w:r w:rsidRPr="008F668A">
        <w:rPr>
          <w:rFonts w:ascii="Arial" w:hAnsi="Arial" w:cs="Arial"/>
        </w:rPr>
        <w:br/>
      </w:r>
    </w:p>
    <w:p w14:paraId="33803E3F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сжигание отходов на территориях организаций и населенных пунктов открытым и иным способом без специальных установок, предусмотренных правилами, утвержденными уполномоченным федеральным органом исполнительной власти в сфере охраны окружающей среды;</w:t>
      </w:r>
      <w:r w:rsidRPr="008F668A">
        <w:rPr>
          <w:rFonts w:ascii="Arial" w:hAnsi="Arial" w:cs="Arial"/>
        </w:rPr>
        <w:br/>
      </w:r>
    </w:p>
    <w:p w14:paraId="59E0CE0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размещение несанкционированных свалок отходов.</w:t>
      </w:r>
      <w:r w:rsidRPr="008F668A">
        <w:rPr>
          <w:rFonts w:ascii="Arial" w:hAnsi="Arial" w:cs="Arial"/>
        </w:rPr>
        <w:br/>
      </w:r>
    </w:p>
    <w:p w14:paraId="204CDCE7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6. Региональный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оператор</w:t>
      </w:r>
    </w:p>
    <w:p w14:paraId="3FC3552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3A6545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1. Сбор, транспортирование, обработка, утилизация, обезвреживание и захоронение твердых коммунальных отходов на территории Архангельской области обеспечиваются одним или несколькими региональными </w:t>
      </w:r>
      <w:proofErr w:type="gramStart"/>
      <w:r w:rsidRPr="008F668A">
        <w:rPr>
          <w:rFonts w:ascii="Arial" w:hAnsi="Arial" w:cs="Arial"/>
        </w:rPr>
        <w:t>операторами  в</w:t>
      </w:r>
      <w:proofErr w:type="gramEnd"/>
      <w:r w:rsidRPr="008F668A">
        <w:rPr>
          <w:rFonts w:ascii="Arial" w:hAnsi="Arial" w:cs="Arial"/>
        </w:rPr>
        <w:t xml:space="preserve"> соответствии с программой Архангельской области и территориальной схемой.</w:t>
      </w:r>
    </w:p>
    <w:p w14:paraId="5EFF718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1 июня 2016 года N 436-26-ОЗ;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8B2A6D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уполномоченным исполнительным органом, определенным Правительством Архангельской области, в порядке, установленном Правительством Российской Федерации.</w:t>
      </w:r>
      <w:r w:rsidRPr="008F668A">
        <w:rPr>
          <w:rFonts w:ascii="Arial" w:hAnsi="Arial" w:cs="Arial"/>
        </w:rPr>
        <w:br/>
      </w:r>
    </w:p>
    <w:p w14:paraId="48B7C12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3. Статус регионального оператора присваивается на десять лет. Юридическое лицо может быть лишено статуса регионального оператора по основаниям, определенным правилами обращения с твердыми коммунальными отходами, утвержденными Правительством Российской Федерации. </w:t>
      </w:r>
      <w:proofErr w:type="gramStart"/>
      <w:r w:rsidRPr="008F668A">
        <w:rPr>
          <w:rFonts w:ascii="Arial" w:hAnsi="Arial" w:cs="Arial"/>
        </w:rPr>
        <w:t>Решение  о</w:t>
      </w:r>
      <w:proofErr w:type="gramEnd"/>
      <w:r w:rsidRPr="008F668A">
        <w:rPr>
          <w:rFonts w:ascii="Arial" w:hAnsi="Arial" w:cs="Arial"/>
        </w:rPr>
        <w:t xml:space="preserve"> лишении юридического лица статуса регионального оператора принимается уполномоченным исполнительным органом в форме распоряжения данного органа. Порядок лишения юридического лица статуса регионального оператора утверждается постановлением Правительства Архангельской области.</w:t>
      </w:r>
    </w:p>
    <w:p w14:paraId="4C78D0D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 ноября 2020 года N </w:t>
      </w:r>
      <w:proofErr w:type="gramStart"/>
      <w:r w:rsidRPr="008F668A">
        <w:rPr>
          <w:rFonts w:ascii="Arial" w:hAnsi="Arial" w:cs="Arial"/>
        </w:rPr>
        <w:t>321-20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1F1081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4. Содержание и порядок заключения соглашения между уполномоченным исполнительным органом, определенным Правительством Архангельской области, и региональными операторами, условия проведения торгов на осуществление транспортирования твердых коммунальных отходов утверждаются постановлением Правительства Архангельской области.</w:t>
      </w:r>
    </w:p>
    <w:p w14:paraId="26CF825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апреля 2018 года N </w:t>
      </w:r>
      <w:proofErr w:type="gramStart"/>
      <w:r w:rsidRPr="008F668A">
        <w:rPr>
          <w:rFonts w:ascii="Arial" w:hAnsi="Arial" w:cs="Arial"/>
        </w:rPr>
        <w:t>626-43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1C726DC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5. Зона деятельности регионального оператора представляет собой территорию или часть территории Архангельской области, на которой региональный оператор осуществляет деятельность на основании соглашения, </w:t>
      </w:r>
      <w:r w:rsidRPr="008F668A">
        <w:rPr>
          <w:rFonts w:ascii="Arial" w:hAnsi="Arial" w:cs="Arial"/>
        </w:rPr>
        <w:lastRenderedPageBreak/>
        <w:t>указанного в пункте 4 настоящей статьи, в соответствии со статьей 24.6 Федерального закона от 24 июня 1998 года N 89-ФЗ «Об отходах производства и потребления».</w:t>
      </w:r>
    </w:p>
    <w:p w14:paraId="502A79B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(пункт дополнительно включен на основании Областного закона от 28 апреля 2018 года N 626-43-ОЗ)</w:t>
      </w:r>
      <w:r w:rsidRPr="008F668A">
        <w:rPr>
          <w:rFonts w:ascii="Arial" w:hAnsi="Arial" w:cs="Arial"/>
        </w:rPr>
        <w:br/>
      </w:r>
    </w:p>
    <w:p w14:paraId="088B8F3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6. Зона деятельности регионального оператора </w:t>
      </w:r>
      <w:proofErr w:type="gramStart"/>
      <w:r w:rsidRPr="008F668A">
        <w:rPr>
          <w:rFonts w:ascii="Arial" w:hAnsi="Arial" w:cs="Arial"/>
        </w:rPr>
        <w:t>определяется  в</w:t>
      </w:r>
      <w:proofErr w:type="gramEnd"/>
      <w:r w:rsidRPr="008F668A">
        <w:rPr>
          <w:rFonts w:ascii="Arial" w:hAnsi="Arial" w:cs="Arial"/>
        </w:rPr>
        <w:t xml:space="preserve"> территориальной схеме.</w:t>
      </w:r>
    </w:p>
    <w:p w14:paraId="6D01EA8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(пункт дополнительно включен на основании Областного закона от 28 апреля 2018 года N 626-43-ОЗ)</w:t>
      </w:r>
      <w:r w:rsidRPr="008F668A">
        <w:rPr>
          <w:rFonts w:ascii="Arial" w:hAnsi="Arial" w:cs="Arial"/>
        </w:rPr>
        <w:br/>
      </w:r>
    </w:p>
    <w:p w14:paraId="7D8F03B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7. Если иное не установлено федеральным законом, зоны деятельности региональных операторов должны охватывать всю территорию Архангельской области и не должны пересекаться.</w:t>
      </w:r>
    </w:p>
    <w:p w14:paraId="728DCEF4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(пункт дополнительно включен на основании Областного закона от 28 апреля 2018 года N 626-43-ОЗ)</w:t>
      </w:r>
      <w:r w:rsidRPr="008F668A">
        <w:rPr>
          <w:rFonts w:ascii="Arial" w:hAnsi="Arial" w:cs="Arial"/>
        </w:rPr>
        <w:br/>
      </w:r>
    </w:p>
    <w:p w14:paraId="45495A41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7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. Требования к обращению с отходами на территориях садоводческих, огороднических, дачных некоммерческих объединений граждан и гаражных потребительских кооперативов</w:t>
      </w:r>
    </w:p>
    <w:p w14:paraId="2A1853F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исключена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25926B6" w14:textId="77777777" w:rsidR="008F668A" w:rsidRPr="008F668A" w:rsidRDefault="008F668A" w:rsidP="008F668A">
      <w:pPr>
        <w:pStyle w:val="2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</w:rPr>
        <w:t>Статья 8. Требования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к обращению с древесными отходами в муниципальных районах и городских округах Архангельской области</w:t>
      </w:r>
    </w:p>
    <w:p w14:paraId="312EC5A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исключена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6A612741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9. Чрезвычайные</w:t>
      </w: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экологические ситуации в сфере обращения с отходами</w:t>
      </w:r>
      <w:r w:rsidRPr="008F668A">
        <w:rPr>
          <w:rFonts w:ascii="Arial" w:hAnsi="Arial" w:cs="Arial"/>
          <w:sz w:val="24"/>
          <w:szCs w:val="24"/>
        </w:rPr>
        <w:br/>
      </w:r>
    </w:p>
    <w:p w14:paraId="2C2BD11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В случае возникновения чрезвычайной экологической ситуации при обращении с отходами в соответствии с законодательством Российской Федерации принимаются меры по:</w:t>
      </w:r>
      <w:r w:rsidRPr="008F668A">
        <w:rPr>
          <w:rFonts w:ascii="Arial" w:hAnsi="Arial" w:cs="Arial"/>
        </w:rPr>
        <w:br/>
      </w:r>
    </w:p>
    <w:p w14:paraId="2800349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проведению аварийно-спасательных работ в целях эвакуации людей, имущества из зоны аварии;</w:t>
      </w:r>
      <w:r w:rsidRPr="008F668A">
        <w:rPr>
          <w:rFonts w:ascii="Arial" w:hAnsi="Arial" w:cs="Arial"/>
        </w:rPr>
        <w:br/>
      </w:r>
    </w:p>
    <w:p w14:paraId="2AEE86A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локализации мест чрезвычайной экологической ситуации;</w:t>
      </w:r>
      <w:r w:rsidRPr="008F668A">
        <w:rPr>
          <w:rFonts w:ascii="Arial" w:hAnsi="Arial" w:cs="Arial"/>
        </w:rPr>
        <w:br/>
      </w:r>
    </w:p>
    <w:p w14:paraId="1BAFBF6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оповещению населения, проживающего и работающего на прилегающих территориях в зоне возможного отрицательного воздействия чрезвычайной ситуации;</w:t>
      </w:r>
      <w:r w:rsidRPr="008F668A">
        <w:rPr>
          <w:rFonts w:ascii="Arial" w:hAnsi="Arial" w:cs="Arial"/>
        </w:rPr>
        <w:br/>
      </w:r>
    </w:p>
    <w:p w14:paraId="404EC85B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 оказанию необходимой помощи при эвакуации;</w:t>
      </w:r>
      <w:r w:rsidRPr="008F668A">
        <w:rPr>
          <w:rFonts w:ascii="Arial" w:hAnsi="Arial" w:cs="Arial"/>
        </w:rPr>
        <w:br/>
      </w:r>
    </w:p>
    <w:p w14:paraId="2969212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5) предотвращению нанесения вреда здоровью людей, имуществу и окружающей среде.</w:t>
      </w:r>
      <w:r w:rsidRPr="008F668A">
        <w:rPr>
          <w:rFonts w:ascii="Arial" w:hAnsi="Arial" w:cs="Arial"/>
        </w:rPr>
        <w:br/>
      </w:r>
    </w:p>
    <w:p w14:paraId="4129A3B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2. Юридические лица и индивидуальные предприниматели при эксплуатации зданий, сооружений и иных объектов, связанной с обращением с отходами, обязаны соблюдать требования, предусмотренные пунктом 2 статьи 11 </w:t>
      </w:r>
      <w:r w:rsidRPr="008F668A">
        <w:rPr>
          <w:rFonts w:ascii="Arial" w:hAnsi="Arial" w:cs="Arial"/>
        </w:rPr>
        <w:lastRenderedPageBreak/>
        <w:t>Федерального закона от 24 июня 1998 года N 89-ФЗ «Об отходах производства и потребления».</w:t>
      </w:r>
    </w:p>
    <w:p w14:paraId="7579A4EC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56B8F9F4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Статья 10. Информация в сфере обращения с отходами</w:t>
      </w:r>
      <w:r w:rsidRPr="008F668A">
        <w:rPr>
          <w:rFonts w:ascii="Arial" w:hAnsi="Arial" w:cs="Arial"/>
          <w:sz w:val="24"/>
          <w:szCs w:val="24"/>
        </w:rPr>
        <w:br/>
      </w:r>
    </w:p>
    <w:p w14:paraId="1159E82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Юридические лица и индивидуальные предприниматели, осуществляющие деятельность по обращению с отходами, по требованию уполномоченного исполнительного органа предоставляют следующую информацию:</w:t>
      </w:r>
      <w:r w:rsidRPr="008F668A">
        <w:rPr>
          <w:rFonts w:ascii="Arial" w:hAnsi="Arial" w:cs="Arial"/>
        </w:rPr>
        <w:br/>
      </w:r>
    </w:p>
    <w:p w14:paraId="412CB45B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сведения о местах и объемах образования отходов, классе их опасности для окружающей среды;</w:t>
      </w:r>
      <w:r w:rsidRPr="008F668A">
        <w:rPr>
          <w:rFonts w:ascii="Arial" w:hAnsi="Arial" w:cs="Arial"/>
        </w:rPr>
        <w:br/>
      </w:r>
    </w:p>
    <w:p w14:paraId="6B0FCEC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возможность переработки вторичных материальных ресурсов и использования вторичного сырья;</w:t>
      </w:r>
      <w:r w:rsidRPr="008F668A">
        <w:rPr>
          <w:rFonts w:ascii="Arial" w:hAnsi="Arial" w:cs="Arial"/>
        </w:rPr>
        <w:br/>
      </w:r>
    </w:p>
    <w:p w14:paraId="587C0886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сведения об объектах размещения и лимитах на размещение отходов;</w:t>
      </w:r>
      <w:r w:rsidRPr="008F668A">
        <w:rPr>
          <w:rFonts w:ascii="Arial" w:hAnsi="Arial" w:cs="Arial"/>
        </w:rPr>
        <w:br/>
      </w:r>
    </w:p>
    <w:p w14:paraId="295FD5EC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4) применяемые технологии, средства и методы переработки, обезвреживания и захоронения отходов;</w:t>
      </w:r>
      <w:r w:rsidRPr="008F668A">
        <w:rPr>
          <w:rFonts w:ascii="Arial" w:hAnsi="Arial" w:cs="Arial"/>
        </w:rPr>
        <w:br/>
      </w:r>
    </w:p>
    <w:p w14:paraId="5C9E7F0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5) сведения об оборудовании, используемом для переработки и обезвреживания отходов, изготовителях указанного оборудования.</w:t>
      </w:r>
      <w:r w:rsidRPr="008F668A">
        <w:rPr>
          <w:rFonts w:ascii="Arial" w:hAnsi="Arial" w:cs="Arial"/>
        </w:rPr>
        <w:br/>
      </w:r>
    </w:p>
    <w:p w14:paraId="477BDD2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2. Уполномоченный исполнительный орган обеспечивает юридическим лицам и индивидуальным предпринимателям, осуществляющим деятельность по обращению с отходами, доступ к информации о расположенных на территории Архангельской области организациях, осуществляющих деятельность по переработке вторичных материальных ресурсов и использованию вторичного сырья, и иной информации в сфере обращения с отходами.</w:t>
      </w:r>
      <w:r w:rsidRPr="008F668A">
        <w:rPr>
          <w:rFonts w:ascii="Arial" w:hAnsi="Arial" w:cs="Arial"/>
        </w:rPr>
        <w:br/>
      </w:r>
    </w:p>
    <w:p w14:paraId="75E0D29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3. Сведения о видах и свойствах производимых отходов, включая сведения об их воздействии на окружающую среду и здоровье населения, об авариях и аварийных ситуациях, сопровождающихся выбросом отходов в окружающую среду или увеличением их объема по сравнению с установленными нормами, являются общедоступными.</w:t>
      </w:r>
      <w:r w:rsidRPr="008F668A">
        <w:rPr>
          <w:rFonts w:ascii="Arial" w:hAnsi="Arial" w:cs="Arial"/>
        </w:rPr>
        <w:br/>
      </w:r>
    </w:p>
    <w:p w14:paraId="4CFB3954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</w:t>
      </w:r>
      <w:r w:rsidRPr="008F668A">
        <w:rPr>
          <w:rFonts w:ascii="Arial" w:hAnsi="Arial" w:cs="Arial"/>
          <w:sz w:val="24"/>
          <w:szCs w:val="24"/>
        </w:rPr>
        <w:t>Статья 11. Региональный кадастр отходов</w:t>
      </w:r>
      <w:r w:rsidRPr="008F668A">
        <w:rPr>
          <w:rFonts w:ascii="Arial" w:hAnsi="Arial" w:cs="Arial"/>
          <w:sz w:val="24"/>
          <w:szCs w:val="24"/>
        </w:rPr>
        <w:br/>
      </w:r>
    </w:p>
    <w:p w14:paraId="5CD322F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1. Кадастр является государственной информационной системой Архангельской области.</w:t>
      </w:r>
      <w:r w:rsidRPr="008F668A">
        <w:rPr>
          <w:rFonts w:ascii="Arial" w:hAnsi="Arial" w:cs="Arial"/>
        </w:rPr>
        <w:br/>
      </w:r>
    </w:p>
    <w:p w14:paraId="2AF0E9DF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Кадастр ведется на основе данных, содержащихся в государственном кадастре отходов, и данных, представленных органами местного самоуправления муниципальных образований Архангельской области, а также индивидуальными предпринимателями, юридическими лицами, в процессе </w:t>
      </w:r>
      <w:proofErr w:type="gramStart"/>
      <w:r w:rsidRPr="008F668A">
        <w:rPr>
          <w:rFonts w:ascii="Arial" w:hAnsi="Arial" w:cs="Arial"/>
        </w:rPr>
        <w:t>осуществления</w:t>
      </w:r>
      <w:proofErr w:type="gramEnd"/>
      <w:r w:rsidRPr="008F668A">
        <w:rPr>
          <w:rFonts w:ascii="Arial" w:hAnsi="Arial" w:cs="Arial"/>
        </w:rPr>
        <w:t xml:space="preserve"> которыми хозяйственной и (или) иной деятельности образуются отходы.</w:t>
      </w:r>
    </w:p>
    <w:p w14:paraId="7748D3D2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3FF307E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>2. Задачами кадастра являются:</w:t>
      </w:r>
      <w:r w:rsidRPr="008F668A">
        <w:rPr>
          <w:rFonts w:ascii="Arial" w:hAnsi="Arial" w:cs="Arial"/>
        </w:rPr>
        <w:br/>
      </w:r>
    </w:p>
    <w:p w14:paraId="69827F2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сбор, накопление, систематизация и анализ данных в сфере обращения с отходами;</w:t>
      </w:r>
      <w:r w:rsidRPr="008F668A">
        <w:rPr>
          <w:rFonts w:ascii="Arial" w:hAnsi="Arial" w:cs="Arial"/>
        </w:rPr>
        <w:br/>
      </w:r>
    </w:p>
    <w:p w14:paraId="4E56013E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выявление закономерностей в сфере обращения с отходами для разработки природоохранных мероприятий;</w:t>
      </w:r>
      <w:r w:rsidRPr="008F668A">
        <w:rPr>
          <w:rFonts w:ascii="Arial" w:hAnsi="Arial" w:cs="Arial"/>
        </w:rPr>
        <w:br/>
      </w:r>
    </w:p>
    <w:p w14:paraId="547A9930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3) обеспечение информацией в сфере обращения с отходами органов государственной власти, органов местного самоуправления муниципальных образований Архангельской области, граждан и организаций.</w:t>
      </w:r>
      <w:r w:rsidRPr="008F668A">
        <w:rPr>
          <w:rFonts w:ascii="Arial" w:hAnsi="Arial" w:cs="Arial"/>
        </w:rPr>
        <w:br/>
      </w:r>
    </w:p>
    <w:p w14:paraId="7E53B554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3. Организация и ведение кадастра осуществляются уполномоченным исполнительным органом, определенным Правительством Архангельской области.</w:t>
      </w:r>
    </w:p>
    <w:p w14:paraId="6C60511F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46150AF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4.</w:t>
      </w:r>
    </w:p>
    <w:p w14:paraId="3052BDE9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714C6A1C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5. Порядок ведения кадастра утверждается постановлением Правительства Архангельской области.</w:t>
      </w:r>
    </w:p>
    <w:p w14:paraId="1B8FA58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в редакции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70CE723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6. Учет сведений, используемых для составления кадастра, ведется на бумажном и электронном носителях с учетом обеспечения совместимости форматов представления данных с программным комплексом информационных систем федеральных органов исполнительной власти в сфере обращения с отходами и информационных систем муниципальных образований Архангельской области (в случае их наличия).</w:t>
      </w:r>
      <w:r w:rsidRPr="008F668A">
        <w:rPr>
          <w:rFonts w:ascii="Arial" w:hAnsi="Arial" w:cs="Arial"/>
        </w:rPr>
        <w:br/>
      </w:r>
    </w:p>
    <w:p w14:paraId="3B0105C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7. Информация, содержащаяся в кадастре, носит открытый характер, за исключением информации, доступ к которой ограничен федеральными законами, и размещается уполномоченным исполнительным органом, определенным Правительством Архангельской области, на официальном сайте Правительства Архангельской области в информационно-телекоммуникационной сети «Интернет».</w:t>
      </w:r>
    </w:p>
    <w:p w14:paraId="31472338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(пункт дополнительно включен на основании Областного закона от 19 ноября 2019 года N 172-12-ОЗ)</w:t>
      </w:r>
      <w:r w:rsidRPr="008F668A">
        <w:rPr>
          <w:rFonts w:ascii="Arial" w:hAnsi="Arial" w:cs="Arial"/>
        </w:rPr>
        <w:br/>
      </w:r>
    </w:p>
    <w:p w14:paraId="111EEE3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7.</w:t>
      </w:r>
    </w:p>
    <w:p w14:paraId="6AA589C5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(пункт исключен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6BA349F1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Статья 12. Экологическое образование, просвещение и формирование экологической культуры населения Архангельской области в части обращения с отходами</w:t>
      </w:r>
      <w:r w:rsidRPr="008F668A">
        <w:rPr>
          <w:rFonts w:ascii="Arial" w:hAnsi="Arial" w:cs="Arial"/>
          <w:sz w:val="24"/>
          <w:szCs w:val="24"/>
        </w:rPr>
        <w:br/>
      </w:r>
    </w:p>
    <w:p w14:paraId="72589AA8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lastRenderedPageBreak/>
        <w:t xml:space="preserve">Правовые, организационные и экономические основы осуществления экологического образования, просвещения и формирования экологической культуры населения Архангельской области в части обращения с </w:t>
      </w:r>
      <w:proofErr w:type="spellStart"/>
      <w:r w:rsidRPr="008F668A">
        <w:rPr>
          <w:rFonts w:ascii="Arial" w:hAnsi="Arial" w:cs="Arial"/>
        </w:rPr>
        <w:t>отходамиустанавливаются</w:t>
      </w:r>
      <w:proofErr w:type="spellEnd"/>
      <w:r w:rsidRPr="008F668A">
        <w:rPr>
          <w:rFonts w:ascii="Arial" w:hAnsi="Arial" w:cs="Arial"/>
        </w:rPr>
        <w:t xml:space="preserve"> областным законом от 19 ноября 2012 года N 575-35-03 «Об экологическом образовании, просвещении и формировании экологической культуры населения Архангельской области».</w:t>
      </w:r>
      <w:r w:rsidRPr="008F668A">
        <w:rPr>
          <w:rFonts w:ascii="Arial" w:hAnsi="Arial" w:cs="Arial"/>
        </w:rPr>
        <w:br/>
      </w:r>
    </w:p>
    <w:p w14:paraId="4C3225D4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  <w:b/>
          <w:bCs/>
          <w:bdr w:val="none" w:sz="0" w:space="0" w:color="auto" w:frame="1"/>
        </w:rPr>
        <w:t>    </w:t>
      </w:r>
      <w:r w:rsidRPr="008F668A">
        <w:rPr>
          <w:rFonts w:ascii="Arial" w:hAnsi="Arial" w:cs="Arial"/>
        </w:rPr>
        <w:t>Статья 13. Экономическое</w:t>
      </w:r>
      <w:r w:rsidRPr="008F668A">
        <w:rPr>
          <w:rFonts w:ascii="Arial" w:hAnsi="Arial" w:cs="Arial"/>
          <w:b/>
          <w:bCs/>
          <w:bdr w:val="none" w:sz="0" w:space="0" w:color="auto" w:frame="1"/>
        </w:rPr>
        <w:t> стимулирование деятельности в сфере обращения с отходами</w:t>
      </w:r>
    </w:p>
    <w:p w14:paraId="3AE2072A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(статья исключена на основании Областного закона от 28 сентября 2015 года N </w:t>
      </w:r>
      <w:proofErr w:type="gramStart"/>
      <w:r w:rsidRPr="008F668A">
        <w:rPr>
          <w:rFonts w:ascii="Arial" w:hAnsi="Arial" w:cs="Arial"/>
        </w:rPr>
        <w:t>314-19</w:t>
      </w:r>
      <w:proofErr w:type="gramEnd"/>
      <w:r w:rsidRPr="008F668A">
        <w:rPr>
          <w:rFonts w:ascii="Arial" w:hAnsi="Arial" w:cs="Arial"/>
        </w:rPr>
        <w:t>-ОЗ - см. предыдущую редакцию)</w:t>
      </w:r>
      <w:r w:rsidRPr="008F668A">
        <w:rPr>
          <w:rFonts w:ascii="Arial" w:hAnsi="Arial" w:cs="Arial"/>
        </w:rPr>
        <w:br/>
      </w:r>
    </w:p>
    <w:p w14:paraId="0C39A53C" w14:textId="77777777" w:rsidR="008F668A" w:rsidRPr="008F668A" w:rsidRDefault="008F668A" w:rsidP="008F668A">
      <w:pPr>
        <w:pStyle w:val="2"/>
        <w:spacing w:before="0" w:beforeAutospacing="0" w:after="0" w:afterAutospacing="0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 xml:space="preserve">Статья 13. Предоставление субсидий бюджетам муниципальных образований Архангельской области в целях </w:t>
      </w:r>
      <w:proofErr w:type="spellStart"/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софинансирования</w:t>
      </w:r>
      <w:proofErr w:type="spellEnd"/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 xml:space="preserve"> расходных обязательств муниципальных образований Архангельской области, возникающих при выполнении полномочий органов местного самоуправления муниципальных образований Архангельской области по вопросам местного значения в сфере обращения с твердыми коммунальными отходами</w:t>
      </w:r>
      <w:r w:rsidRPr="008F668A">
        <w:rPr>
          <w:rFonts w:ascii="Arial" w:hAnsi="Arial" w:cs="Arial"/>
          <w:sz w:val="24"/>
          <w:szCs w:val="24"/>
        </w:rPr>
        <w:br/>
      </w:r>
    </w:p>
    <w:p w14:paraId="1A84B382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74B5B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В соответствии с областным законом об областном бюджете предоставляются субсидии бюджетам муниципальных образований Архангельской области в целях </w:t>
      </w:r>
      <w:proofErr w:type="spellStart"/>
      <w:r w:rsidRPr="008F668A">
        <w:rPr>
          <w:rFonts w:ascii="Arial" w:hAnsi="Arial" w:cs="Arial"/>
        </w:rPr>
        <w:t>софинансирования</w:t>
      </w:r>
      <w:proofErr w:type="spellEnd"/>
      <w:r w:rsidRPr="008F668A">
        <w:rPr>
          <w:rFonts w:ascii="Arial" w:hAnsi="Arial" w:cs="Arial"/>
        </w:rPr>
        <w:t xml:space="preserve"> расходных обязательств муниципальных образований Архангельской области, возникающих при выполнении полномочий органов местного самоуправления муниципальных образований Архангельской области по вопросам местного значения в сфере обращения с твердыми коммунальными отходами, в том числе на:</w:t>
      </w:r>
      <w:r w:rsidRPr="008F668A">
        <w:rPr>
          <w:rFonts w:ascii="Arial" w:hAnsi="Arial" w:cs="Arial"/>
        </w:rPr>
        <w:br/>
      </w:r>
    </w:p>
    <w:p w14:paraId="1742C6B1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1) оборудование контейнерных площадок, за исключением установленных законодательством Российской Федерации случаев, когда такая обязанность лежит на других лицах;</w:t>
      </w:r>
      <w:r w:rsidRPr="008F668A">
        <w:rPr>
          <w:rFonts w:ascii="Arial" w:hAnsi="Arial" w:cs="Arial"/>
        </w:rPr>
        <w:br/>
      </w:r>
    </w:p>
    <w:p w14:paraId="77CD25A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2) ликвидацию мест несанкционированного размещения твердых коммунальных отходов на земельных участках, находящихся в муниципальной собственности муниципального образования Архангельской области.</w:t>
      </w:r>
    </w:p>
    <w:p w14:paraId="142B5297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   (статья дополнительно включен на основании Областного закона от 28 октября 2019 года N 164-11-ОЗ)</w:t>
      </w:r>
      <w:r w:rsidRPr="008F668A">
        <w:rPr>
          <w:rFonts w:ascii="Arial" w:hAnsi="Arial" w:cs="Arial"/>
        </w:rPr>
        <w:br/>
      </w:r>
    </w:p>
    <w:p w14:paraId="5D0C1E54" w14:textId="77777777" w:rsidR="008F668A" w:rsidRPr="008F668A" w:rsidRDefault="008F668A" w:rsidP="008F668A">
      <w:pPr>
        <w:pStyle w:val="2"/>
        <w:spacing w:before="0" w:beforeAutospacing="0" w:after="0" w:afterAutospacing="0"/>
        <w:textAlignment w:val="baseline"/>
        <w:rPr>
          <w:rFonts w:ascii="Arial" w:hAnsi="Arial" w:cs="Arial"/>
          <w:sz w:val="24"/>
          <w:szCs w:val="24"/>
        </w:rPr>
      </w:pPr>
      <w:r w:rsidRPr="008F668A">
        <w:rPr>
          <w:rFonts w:ascii="Arial" w:hAnsi="Arial" w:cs="Arial"/>
          <w:sz w:val="24"/>
          <w:szCs w:val="24"/>
          <w:bdr w:val="none" w:sz="0" w:space="0" w:color="auto" w:frame="1"/>
        </w:rPr>
        <w:t>    Статья 14. Вступление в силу настоящего закона</w:t>
      </w:r>
      <w:r w:rsidRPr="008F668A">
        <w:rPr>
          <w:rFonts w:ascii="Arial" w:hAnsi="Arial" w:cs="Arial"/>
          <w:sz w:val="24"/>
          <w:szCs w:val="24"/>
        </w:rPr>
        <w:br/>
      </w:r>
    </w:p>
    <w:p w14:paraId="34F4748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Настоящий закон вступает в силу через десять дней со дня его официального опубликования.</w:t>
      </w:r>
      <w:r w:rsidRPr="008F668A">
        <w:rPr>
          <w:rFonts w:ascii="Arial" w:hAnsi="Arial" w:cs="Arial"/>
        </w:rPr>
        <w:br/>
      </w:r>
    </w:p>
    <w:p w14:paraId="21281E9D" w14:textId="77777777" w:rsidR="008F668A" w:rsidRPr="008F668A" w:rsidRDefault="008F668A" w:rsidP="008F668A">
      <w:pPr>
        <w:pStyle w:val="unformattext"/>
        <w:spacing w:before="0" w:beforeAutospacing="0" w:after="0" w:afterAutospacing="0"/>
        <w:jc w:val="right"/>
        <w:textAlignment w:val="baseline"/>
        <w:rPr>
          <w:rFonts w:ascii="Courier New" w:hAnsi="Courier New" w:cs="Courier New"/>
          <w:spacing w:val="-18"/>
        </w:rPr>
      </w:pPr>
      <w:r w:rsidRPr="008F668A">
        <w:rPr>
          <w:rFonts w:ascii="Courier New" w:hAnsi="Courier New" w:cs="Courier New"/>
          <w:spacing w:val="-18"/>
        </w:rPr>
        <w:t>Губернатор</w:t>
      </w:r>
      <w:r w:rsidRPr="008F668A">
        <w:rPr>
          <w:rFonts w:ascii="Courier New" w:hAnsi="Courier New" w:cs="Courier New"/>
          <w:spacing w:val="-18"/>
        </w:rPr>
        <w:br/>
        <w:t>Архангельской области</w:t>
      </w:r>
      <w:r w:rsidRPr="008F668A">
        <w:rPr>
          <w:rFonts w:ascii="Courier New" w:hAnsi="Courier New" w:cs="Courier New"/>
          <w:spacing w:val="-18"/>
        </w:rPr>
        <w:br/>
      </w:r>
      <w:proofErr w:type="gramStart"/>
      <w:r w:rsidRPr="008F668A">
        <w:rPr>
          <w:rFonts w:ascii="Courier New" w:hAnsi="Courier New" w:cs="Courier New"/>
          <w:spacing w:val="-18"/>
        </w:rPr>
        <w:t>И.А.</w:t>
      </w:r>
      <w:proofErr w:type="gramEnd"/>
      <w:r w:rsidRPr="008F668A">
        <w:rPr>
          <w:rFonts w:ascii="Courier New" w:hAnsi="Courier New" w:cs="Courier New"/>
          <w:spacing w:val="-18"/>
        </w:rPr>
        <w:t xml:space="preserve"> Орлов</w:t>
      </w:r>
    </w:p>
    <w:p w14:paraId="1B2B3B43" w14:textId="77777777" w:rsidR="008F668A" w:rsidRPr="008F668A" w:rsidRDefault="008F668A" w:rsidP="008F668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D4517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г. Архангельск</w:t>
      </w:r>
    </w:p>
    <w:p w14:paraId="1AA075B3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 xml:space="preserve">от 18 </w:t>
      </w:r>
      <w:proofErr w:type="gramStart"/>
      <w:r w:rsidRPr="008F668A">
        <w:rPr>
          <w:rFonts w:ascii="Arial" w:hAnsi="Arial" w:cs="Arial"/>
        </w:rPr>
        <w:t>марта  2013</w:t>
      </w:r>
      <w:proofErr w:type="gramEnd"/>
      <w:r w:rsidRPr="008F668A">
        <w:rPr>
          <w:rFonts w:ascii="Arial" w:hAnsi="Arial" w:cs="Arial"/>
        </w:rPr>
        <w:t xml:space="preserve"> года</w:t>
      </w:r>
    </w:p>
    <w:p w14:paraId="18D00E8D" w14:textId="77777777" w:rsidR="008F668A" w:rsidRPr="008F668A" w:rsidRDefault="008F668A" w:rsidP="008F668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668A">
        <w:rPr>
          <w:rFonts w:ascii="Arial" w:hAnsi="Arial" w:cs="Arial"/>
        </w:rPr>
        <w:t>N 634-38-ОЗ   </w:t>
      </w:r>
    </w:p>
    <w:p w14:paraId="6E5F396C" w14:textId="77777777" w:rsidR="00185045" w:rsidRPr="008F668A" w:rsidRDefault="001850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8F66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F66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F6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F6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