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208DC99" w14:textId="77777777" w:rsidR="0060543C" w:rsidRPr="0060543C" w:rsidRDefault="0060543C" w:rsidP="0060543C">
      <w:pPr>
        <w:spacing w:after="24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Правительство Санкт-Петербурга</w:t>
      </w:r>
      <w:r w:rsidRPr="0060543C">
        <w:rPr>
          <w:rFonts w:ascii="Arial" w:eastAsia="Times New Roman" w:hAnsi="Arial" w:cs="Arial"/>
          <w:b/>
          <w:bCs/>
          <w:sz w:val="24"/>
          <w:szCs w:val="24"/>
          <w:lang w:eastAsia="ru-RU"/>
        </w:rPr>
        <w:br/>
        <w:t>КОМИТЕТ ПО ПРИРОДОПОЛЬЗОВАНИЮ, ОХРАНЕ ОКРУЖАЮЩЕЙ СРЕДЫ И ОБЕСПЕЧЕНИЮ ЭКОЛОГИЧЕСКОЙ БЕЗОПАСНОСТИ</w:t>
      </w:r>
    </w:p>
    <w:p w14:paraId="1903AF87" w14:textId="77777777" w:rsidR="0060543C" w:rsidRPr="0060543C" w:rsidRDefault="0060543C" w:rsidP="0060543C">
      <w:pPr>
        <w:spacing w:after="24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РАСПОРЯЖЕНИЕ</w:t>
      </w:r>
    </w:p>
    <w:p w14:paraId="3D718EA2" w14:textId="77777777" w:rsidR="0060543C" w:rsidRPr="0060543C" w:rsidRDefault="0060543C" w:rsidP="0060543C">
      <w:pPr>
        <w:spacing w:after="24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от 10 февраля 2021 года N 21-р</w:t>
      </w:r>
      <w:r w:rsidRPr="0060543C">
        <w:rPr>
          <w:rFonts w:ascii="Arial" w:eastAsia="Times New Roman" w:hAnsi="Arial" w:cs="Arial"/>
          <w:b/>
          <w:bCs/>
          <w:sz w:val="24"/>
          <w:szCs w:val="24"/>
          <w:lang w:eastAsia="ru-RU"/>
        </w:rPr>
        <w:br/>
      </w:r>
    </w:p>
    <w:p w14:paraId="4879A65B" w14:textId="77777777" w:rsidR="0060543C" w:rsidRPr="0060543C" w:rsidRDefault="0060543C" w:rsidP="0060543C">
      <w:pPr>
        <w:spacing w:after="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Об утверждении Административного регламента Комитета по природопользованию, охране окружающей среды и обеспечению экологической безопасности по предоставлению государственной услуги по согласованию технических проектов разработки месторождений общераспространенных полезных ископаемых на территории Санкт-Петербурга и иной проектной документации на выполнение работ, связанных с пользованием участками недр местного значения (уникальный реестровый номер 7800000000160202534)</w:t>
      </w:r>
    </w:p>
    <w:p w14:paraId="7DEFD22A" w14:textId="77777777" w:rsidR="0060543C" w:rsidRPr="0060543C" w:rsidRDefault="0060543C" w:rsidP="0060543C">
      <w:pPr>
        <w:spacing w:after="0" w:line="240" w:lineRule="auto"/>
        <w:jc w:val="center"/>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(с изменениями на 23 декабря 2021 года)</w:t>
      </w:r>
    </w:p>
    <w:p w14:paraId="02C9CF39" w14:textId="77777777" w:rsidR="0060543C" w:rsidRDefault="0060543C" w:rsidP="0060543C">
      <w:pPr>
        <w:spacing w:after="0" w:line="240" w:lineRule="auto"/>
        <w:ind w:firstLine="480"/>
        <w:textAlignment w:val="baseline"/>
        <w:rPr>
          <w:rFonts w:ascii="Arial" w:eastAsia="Times New Roman" w:hAnsi="Arial" w:cs="Arial"/>
          <w:sz w:val="24"/>
          <w:szCs w:val="24"/>
          <w:lang w:eastAsia="ru-RU"/>
        </w:rPr>
      </w:pPr>
    </w:p>
    <w:p w14:paraId="37306C17" w14:textId="3A70571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соответствии с постановлением Правительства Санкт-Петербурга от 25.07.2011 N 1037 "О Порядке разработки и утверждения исполнительными органами государственной власти Санкт-Петербурга административных регламентов предоставления государственных услуг и административных регламентов осуществления государственного контроля (надзора)":</w:t>
      </w:r>
      <w:r w:rsidRPr="0060543C">
        <w:rPr>
          <w:rFonts w:ascii="Arial" w:eastAsia="Times New Roman" w:hAnsi="Arial" w:cs="Arial"/>
          <w:sz w:val="24"/>
          <w:szCs w:val="24"/>
          <w:lang w:eastAsia="ru-RU"/>
        </w:rPr>
        <w:br/>
      </w:r>
    </w:p>
    <w:p w14:paraId="57AF848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1. Утвердить Административный регламент Комитета по природопользованию, охране окружающей среды и обеспечению экологической безопасности по предоставлению государственной услуги по согласованию технических проектов разработки месторождений общераспространенных полезных ископаемых на территории Санкт-Петербурга и иной проектной документации на выполнение работ, связанных с пользованием участками недр местного значения (уникальный реестровый номер 7800000000160202534).</w:t>
      </w:r>
      <w:r w:rsidRPr="0060543C">
        <w:rPr>
          <w:rFonts w:ascii="Arial" w:eastAsia="Times New Roman" w:hAnsi="Arial" w:cs="Arial"/>
          <w:sz w:val="24"/>
          <w:szCs w:val="24"/>
          <w:lang w:eastAsia="ru-RU"/>
        </w:rPr>
        <w:br/>
      </w:r>
    </w:p>
    <w:p w14:paraId="037BDE2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 Признать утратившими силу:</w:t>
      </w:r>
      <w:r w:rsidRPr="0060543C">
        <w:rPr>
          <w:rFonts w:ascii="Arial" w:eastAsia="Times New Roman" w:hAnsi="Arial" w:cs="Arial"/>
          <w:sz w:val="24"/>
          <w:szCs w:val="24"/>
          <w:lang w:eastAsia="ru-RU"/>
        </w:rPr>
        <w:br/>
      </w:r>
    </w:p>
    <w:p w14:paraId="4207217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распоряжение Комитета по природопользованию, охране окружающей среды и обеспечению экологической безопасности от 11.08.2016 N 203-р "Об утверждении Административного регламента Комитета по природопользованию, охране окружающей среды и обеспечению экологической безопасности по предоставлению государственной услуги по согласованию технических проектов разработки месторождений общераспространенных полезных ископаемых на территории Санкт-Петербурга и иной проектной документации на выполнение работ, связанных с пользованием участками недр местного значения";</w:t>
      </w:r>
      <w:r w:rsidRPr="0060543C">
        <w:rPr>
          <w:rFonts w:ascii="Arial" w:eastAsia="Times New Roman" w:hAnsi="Arial" w:cs="Arial"/>
          <w:sz w:val="24"/>
          <w:szCs w:val="24"/>
          <w:lang w:eastAsia="ru-RU"/>
        </w:rPr>
        <w:br/>
      </w:r>
    </w:p>
    <w:p w14:paraId="269C9AA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распоряжение Комитета по природопользованию, охране окружающей среды и обеспечению экологической безопасности от 11.10.2016 N 304-р "О внесении изменений в распоряжение Комитета от 11.08.2016 N 203-р";</w:t>
      </w:r>
      <w:r w:rsidRPr="0060543C">
        <w:rPr>
          <w:rFonts w:ascii="Arial" w:eastAsia="Times New Roman" w:hAnsi="Arial" w:cs="Arial"/>
          <w:sz w:val="24"/>
          <w:szCs w:val="24"/>
          <w:lang w:eastAsia="ru-RU"/>
        </w:rPr>
        <w:br/>
      </w:r>
    </w:p>
    <w:p w14:paraId="60E5647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распоряжение Комитета по природопользованию, охране окружающей среды и обеспечению экологической безопасности от 17.01.2017 N 12-р "О внесении изменения в распоряжение Комитета от 11.08.2016 N 203-р";</w:t>
      </w:r>
      <w:r w:rsidRPr="0060543C">
        <w:rPr>
          <w:rFonts w:ascii="Arial" w:eastAsia="Times New Roman" w:hAnsi="Arial" w:cs="Arial"/>
          <w:sz w:val="24"/>
          <w:szCs w:val="24"/>
          <w:lang w:eastAsia="ru-RU"/>
        </w:rPr>
        <w:br/>
      </w:r>
    </w:p>
    <w:p w14:paraId="5B4AF4E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распоряжение Комитета по природопользованию, охране окружающей среды и обеспечению экологической безопасности от 28.07.2017 N 193-р "О внесении изменений в распоряжение Комитета от 11.08.2016 N 203-р";</w:t>
      </w:r>
      <w:r w:rsidRPr="0060543C">
        <w:rPr>
          <w:rFonts w:ascii="Arial" w:eastAsia="Times New Roman" w:hAnsi="Arial" w:cs="Arial"/>
          <w:sz w:val="24"/>
          <w:szCs w:val="24"/>
          <w:lang w:eastAsia="ru-RU"/>
        </w:rPr>
        <w:br/>
      </w:r>
    </w:p>
    <w:p w14:paraId="65A12D8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распоряжение Комитета по природопользованию, охране окружающей среды и обеспечению экологической безопасности от 11.10.2017 N 274-р "О внесении изменения в распоряжение Комитета от 11.08.2016 N 203-р";</w:t>
      </w:r>
      <w:r w:rsidRPr="0060543C">
        <w:rPr>
          <w:rFonts w:ascii="Arial" w:eastAsia="Times New Roman" w:hAnsi="Arial" w:cs="Arial"/>
          <w:sz w:val="24"/>
          <w:szCs w:val="24"/>
          <w:lang w:eastAsia="ru-RU"/>
        </w:rPr>
        <w:br/>
      </w:r>
    </w:p>
    <w:p w14:paraId="735DAE4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абзац шестой пункта 1 распоряжения Комитета по природопользованию, охране окружающей среды и обеспечению экологической безопасности от 06.05.2019 N 222-р "О внесении изменений в некоторые распоряжения Комитета по природопользованию, охране окружающей среды и обеспечению экологической безопасности".</w:t>
      </w:r>
      <w:r w:rsidRPr="0060543C">
        <w:rPr>
          <w:rFonts w:ascii="Arial" w:eastAsia="Times New Roman" w:hAnsi="Arial" w:cs="Arial"/>
          <w:sz w:val="24"/>
          <w:szCs w:val="24"/>
          <w:lang w:eastAsia="ru-RU"/>
        </w:rPr>
        <w:br/>
      </w:r>
    </w:p>
    <w:p w14:paraId="6BF39FC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xml:space="preserve">2*. Контроль за выполнением распоряжения возложить на заместителя председателя Комитета по природопользованию, охране окружающей среды и обеспечению экологической безопасности </w:t>
      </w:r>
      <w:proofErr w:type="spellStart"/>
      <w:r w:rsidRPr="0060543C">
        <w:rPr>
          <w:rFonts w:ascii="Arial" w:eastAsia="Times New Roman" w:hAnsi="Arial" w:cs="Arial"/>
          <w:sz w:val="24"/>
          <w:szCs w:val="24"/>
          <w:lang w:eastAsia="ru-RU"/>
        </w:rPr>
        <w:t>Серебрицкого</w:t>
      </w:r>
      <w:proofErr w:type="spellEnd"/>
      <w:r w:rsidRPr="0060543C">
        <w:rPr>
          <w:rFonts w:ascii="Arial" w:eastAsia="Times New Roman" w:hAnsi="Arial" w:cs="Arial"/>
          <w:sz w:val="24"/>
          <w:szCs w:val="24"/>
          <w:lang w:eastAsia="ru-RU"/>
        </w:rPr>
        <w:t xml:space="preserve"> И.А.</w:t>
      </w:r>
      <w:r w:rsidRPr="0060543C">
        <w:rPr>
          <w:rFonts w:ascii="Arial" w:eastAsia="Times New Roman" w:hAnsi="Arial" w:cs="Arial"/>
          <w:sz w:val="24"/>
          <w:szCs w:val="24"/>
          <w:lang w:eastAsia="ru-RU"/>
        </w:rPr>
        <w:br/>
      </w:r>
    </w:p>
    <w:p w14:paraId="7C4561F1"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________________</w:t>
      </w:r>
      <w:r w:rsidRPr="0060543C">
        <w:rPr>
          <w:rFonts w:ascii="Arial" w:eastAsia="Times New Roman" w:hAnsi="Arial" w:cs="Arial"/>
          <w:sz w:val="24"/>
          <w:szCs w:val="24"/>
          <w:lang w:eastAsia="ru-RU"/>
        </w:rPr>
        <w:br/>
        <w:t>     * Нумерация соответствует оригиналу. - Примечание изготовителя базы данных.</w:t>
      </w:r>
      <w:r w:rsidRPr="0060543C">
        <w:rPr>
          <w:rFonts w:ascii="Arial" w:eastAsia="Times New Roman" w:hAnsi="Arial" w:cs="Arial"/>
          <w:sz w:val="24"/>
          <w:szCs w:val="24"/>
          <w:lang w:eastAsia="ru-RU"/>
        </w:rPr>
        <w:br/>
      </w:r>
    </w:p>
    <w:p w14:paraId="0CCB53DD" w14:textId="77777777" w:rsidR="0060543C" w:rsidRPr="0060543C" w:rsidRDefault="0060543C" w:rsidP="0060543C">
      <w:pPr>
        <w:spacing w:after="0" w:line="240" w:lineRule="auto"/>
        <w:jc w:val="right"/>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Председатель Комитета</w:t>
      </w:r>
      <w:r w:rsidRPr="0060543C">
        <w:rPr>
          <w:rFonts w:ascii="Arial" w:eastAsia="Times New Roman" w:hAnsi="Arial" w:cs="Arial"/>
          <w:sz w:val="24"/>
          <w:szCs w:val="24"/>
          <w:lang w:eastAsia="ru-RU"/>
        </w:rPr>
        <w:br/>
      </w:r>
      <w:proofErr w:type="spellStart"/>
      <w:r w:rsidRPr="0060543C">
        <w:rPr>
          <w:rFonts w:ascii="Arial" w:eastAsia="Times New Roman" w:hAnsi="Arial" w:cs="Arial"/>
          <w:sz w:val="24"/>
          <w:szCs w:val="24"/>
          <w:lang w:eastAsia="ru-RU"/>
        </w:rPr>
        <w:t>Д.С.Беляев</w:t>
      </w:r>
      <w:proofErr w:type="spellEnd"/>
    </w:p>
    <w:p w14:paraId="6F5CFBC1" w14:textId="77777777" w:rsidR="0060543C" w:rsidRPr="0060543C" w:rsidRDefault="0060543C" w:rsidP="0060543C">
      <w:pPr>
        <w:spacing w:after="240" w:line="240" w:lineRule="auto"/>
        <w:jc w:val="right"/>
        <w:textAlignment w:val="baseline"/>
        <w:outlineLvl w:val="1"/>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УТВЕРЖДЕН</w:t>
      </w:r>
      <w:r w:rsidRPr="0060543C">
        <w:rPr>
          <w:rFonts w:ascii="Arial" w:eastAsia="Times New Roman" w:hAnsi="Arial" w:cs="Arial"/>
          <w:b/>
          <w:bCs/>
          <w:sz w:val="24"/>
          <w:szCs w:val="24"/>
          <w:lang w:eastAsia="ru-RU"/>
        </w:rPr>
        <w:br/>
        <w:t>распоряжением Комитета</w:t>
      </w:r>
      <w:r w:rsidRPr="0060543C">
        <w:rPr>
          <w:rFonts w:ascii="Arial" w:eastAsia="Times New Roman" w:hAnsi="Arial" w:cs="Arial"/>
          <w:b/>
          <w:bCs/>
          <w:sz w:val="24"/>
          <w:szCs w:val="24"/>
          <w:lang w:eastAsia="ru-RU"/>
        </w:rPr>
        <w:br/>
        <w:t>по природопользованию, охране</w:t>
      </w:r>
      <w:r w:rsidRPr="0060543C">
        <w:rPr>
          <w:rFonts w:ascii="Arial" w:eastAsia="Times New Roman" w:hAnsi="Arial" w:cs="Arial"/>
          <w:b/>
          <w:bCs/>
          <w:sz w:val="24"/>
          <w:szCs w:val="24"/>
          <w:lang w:eastAsia="ru-RU"/>
        </w:rPr>
        <w:br/>
        <w:t>окружающей среды и обеспечению</w:t>
      </w:r>
      <w:r w:rsidRPr="0060543C">
        <w:rPr>
          <w:rFonts w:ascii="Arial" w:eastAsia="Times New Roman" w:hAnsi="Arial" w:cs="Arial"/>
          <w:b/>
          <w:bCs/>
          <w:sz w:val="24"/>
          <w:szCs w:val="24"/>
          <w:lang w:eastAsia="ru-RU"/>
        </w:rPr>
        <w:br/>
        <w:t>экологической безопасности</w:t>
      </w:r>
      <w:r w:rsidRPr="0060543C">
        <w:rPr>
          <w:rFonts w:ascii="Arial" w:eastAsia="Times New Roman" w:hAnsi="Arial" w:cs="Arial"/>
          <w:b/>
          <w:bCs/>
          <w:sz w:val="24"/>
          <w:szCs w:val="24"/>
          <w:lang w:eastAsia="ru-RU"/>
        </w:rPr>
        <w:br/>
        <w:t>от 10 февраля 2021 года N 21-р</w:t>
      </w:r>
    </w:p>
    <w:p w14:paraId="5D331D56" w14:textId="77777777" w:rsidR="0060543C" w:rsidRPr="0060543C" w:rsidRDefault="0060543C" w:rsidP="0060543C">
      <w:pPr>
        <w:spacing w:after="24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Административный регламент Комитета по природопользованию, охране окружающей среды и обеспечению экологической безопасности по предоставлению государственной услуги по согласованию технических проектов разработки месторождений общераспространенных полезных ископаемых на территории Санкт-Петербурга и иной проектной документации на выполнение работ, связанных с пользованием участками недр местного значения (уникальный реестровый номер 7800000000160202534)</w:t>
      </w:r>
    </w:p>
    <w:p w14:paraId="0CF960C2" w14:textId="77777777" w:rsidR="0060543C" w:rsidRPr="0060543C" w:rsidRDefault="0060543C" w:rsidP="0060543C">
      <w:pPr>
        <w:spacing w:after="0" w:line="240" w:lineRule="auto"/>
        <w:jc w:val="center"/>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(с изменениями на 23 декабря 2021 года)</w:t>
      </w:r>
    </w:p>
    <w:p w14:paraId="5601B742"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1AE05571" w14:textId="77777777" w:rsidR="0060543C" w:rsidRPr="0060543C" w:rsidRDefault="0060543C" w:rsidP="0060543C">
      <w:pPr>
        <w:spacing w:after="240" w:line="240" w:lineRule="auto"/>
        <w:jc w:val="center"/>
        <w:textAlignment w:val="baseline"/>
        <w:outlineLvl w:val="2"/>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I. Общие положения</w:t>
      </w:r>
    </w:p>
    <w:p w14:paraId="2B3A8A32"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w:t>
      </w:r>
    </w:p>
    <w:p w14:paraId="7FD47834"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1.1. Предметом регулирования настоящего Административного регламента являются отношения, возникающие между заявителями и Комитетом по природопользованию, охране окружающей среды и обеспечению экологической безопасности (далее - Комитет) в сфере природопользования и экологии.</w:t>
      </w:r>
      <w:r w:rsidRPr="0060543C">
        <w:rPr>
          <w:rFonts w:ascii="Arial" w:eastAsia="Times New Roman" w:hAnsi="Arial" w:cs="Arial"/>
          <w:sz w:val="24"/>
          <w:szCs w:val="24"/>
          <w:lang w:eastAsia="ru-RU"/>
        </w:rPr>
        <w:br/>
      </w:r>
    </w:p>
    <w:p w14:paraId="15144D24"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1.2. Согласование документации по участкам недр местного значения осуществляется Комитетом в отношении следующих видов пользования недрами:</w:t>
      </w:r>
      <w:r w:rsidRPr="0060543C">
        <w:rPr>
          <w:rFonts w:ascii="Arial" w:eastAsia="Times New Roman" w:hAnsi="Arial" w:cs="Arial"/>
          <w:sz w:val="24"/>
          <w:szCs w:val="24"/>
          <w:lang w:eastAsia="ru-RU"/>
        </w:rPr>
        <w:br/>
      </w:r>
    </w:p>
    <w:p w14:paraId="46E0276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геологическое изучение, включая поиск и оценку месторождений общераспространенных полезных ископаемых, а также геологическое изучение и оценка пригодности участков недр для строительства и эксплуатации подземных сооружений местного и регионального значения, не связанных с добычей полезных ископаемых;</w:t>
      </w:r>
      <w:r w:rsidRPr="0060543C">
        <w:rPr>
          <w:rFonts w:ascii="Arial" w:eastAsia="Times New Roman" w:hAnsi="Arial" w:cs="Arial"/>
          <w:sz w:val="24"/>
          <w:szCs w:val="24"/>
          <w:lang w:eastAsia="ru-RU"/>
        </w:rPr>
        <w:br/>
      </w:r>
    </w:p>
    <w:p w14:paraId="2055A07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разведка и добыча общераспространенных полезных ископаемых;</w:t>
      </w:r>
      <w:r w:rsidRPr="0060543C">
        <w:rPr>
          <w:rFonts w:ascii="Arial" w:eastAsia="Times New Roman" w:hAnsi="Arial" w:cs="Arial"/>
          <w:sz w:val="24"/>
          <w:szCs w:val="24"/>
          <w:lang w:eastAsia="ru-RU"/>
        </w:rPr>
        <w:br/>
      </w:r>
    </w:p>
    <w:p w14:paraId="0FFAF371"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геологическое изучение, разведка и добыча общераспространенных полезных ископаемых, осуществляемые по совмещенной лицензии;</w:t>
      </w:r>
      <w:r w:rsidRPr="0060543C">
        <w:rPr>
          <w:rFonts w:ascii="Arial" w:eastAsia="Times New Roman" w:hAnsi="Arial" w:cs="Arial"/>
          <w:sz w:val="24"/>
          <w:szCs w:val="24"/>
          <w:lang w:eastAsia="ru-RU"/>
        </w:rPr>
        <w:br/>
      </w:r>
    </w:p>
    <w:p w14:paraId="2959FE9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строительство и эксплуатация подземных сооружений местного и регионального значения, не связанных с добычей полезных ископаемых;</w:t>
      </w:r>
      <w:r w:rsidRPr="0060543C">
        <w:rPr>
          <w:rFonts w:ascii="Arial" w:eastAsia="Times New Roman" w:hAnsi="Arial" w:cs="Arial"/>
          <w:sz w:val="24"/>
          <w:szCs w:val="24"/>
          <w:lang w:eastAsia="ru-RU"/>
        </w:rPr>
        <w:br/>
      </w:r>
    </w:p>
    <w:p w14:paraId="7C886D5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геологическое изучение, включая поиск и оценку месторождений полезных ископаемых, добыча полезных ископаемых или геологическое изучение и добыча полезных ископаемых, осуществляемые по совмещенной лицензии, - в отношении подземных вод, которые используются для целей питьевого и хозяйственно-бытового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500 кубических метров в сутки.</w:t>
      </w:r>
      <w:r w:rsidRPr="0060543C">
        <w:rPr>
          <w:rFonts w:ascii="Arial" w:eastAsia="Times New Roman" w:hAnsi="Arial" w:cs="Arial"/>
          <w:sz w:val="24"/>
          <w:szCs w:val="24"/>
          <w:lang w:eastAsia="ru-RU"/>
        </w:rPr>
        <w:br/>
      </w:r>
    </w:p>
    <w:p w14:paraId="18D8CE2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1.3. Комитет осуществляет согласование проектной документации в отношении следующих видов полезных ископаемых:</w:t>
      </w:r>
      <w:r w:rsidRPr="0060543C">
        <w:rPr>
          <w:rFonts w:ascii="Arial" w:eastAsia="Times New Roman" w:hAnsi="Arial" w:cs="Arial"/>
          <w:sz w:val="24"/>
          <w:szCs w:val="24"/>
          <w:lang w:eastAsia="ru-RU"/>
        </w:rPr>
        <w:br/>
      </w:r>
    </w:p>
    <w:p w14:paraId="50694C5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общераспространенных полезных ископаемых проекта опытно-промышленной разработки месторождений полезных ископаемых, технического проекта разработки месторождений полезных ископаемых, технического проекта ликвидации или консервации горных выработок, технологической схемы первичной переработки общераспространенных полезных ископаемых;</w:t>
      </w:r>
      <w:r w:rsidRPr="0060543C">
        <w:rPr>
          <w:rFonts w:ascii="Arial" w:eastAsia="Times New Roman" w:hAnsi="Arial" w:cs="Arial"/>
          <w:sz w:val="24"/>
          <w:szCs w:val="24"/>
          <w:lang w:eastAsia="ru-RU"/>
        </w:rPr>
        <w:br/>
      </w:r>
    </w:p>
    <w:p w14:paraId="72A36D57"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 проекта водозабора.</w:t>
      </w:r>
      <w:r w:rsidRPr="0060543C">
        <w:rPr>
          <w:rFonts w:ascii="Arial" w:eastAsia="Times New Roman" w:hAnsi="Arial" w:cs="Arial"/>
          <w:sz w:val="24"/>
          <w:szCs w:val="24"/>
          <w:lang w:eastAsia="ru-RU"/>
        </w:rPr>
        <w:br/>
      </w:r>
    </w:p>
    <w:p w14:paraId="02A68F7B"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1.4. Заявителями являются юридические лица и индивидуальные предприниматели, являющиеся субъектами предпринимательской деятельности (далее - заявители).</w:t>
      </w:r>
      <w:r w:rsidRPr="0060543C">
        <w:rPr>
          <w:rFonts w:ascii="Arial" w:eastAsia="Times New Roman" w:hAnsi="Arial" w:cs="Arial"/>
          <w:sz w:val="24"/>
          <w:szCs w:val="24"/>
          <w:lang w:eastAsia="ru-RU"/>
        </w:rPr>
        <w:br/>
      </w:r>
    </w:p>
    <w:p w14:paraId="4ADB125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Представлять интересы заявителя вправе лица, которые в силу закона, иного правового акта или учредительного документа юридического лица уполномочены выступать от его имени, а также лица, действующие на основании доверенности, оформленной в соответствии с законодательством Российской Федерации. Также полномочия представителя могут содержаться в договоре, в том числе в договоре между представителем и заявителем, либо в решении собрания (далее - уполномоченные представители).</w:t>
      </w:r>
      <w:r w:rsidRPr="0060543C">
        <w:rPr>
          <w:rFonts w:ascii="Arial" w:eastAsia="Times New Roman" w:hAnsi="Arial" w:cs="Arial"/>
          <w:sz w:val="24"/>
          <w:szCs w:val="24"/>
          <w:lang w:eastAsia="ru-RU"/>
        </w:rPr>
        <w:br/>
      </w:r>
    </w:p>
    <w:p w14:paraId="515A5C7B"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1.5. Требования к порядку информирования о предоставлении государственной услуги.</w:t>
      </w:r>
      <w:r w:rsidRPr="0060543C">
        <w:rPr>
          <w:rFonts w:ascii="Arial" w:eastAsia="Times New Roman" w:hAnsi="Arial" w:cs="Arial"/>
          <w:sz w:val="24"/>
          <w:szCs w:val="24"/>
          <w:lang w:eastAsia="ru-RU"/>
        </w:rPr>
        <w:br/>
      </w:r>
    </w:p>
    <w:p w14:paraId="129ACE3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1.5.1. Порядок получения информации заявителями по вопросам предоставления государственной услуги:</w:t>
      </w:r>
      <w:r w:rsidRPr="0060543C">
        <w:rPr>
          <w:rFonts w:ascii="Arial" w:eastAsia="Times New Roman" w:hAnsi="Arial" w:cs="Arial"/>
          <w:sz w:val="24"/>
          <w:szCs w:val="24"/>
          <w:lang w:eastAsia="ru-RU"/>
        </w:rPr>
        <w:br/>
      </w:r>
    </w:p>
    <w:p w14:paraId="57E63DFE"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информационно-телекоммуникационной сети "Интернет" (далее - сеть "Интернет") на официальном сайте Комитета (http://gov.spb.ru/gov/otrasl/ecology/);</w:t>
      </w:r>
      <w:r w:rsidRPr="0060543C">
        <w:rPr>
          <w:rFonts w:ascii="Arial" w:eastAsia="Times New Roman" w:hAnsi="Arial" w:cs="Arial"/>
          <w:sz w:val="24"/>
          <w:szCs w:val="24"/>
          <w:lang w:eastAsia="ru-RU"/>
        </w:rPr>
        <w:br/>
      </w:r>
    </w:p>
    <w:p w14:paraId="36E5189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на Портале "Государственные и муниципальные услуги (функции) в Санкт-Петербурге" (далее - Портал) (доменное имя сайта в сети "Интернет" - gu.spb.ru);</w:t>
      </w:r>
      <w:r w:rsidRPr="0060543C">
        <w:rPr>
          <w:rFonts w:ascii="Arial" w:eastAsia="Times New Roman" w:hAnsi="Arial" w:cs="Arial"/>
          <w:sz w:val="24"/>
          <w:szCs w:val="24"/>
          <w:lang w:eastAsia="ru-RU"/>
        </w:rPr>
        <w:br/>
      </w:r>
    </w:p>
    <w:p w14:paraId="0DECE7C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федеральной государственной информационной системе "Единый портал государственных и муниципальных услуг (функций)" (доменное имя сайта в сети "Интернет" - gosuslugi.ru) (далее - федеральный Портал);</w:t>
      </w:r>
      <w:r w:rsidRPr="0060543C">
        <w:rPr>
          <w:rFonts w:ascii="Arial" w:eastAsia="Times New Roman" w:hAnsi="Arial" w:cs="Arial"/>
          <w:sz w:val="24"/>
          <w:szCs w:val="24"/>
          <w:lang w:eastAsia="ru-RU"/>
        </w:rPr>
        <w:br/>
      </w:r>
    </w:p>
    <w:p w14:paraId="548429A9"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на официальном сайте Администрации Санкт-Петербурга (доменное имя сайта в сети "Интернет" - gov.spb.ru);</w:t>
      </w:r>
      <w:r w:rsidRPr="0060543C">
        <w:rPr>
          <w:rFonts w:ascii="Arial" w:eastAsia="Times New Roman" w:hAnsi="Arial" w:cs="Arial"/>
          <w:sz w:val="24"/>
          <w:szCs w:val="24"/>
          <w:lang w:eastAsia="ru-RU"/>
        </w:rPr>
        <w:br/>
      </w:r>
    </w:p>
    <w:p w14:paraId="6D3F21F7"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мобильном приложении "Государственные услуги в Санкт-Петербурге" Межведомственной автоматизированной информационной системы предоставления в Санкт-Петербурге государственных и муниципальных услуг в электронном виде (далее - мобильное приложение) - в части информации об органах (организациях) в разделе "Полезная информация";</w:t>
      </w:r>
      <w:r w:rsidRPr="0060543C">
        <w:rPr>
          <w:rFonts w:ascii="Arial" w:eastAsia="Times New Roman" w:hAnsi="Arial" w:cs="Arial"/>
          <w:sz w:val="24"/>
          <w:szCs w:val="24"/>
          <w:lang w:eastAsia="ru-RU"/>
        </w:rPr>
        <w:br/>
      </w:r>
    </w:p>
    <w:p w14:paraId="2A06FE5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направление запросов в письменном виде в адрес Комитета, в электронной форме по адресу электронной почты;</w:t>
      </w:r>
      <w:r w:rsidRPr="0060543C">
        <w:rPr>
          <w:rFonts w:ascii="Arial" w:eastAsia="Times New Roman" w:hAnsi="Arial" w:cs="Arial"/>
          <w:sz w:val="24"/>
          <w:szCs w:val="24"/>
          <w:lang w:eastAsia="ru-RU"/>
        </w:rPr>
        <w:br/>
      </w:r>
    </w:p>
    <w:p w14:paraId="6957070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по справочным телефонам Комитета;</w:t>
      </w:r>
      <w:r w:rsidRPr="0060543C">
        <w:rPr>
          <w:rFonts w:ascii="Arial" w:eastAsia="Times New Roman" w:hAnsi="Arial" w:cs="Arial"/>
          <w:sz w:val="24"/>
          <w:szCs w:val="24"/>
          <w:lang w:eastAsia="ru-RU"/>
        </w:rPr>
        <w:br/>
      </w:r>
    </w:p>
    <w:p w14:paraId="4AB5415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при личном обращении на прием к специалистам Комитета (в дни и часы приема);</w:t>
      </w:r>
      <w:r w:rsidRPr="0060543C">
        <w:rPr>
          <w:rFonts w:ascii="Arial" w:eastAsia="Times New Roman" w:hAnsi="Arial" w:cs="Arial"/>
          <w:sz w:val="24"/>
          <w:szCs w:val="24"/>
          <w:lang w:eastAsia="ru-RU"/>
        </w:rPr>
        <w:br/>
      </w:r>
    </w:p>
    <w:p w14:paraId="2699012C"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на стендах в местах предоставления государственной услуги.</w:t>
      </w:r>
      <w:r w:rsidRPr="0060543C">
        <w:rPr>
          <w:rFonts w:ascii="Arial" w:eastAsia="Times New Roman" w:hAnsi="Arial" w:cs="Arial"/>
          <w:sz w:val="24"/>
          <w:szCs w:val="24"/>
          <w:lang w:eastAsia="ru-RU"/>
        </w:rPr>
        <w:br/>
      </w:r>
    </w:p>
    <w:p w14:paraId="56CEC8E7"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1.5.2. Сведения о ходе предоставления государственной услуги заявители могут получить следующими способами (в следующем порядке):</w:t>
      </w:r>
      <w:r w:rsidRPr="0060543C">
        <w:rPr>
          <w:rFonts w:ascii="Arial" w:eastAsia="Times New Roman" w:hAnsi="Arial" w:cs="Arial"/>
          <w:sz w:val="24"/>
          <w:szCs w:val="24"/>
          <w:lang w:eastAsia="ru-RU"/>
        </w:rPr>
        <w:br/>
      </w:r>
    </w:p>
    <w:p w14:paraId="55FE308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путем направления запросов в письменном виде по адресу Комитета, в электронном виде по адресу электронной почты Комитета;</w:t>
      </w:r>
      <w:r w:rsidRPr="0060543C">
        <w:rPr>
          <w:rFonts w:ascii="Arial" w:eastAsia="Times New Roman" w:hAnsi="Arial" w:cs="Arial"/>
          <w:sz w:val="24"/>
          <w:szCs w:val="24"/>
          <w:lang w:eastAsia="ru-RU"/>
        </w:rPr>
        <w:br/>
      </w:r>
    </w:p>
    <w:p w14:paraId="13990A2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по справочным телефонам специалистов Комитета;</w:t>
      </w:r>
      <w:r w:rsidRPr="0060543C">
        <w:rPr>
          <w:rFonts w:ascii="Arial" w:eastAsia="Times New Roman" w:hAnsi="Arial" w:cs="Arial"/>
          <w:sz w:val="24"/>
          <w:szCs w:val="24"/>
          <w:lang w:eastAsia="ru-RU"/>
        </w:rPr>
        <w:br/>
      </w:r>
    </w:p>
    <w:p w14:paraId="71285DB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при личном обращении на прием к специалистам Комитета (в дни и часы приема).</w:t>
      </w:r>
      <w:r w:rsidRPr="0060543C">
        <w:rPr>
          <w:rFonts w:ascii="Arial" w:eastAsia="Times New Roman" w:hAnsi="Arial" w:cs="Arial"/>
          <w:sz w:val="24"/>
          <w:szCs w:val="24"/>
          <w:lang w:eastAsia="ru-RU"/>
        </w:rPr>
        <w:br/>
      </w:r>
    </w:p>
    <w:p w14:paraId="349F97C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1.5.3. Порядок, форма, место размещения и способы получения справочной информации, в том числе на стендах в местах предоставления государственной услуги.</w:t>
      </w:r>
      <w:r w:rsidRPr="0060543C">
        <w:rPr>
          <w:rFonts w:ascii="Arial" w:eastAsia="Times New Roman" w:hAnsi="Arial" w:cs="Arial"/>
          <w:sz w:val="24"/>
          <w:szCs w:val="24"/>
          <w:lang w:eastAsia="ru-RU"/>
        </w:rPr>
        <w:br/>
      </w:r>
    </w:p>
    <w:p w14:paraId="698FBCBC"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xml:space="preserve">Справочная информация (место нахождения и график работы Комитета, его структурного подразделения, предоставляющего государственную услугу, </w:t>
      </w:r>
      <w:r w:rsidRPr="0060543C">
        <w:rPr>
          <w:rFonts w:ascii="Arial" w:eastAsia="Times New Roman" w:hAnsi="Arial" w:cs="Arial"/>
          <w:sz w:val="24"/>
          <w:szCs w:val="24"/>
          <w:lang w:eastAsia="ru-RU"/>
        </w:rPr>
        <w:lastRenderedPageBreak/>
        <w:t>справочные телефоны, адрес официального сайта) размещена на официальном сайте Комитета (http://gov.spb.ru/gov/otrasl/ecology/), на Портале (доменное имя сайта в сети "Интернет" - gu.spb.ru).</w:t>
      </w:r>
      <w:r w:rsidRPr="0060543C">
        <w:rPr>
          <w:rFonts w:ascii="Arial" w:eastAsia="Times New Roman" w:hAnsi="Arial" w:cs="Arial"/>
          <w:sz w:val="24"/>
          <w:szCs w:val="24"/>
          <w:lang w:eastAsia="ru-RU"/>
        </w:rPr>
        <w:br/>
      </w:r>
    </w:p>
    <w:p w14:paraId="4A485EA6" w14:textId="77777777" w:rsidR="0060543C" w:rsidRPr="0060543C" w:rsidRDefault="0060543C" w:rsidP="0060543C">
      <w:pPr>
        <w:spacing w:after="240" w:line="240" w:lineRule="auto"/>
        <w:jc w:val="center"/>
        <w:textAlignment w:val="baseline"/>
        <w:outlineLvl w:val="2"/>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II. Стандарт предоставления государственной услуги</w:t>
      </w:r>
    </w:p>
    <w:p w14:paraId="5563E4CA"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w:t>
      </w:r>
    </w:p>
    <w:p w14:paraId="744CF518"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2.1. Наименование государственной услуги - согласовывать технические проекты разработки месторождений общераспространенных полезных ископаемых на территории Санкт-Петербурга и иной проектной документации на выполнение работ, связанных с пользованием участками недр местного значения.</w:t>
      </w:r>
      <w:r w:rsidRPr="0060543C">
        <w:rPr>
          <w:rFonts w:ascii="Arial" w:eastAsia="Times New Roman" w:hAnsi="Arial" w:cs="Arial"/>
          <w:sz w:val="24"/>
          <w:szCs w:val="24"/>
          <w:lang w:eastAsia="ru-RU"/>
        </w:rPr>
        <w:br/>
      </w:r>
    </w:p>
    <w:p w14:paraId="4763802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Краткое наименование государственной услуги - согласовывать проектную документацию, связанную с пользованием участками недр местного значения.</w:t>
      </w:r>
      <w:r w:rsidRPr="0060543C">
        <w:rPr>
          <w:rFonts w:ascii="Arial" w:eastAsia="Times New Roman" w:hAnsi="Arial" w:cs="Arial"/>
          <w:sz w:val="24"/>
          <w:szCs w:val="24"/>
          <w:lang w:eastAsia="ru-RU"/>
        </w:rPr>
        <w:br/>
      </w:r>
    </w:p>
    <w:p w14:paraId="4F37F0F8"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2.2. Государственная услуга предоставляется Комитетом.</w:t>
      </w:r>
      <w:r w:rsidRPr="0060543C">
        <w:rPr>
          <w:rFonts w:ascii="Arial" w:eastAsia="Times New Roman" w:hAnsi="Arial" w:cs="Arial"/>
          <w:sz w:val="24"/>
          <w:szCs w:val="24"/>
          <w:lang w:eastAsia="ru-RU"/>
        </w:rPr>
        <w:br/>
      </w:r>
    </w:p>
    <w:p w14:paraId="302438A8"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Должностным лицам Комитета запрещено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постановлением Правительства Санкт-Петербурга от 03.02.2012 N 93.</w:t>
      </w:r>
      <w:r w:rsidRPr="0060543C">
        <w:rPr>
          <w:rFonts w:ascii="Arial" w:eastAsia="Times New Roman" w:hAnsi="Arial" w:cs="Arial"/>
          <w:sz w:val="24"/>
          <w:szCs w:val="24"/>
          <w:lang w:eastAsia="ru-RU"/>
        </w:rPr>
        <w:br/>
      </w:r>
    </w:p>
    <w:p w14:paraId="789E4158"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2.3. Результатом предоставления государственной услуги является:</w:t>
      </w:r>
      <w:r w:rsidRPr="0060543C">
        <w:rPr>
          <w:rFonts w:ascii="Arial" w:eastAsia="Times New Roman" w:hAnsi="Arial" w:cs="Arial"/>
          <w:sz w:val="24"/>
          <w:szCs w:val="24"/>
          <w:lang w:eastAsia="ru-RU"/>
        </w:rPr>
        <w:br/>
      </w:r>
    </w:p>
    <w:p w14:paraId="6A3DD5A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выдача (направление) письма о согласовании проектной документации по форме согласно приложению N 5 к настоящему Административному регламенту;</w:t>
      </w:r>
      <w:r w:rsidRPr="0060543C">
        <w:rPr>
          <w:rFonts w:ascii="Arial" w:eastAsia="Times New Roman" w:hAnsi="Arial" w:cs="Arial"/>
          <w:sz w:val="24"/>
          <w:szCs w:val="24"/>
          <w:lang w:eastAsia="ru-RU"/>
        </w:rPr>
        <w:br/>
      </w:r>
    </w:p>
    <w:p w14:paraId="6139B40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выдача (направление) мотивированного отказа в предоставлении государственной услуги по форме согласно приложению N 4 к настоящему Административному регламенту.</w:t>
      </w:r>
      <w:r w:rsidRPr="0060543C">
        <w:rPr>
          <w:rFonts w:ascii="Arial" w:eastAsia="Times New Roman" w:hAnsi="Arial" w:cs="Arial"/>
          <w:sz w:val="24"/>
          <w:szCs w:val="24"/>
          <w:lang w:eastAsia="ru-RU"/>
        </w:rPr>
        <w:br/>
      </w:r>
    </w:p>
    <w:p w14:paraId="7DBCDE1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Предусмотрены следующие способы получения результатов предоставления государственной услуги:</w:t>
      </w:r>
      <w:r w:rsidRPr="0060543C">
        <w:rPr>
          <w:rFonts w:ascii="Arial" w:eastAsia="Times New Roman" w:hAnsi="Arial" w:cs="Arial"/>
          <w:sz w:val="24"/>
          <w:szCs w:val="24"/>
          <w:lang w:eastAsia="ru-RU"/>
        </w:rPr>
        <w:br/>
      </w:r>
    </w:p>
    <w:p w14:paraId="51A0045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по электронной почте, указанной в заявлении;</w:t>
      </w:r>
      <w:r w:rsidRPr="0060543C">
        <w:rPr>
          <w:rFonts w:ascii="Arial" w:eastAsia="Times New Roman" w:hAnsi="Arial" w:cs="Arial"/>
          <w:sz w:val="24"/>
          <w:szCs w:val="24"/>
          <w:lang w:eastAsia="ru-RU"/>
        </w:rPr>
        <w:br/>
      </w:r>
    </w:p>
    <w:p w14:paraId="02D4946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непосредственно при посещении Комитета;</w:t>
      </w:r>
      <w:r w:rsidRPr="0060543C">
        <w:rPr>
          <w:rFonts w:ascii="Arial" w:eastAsia="Times New Roman" w:hAnsi="Arial" w:cs="Arial"/>
          <w:sz w:val="24"/>
          <w:szCs w:val="24"/>
          <w:lang w:eastAsia="ru-RU"/>
        </w:rPr>
        <w:br/>
      </w:r>
    </w:p>
    <w:p w14:paraId="304D9F0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по почте.</w:t>
      </w:r>
      <w:r w:rsidRPr="0060543C">
        <w:rPr>
          <w:rFonts w:ascii="Arial" w:eastAsia="Times New Roman" w:hAnsi="Arial" w:cs="Arial"/>
          <w:sz w:val="24"/>
          <w:szCs w:val="24"/>
          <w:lang w:eastAsia="ru-RU"/>
        </w:rPr>
        <w:br/>
      </w:r>
    </w:p>
    <w:p w14:paraId="2CDB0CE4"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Государственная информационная система Санкт-Петербурга и (или) федеральная государственная информационная система, в которой учитывается результат предоставления государственной услуги, отсутствует.</w:t>
      </w:r>
      <w:r w:rsidRPr="0060543C">
        <w:rPr>
          <w:rFonts w:ascii="Arial" w:eastAsia="Times New Roman" w:hAnsi="Arial" w:cs="Arial"/>
          <w:sz w:val="24"/>
          <w:szCs w:val="24"/>
          <w:lang w:eastAsia="ru-RU"/>
        </w:rPr>
        <w:br/>
      </w:r>
    </w:p>
    <w:p w14:paraId="6A8A5188"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2.4. Срок предоставления государственной услуги: не более 30 рабочих дней с момента поступления заявления и прилагаемых к нему документов в Комитет.</w:t>
      </w:r>
      <w:r w:rsidRPr="0060543C">
        <w:rPr>
          <w:rFonts w:ascii="Arial" w:eastAsia="Times New Roman" w:hAnsi="Arial" w:cs="Arial"/>
          <w:sz w:val="24"/>
          <w:szCs w:val="24"/>
          <w:lang w:eastAsia="ru-RU"/>
        </w:rPr>
        <w:br/>
      </w:r>
    </w:p>
    <w:p w14:paraId="5766ABE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Возможность приостановления срока предоставления государственной услуги не предусмотрена.</w:t>
      </w:r>
      <w:r w:rsidRPr="0060543C">
        <w:rPr>
          <w:rFonts w:ascii="Arial" w:eastAsia="Times New Roman" w:hAnsi="Arial" w:cs="Arial"/>
          <w:sz w:val="24"/>
          <w:szCs w:val="24"/>
          <w:lang w:eastAsia="ru-RU"/>
        </w:rPr>
        <w:br/>
      </w:r>
    </w:p>
    <w:p w14:paraId="18DE2439"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Информирование заявителя о принятом решении осуществляется в течение 1 (одного) рабочего дня после его принятия.</w:t>
      </w:r>
      <w:r w:rsidRPr="0060543C">
        <w:rPr>
          <w:rFonts w:ascii="Arial" w:eastAsia="Times New Roman" w:hAnsi="Arial" w:cs="Arial"/>
          <w:sz w:val="24"/>
          <w:szCs w:val="24"/>
          <w:lang w:eastAsia="ru-RU"/>
        </w:rPr>
        <w:br/>
      </w:r>
    </w:p>
    <w:p w14:paraId="1D206DFC"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Срок выдачи (направления) документов, являющихся результатом предоставления государственной услуги: не более 5 (пяти) рабочих дней.</w:t>
      </w:r>
      <w:r w:rsidRPr="0060543C">
        <w:rPr>
          <w:rFonts w:ascii="Arial" w:eastAsia="Times New Roman" w:hAnsi="Arial" w:cs="Arial"/>
          <w:sz w:val="24"/>
          <w:szCs w:val="24"/>
          <w:lang w:eastAsia="ru-RU"/>
        </w:rPr>
        <w:br/>
      </w:r>
    </w:p>
    <w:p w14:paraId="002816C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2.5. Нормативные правовые акты, регулирующие предоставление государственной услуги.</w:t>
      </w:r>
      <w:r w:rsidRPr="0060543C">
        <w:rPr>
          <w:rFonts w:ascii="Arial" w:eastAsia="Times New Roman" w:hAnsi="Arial" w:cs="Arial"/>
          <w:sz w:val="24"/>
          <w:szCs w:val="24"/>
          <w:lang w:eastAsia="ru-RU"/>
        </w:rPr>
        <w:br/>
      </w:r>
    </w:p>
    <w:p w14:paraId="1CFE3C37"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Перечень нормативных правовых актов размещен на официальном сайте Комитета (http://gov.spb.ru/gov/otrasl/ecology/,) и на Портале (доменное имя сайта в сети "Интернет" - gu.spb.ru) в разделе описания государственной услуги.</w:t>
      </w:r>
      <w:r w:rsidRPr="0060543C">
        <w:rPr>
          <w:rFonts w:ascii="Arial" w:eastAsia="Times New Roman" w:hAnsi="Arial" w:cs="Arial"/>
          <w:sz w:val="24"/>
          <w:szCs w:val="24"/>
          <w:lang w:eastAsia="ru-RU"/>
        </w:rPr>
        <w:br/>
      </w:r>
    </w:p>
    <w:p w14:paraId="6058C9B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r w:rsidRPr="0060543C">
        <w:rPr>
          <w:rFonts w:ascii="Arial" w:eastAsia="Times New Roman" w:hAnsi="Arial" w:cs="Arial"/>
          <w:sz w:val="24"/>
          <w:szCs w:val="24"/>
          <w:lang w:eastAsia="ru-RU"/>
        </w:rPr>
        <w:br/>
      </w:r>
    </w:p>
    <w:p w14:paraId="49407C5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заявление на бланке (при наличии) организации или индивидуального предпринимателя, в котором указывается полное и сокращенное наименование, организационно-правовая форма и место нахождения, полное название проектной документации, а также перечень прилагаемых к заявлению документов (форма заявления представлена в приложении N 1 к настоящему Административному регламенту) (на бумажном носителе и электронный образ документа);</w:t>
      </w:r>
      <w:r w:rsidRPr="0060543C">
        <w:rPr>
          <w:rFonts w:ascii="Arial" w:eastAsia="Times New Roman" w:hAnsi="Arial" w:cs="Arial"/>
          <w:sz w:val="24"/>
          <w:szCs w:val="24"/>
          <w:lang w:eastAsia="ru-RU"/>
        </w:rPr>
        <w:br/>
      </w:r>
    </w:p>
    <w:p w14:paraId="49EF6BF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проектная документация, разработанная в соответствии с постановлением Правительства Российской Федерации от 03.03.2010 N 118 "Об утверждении Положения о подготовке, согласовании и утверждении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по видам полезных ископаемых и видам пользования недрами" (далее - постановление Правительства N 118) (на бумажном носителе и электронный образ документа);</w:t>
      </w:r>
      <w:r w:rsidRPr="0060543C">
        <w:rPr>
          <w:rFonts w:ascii="Arial" w:eastAsia="Times New Roman" w:hAnsi="Arial" w:cs="Arial"/>
          <w:sz w:val="24"/>
          <w:szCs w:val="24"/>
          <w:lang w:eastAsia="ru-RU"/>
        </w:rPr>
        <w:br/>
      </w:r>
    </w:p>
    <w:p w14:paraId="010E2327"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копия заключения государственной экспертизы запасов полезных ископаемых разведанных месторождений, за исключением запасов подземных вод на участках недр местного значения, предоставляемых для добычи подземных вод, которые используются для целей питьевого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 (на бумажном носителе и электронный образ документа);</w:t>
      </w:r>
      <w:r w:rsidRPr="0060543C">
        <w:rPr>
          <w:rFonts w:ascii="Arial" w:eastAsia="Times New Roman" w:hAnsi="Arial" w:cs="Arial"/>
          <w:sz w:val="24"/>
          <w:szCs w:val="24"/>
          <w:lang w:eastAsia="ru-RU"/>
        </w:rPr>
        <w:br/>
      </w:r>
    </w:p>
    <w:p w14:paraId="16672DAB"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документ, подтверждающий полномочия на осуществление действий от имени заявителя в соответствии с пунктом 1.4 Административного регламента (на бумажном носителе);</w:t>
      </w:r>
      <w:r w:rsidRPr="0060543C">
        <w:rPr>
          <w:rFonts w:ascii="Arial" w:eastAsia="Times New Roman" w:hAnsi="Arial" w:cs="Arial"/>
          <w:sz w:val="24"/>
          <w:szCs w:val="24"/>
          <w:lang w:eastAsia="ru-RU"/>
        </w:rPr>
        <w:br/>
      </w:r>
    </w:p>
    <w:p w14:paraId="0F4FA9D4"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xml:space="preserve">доверенность либо иной документ, подтверждающий право на подписание заявления (в случае если заявление подписано не руководителем заявителя) (на </w:t>
      </w:r>
      <w:r w:rsidRPr="0060543C">
        <w:rPr>
          <w:rFonts w:ascii="Arial" w:eastAsia="Times New Roman" w:hAnsi="Arial" w:cs="Arial"/>
          <w:sz w:val="24"/>
          <w:szCs w:val="24"/>
          <w:lang w:eastAsia="ru-RU"/>
        </w:rPr>
        <w:lastRenderedPageBreak/>
        <w:t>бумажном носителе).</w:t>
      </w:r>
      <w:r w:rsidRPr="0060543C">
        <w:rPr>
          <w:rFonts w:ascii="Arial" w:eastAsia="Times New Roman" w:hAnsi="Arial" w:cs="Arial"/>
          <w:sz w:val="24"/>
          <w:szCs w:val="24"/>
          <w:lang w:eastAsia="ru-RU"/>
        </w:rPr>
        <w:br/>
      </w:r>
    </w:p>
    <w:p w14:paraId="7E32EB89"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Копии документов, прилагаемых к заявлению, подписываются пользователем недр и скрепляются его печатью (при наличии печати).</w:t>
      </w:r>
      <w:r w:rsidRPr="0060543C">
        <w:rPr>
          <w:rFonts w:ascii="Arial" w:eastAsia="Times New Roman" w:hAnsi="Arial" w:cs="Arial"/>
          <w:sz w:val="24"/>
          <w:szCs w:val="24"/>
          <w:lang w:eastAsia="ru-RU"/>
        </w:rPr>
        <w:br/>
      </w:r>
    </w:p>
    <w:p w14:paraId="0282F43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xml:space="preserve">В заявлении и прилагаемых к нему документах не допускаются </w:t>
      </w:r>
      <w:proofErr w:type="spellStart"/>
      <w:r w:rsidRPr="0060543C">
        <w:rPr>
          <w:rFonts w:ascii="Arial" w:eastAsia="Times New Roman" w:hAnsi="Arial" w:cs="Arial"/>
          <w:sz w:val="24"/>
          <w:szCs w:val="24"/>
          <w:lang w:eastAsia="ru-RU"/>
        </w:rPr>
        <w:t>неудостоверенные</w:t>
      </w:r>
      <w:proofErr w:type="spellEnd"/>
      <w:r w:rsidRPr="0060543C">
        <w:rPr>
          <w:rFonts w:ascii="Arial" w:eastAsia="Times New Roman" w:hAnsi="Arial" w:cs="Arial"/>
          <w:sz w:val="24"/>
          <w:szCs w:val="24"/>
          <w:lang w:eastAsia="ru-RU"/>
        </w:rPr>
        <w:t xml:space="preserve"> исправления, повреждения, нечитаемые части текста либо нечитаемые оттиски штампов и печатей, наличие которых не позволяет однозначно толковать их содержание.</w:t>
      </w:r>
      <w:r w:rsidRPr="0060543C">
        <w:rPr>
          <w:rFonts w:ascii="Arial" w:eastAsia="Times New Roman" w:hAnsi="Arial" w:cs="Arial"/>
          <w:sz w:val="24"/>
          <w:szCs w:val="24"/>
          <w:lang w:eastAsia="ru-RU"/>
        </w:rPr>
        <w:br/>
      </w:r>
    </w:p>
    <w:p w14:paraId="74DF095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Требования к электронным образам документов:</w:t>
      </w:r>
      <w:r w:rsidRPr="0060543C">
        <w:rPr>
          <w:rFonts w:ascii="Arial" w:eastAsia="Times New Roman" w:hAnsi="Arial" w:cs="Arial"/>
          <w:sz w:val="24"/>
          <w:szCs w:val="24"/>
          <w:lang w:eastAsia="ru-RU"/>
        </w:rPr>
        <w:br/>
      </w:r>
    </w:p>
    <w:p w14:paraId="2B762D0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электронные образы документов должны обеспечивать сохранение всех реквизитов и аутентичных признаков подлинности, должны содержать графическую подпись лица, печать и угловой штамп бланка (при наличии);</w:t>
      </w:r>
      <w:r w:rsidRPr="0060543C">
        <w:rPr>
          <w:rFonts w:ascii="Arial" w:eastAsia="Times New Roman" w:hAnsi="Arial" w:cs="Arial"/>
          <w:sz w:val="24"/>
          <w:szCs w:val="24"/>
          <w:lang w:eastAsia="ru-RU"/>
        </w:rPr>
        <w:br/>
      </w:r>
    </w:p>
    <w:p w14:paraId="6FA9DE4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xml:space="preserve">сканирование документа на бумажном носителе должно производиться в масштабе 1:1 в черно-белом либо сером цвете (качество </w:t>
      </w:r>
      <w:proofErr w:type="gramStart"/>
      <w:r w:rsidRPr="0060543C">
        <w:rPr>
          <w:rFonts w:ascii="Arial" w:eastAsia="Times New Roman" w:hAnsi="Arial" w:cs="Arial"/>
          <w:sz w:val="24"/>
          <w:szCs w:val="24"/>
          <w:lang w:eastAsia="ru-RU"/>
        </w:rPr>
        <w:t>200-300</w:t>
      </w:r>
      <w:proofErr w:type="gramEnd"/>
      <w:r w:rsidRPr="0060543C">
        <w:rPr>
          <w:rFonts w:ascii="Arial" w:eastAsia="Times New Roman" w:hAnsi="Arial" w:cs="Arial"/>
          <w:sz w:val="24"/>
          <w:szCs w:val="24"/>
          <w:lang w:eastAsia="ru-RU"/>
        </w:rPr>
        <w:t xml:space="preserve"> точек на дюйм), при наличии в документе цветных графических изображений либо цветного текста сканирование осуществляется в режиме полной цветопередачи;</w:t>
      </w:r>
      <w:r w:rsidRPr="0060543C">
        <w:rPr>
          <w:rFonts w:ascii="Arial" w:eastAsia="Times New Roman" w:hAnsi="Arial" w:cs="Arial"/>
          <w:sz w:val="24"/>
          <w:szCs w:val="24"/>
          <w:lang w:eastAsia="ru-RU"/>
        </w:rPr>
        <w:br/>
      </w:r>
    </w:p>
    <w:p w14:paraId="62C10BE1"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файл электронного образа документа должен быть в формате PDF;</w:t>
      </w:r>
      <w:r w:rsidRPr="0060543C">
        <w:rPr>
          <w:rFonts w:ascii="Arial" w:eastAsia="Times New Roman" w:hAnsi="Arial" w:cs="Arial"/>
          <w:sz w:val="24"/>
          <w:szCs w:val="24"/>
          <w:lang w:eastAsia="ru-RU"/>
        </w:rPr>
        <w:br/>
      </w:r>
    </w:p>
    <w:p w14:paraId="22F198AC"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каждый отдельный электронный образ документа должен быть представлен в виде отдельного файла.</w:t>
      </w:r>
      <w:r w:rsidRPr="0060543C">
        <w:rPr>
          <w:rFonts w:ascii="Arial" w:eastAsia="Times New Roman" w:hAnsi="Arial" w:cs="Arial"/>
          <w:sz w:val="24"/>
          <w:szCs w:val="24"/>
          <w:lang w:eastAsia="ru-RU"/>
        </w:rPr>
        <w:br/>
      </w:r>
    </w:p>
    <w:p w14:paraId="297AC179"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Заявление и прилагаемые к нему документы с описью вложения могут быть представлены заявителем непосредственно в Комитет в приемные дни и часы или направлены в Комитет по почте заказным почтовым отправлением с уведомлением о вручении. Заявление и прилагаемые к нему документы представляются в одном экземпляре.</w:t>
      </w:r>
      <w:r w:rsidRPr="0060543C">
        <w:rPr>
          <w:rFonts w:ascii="Arial" w:eastAsia="Times New Roman" w:hAnsi="Arial" w:cs="Arial"/>
          <w:sz w:val="24"/>
          <w:szCs w:val="24"/>
          <w:lang w:eastAsia="ru-RU"/>
        </w:rPr>
        <w:br/>
      </w:r>
    </w:p>
    <w:p w14:paraId="655D0144"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При явке непосредственно в Комитет заявитель (его уполномоченный представитель) представляет документ, удостоверяющий личность, а также документ, подтверждающий полномочия в соответствии с пунктом 1.4 настоящего Административного регламента (для уполномоченных представителей).</w:t>
      </w:r>
      <w:r w:rsidRPr="0060543C">
        <w:rPr>
          <w:rFonts w:ascii="Arial" w:eastAsia="Times New Roman" w:hAnsi="Arial" w:cs="Arial"/>
          <w:sz w:val="24"/>
          <w:szCs w:val="24"/>
          <w:lang w:eastAsia="ru-RU"/>
        </w:rPr>
        <w:br/>
      </w:r>
    </w:p>
    <w:p w14:paraId="3C068464"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Согласие на обработку персональных данных заявителя (представителя), обратившегося за предоставлением государственных услуг, в соответствии с пунктом 4 части 1 статьи 6 Федерального закона "О персональных данных" и частью 4 статьи 7 Федерального закона "Об организации предоставления государственных и муниципальных услуг" (далее - Федеральный закон N 210-ФЗ) не требуется.</w:t>
      </w:r>
      <w:r w:rsidRPr="0060543C">
        <w:rPr>
          <w:rFonts w:ascii="Arial" w:eastAsia="Times New Roman" w:hAnsi="Arial" w:cs="Arial"/>
          <w:sz w:val="24"/>
          <w:szCs w:val="24"/>
          <w:lang w:eastAsia="ru-RU"/>
        </w:rPr>
        <w:br/>
      </w:r>
    </w:p>
    <w:p w14:paraId="6111BF6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r w:rsidRPr="0060543C">
        <w:rPr>
          <w:rFonts w:ascii="Arial" w:eastAsia="Times New Roman" w:hAnsi="Arial" w:cs="Arial"/>
          <w:sz w:val="24"/>
          <w:szCs w:val="24"/>
          <w:lang w:eastAsia="ru-RU"/>
        </w:rPr>
        <w:br/>
      </w:r>
    </w:p>
    <w:p w14:paraId="00E7B7EC"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Не предусмотрен.</w:t>
      </w:r>
      <w:r w:rsidRPr="0060543C">
        <w:rPr>
          <w:rFonts w:ascii="Arial" w:eastAsia="Times New Roman" w:hAnsi="Arial" w:cs="Arial"/>
          <w:sz w:val="24"/>
          <w:szCs w:val="24"/>
          <w:lang w:eastAsia="ru-RU"/>
        </w:rPr>
        <w:br/>
      </w:r>
    </w:p>
    <w:p w14:paraId="54877761"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2.8. Должностным лицам Комитета запрещено требовать от заявителя:</w:t>
      </w:r>
      <w:r w:rsidRPr="0060543C">
        <w:rPr>
          <w:rFonts w:ascii="Arial" w:eastAsia="Times New Roman" w:hAnsi="Arial" w:cs="Arial"/>
          <w:sz w:val="24"/>
          <w:szCs w:val="24"/>
          <w:lang w:eastAsia="ru-RU"/>
        </w:rPr>
        <w:br/>
      </w:r>
    </w:p>
    <w:p w14:paraId="6BFBA93E"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60543C">
        <w:rPr>
          <w:rFonts w:ascii="Arial" w:eastAsia="Times New Roman" w:hAnsi="Arial" w:cs="Arial"/>
          <w:sz w:val="24"/>
          <w:szCs w:val="24"/>
          <w:lang w:eastAsia="ru-RU"/>
        </w:rPr>
        <w:br/>
      </w:r>
    </w:p>
    <w:p w14:paraId="30988F2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w:t>
      </w:r>
      <w:r w:rsidRPr="0060543C">
        <w:rPr>
          <w:rFonts w:ascii="Arial" w:eastAsia="Times New Roman" w:hAnsi="Arial" w:cs="Arial"/>
          <w:sz w:val="24"/>
          <w:szCs w:val="24"/>
          <w:lang w:eastAsia="ru-RU"/>
        </w:rPr>
        <w:br/>
      </w:r>
    </w:p>
    <w:p w14:paraId="67B7DC7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в пункте 4 части 1 статьи 7 Федерального закона N 210-ФЗ.</w:t>
      </w:r>
      <w:r w:rsidRPr="0060543C">
        <w:rPr>
          <w:rFonts w:ascii="Arial" w:eastAsia="Times New Roman" w:hAnsi="Arial" w:cs="Arial"/>
          <w:sz w:val="24"/>
          <w:szCs w:val="24"/>
          <w:lang w:eastAsia="ru-RU"/>
        </w:rPr>
        <w:br/>
      </w:r>
    </w:p>
    <w:p w14:paraId="1392E97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2.9. Исчерпывающий перечень оснований для отказа в приеме документов, необходимых для предоставления государственной услуги.</w:t>
      </w:r>
      <w:r w:rsidRPr="0060543C">
        <w:rPr>
          <w:rFonts w:ascii="Arial" w:eastAsia="Times New Roman" w:hAnsi="Arial" w:cs="Arial"/>
          <w:sz w:val="24"/>
          <w:szCs w:val="24"/>
          <w:lang w:eastAsia="ru-RU"/>
        </w:rPr>
        <w:br/>
      </w:r>
    </w:p>
    <w:p w14:paraId="0613B209"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Основанием для отказа в приеме (рассмотрении) документов, необходимых для предоставления государственной услуги, является:</w:t>
      </w:r>
      <w:r w:rsidRPr="0060543C">
        <w:rPr>
          <w:rFonts w:ascii="Arial" w:eastAsia="Times New Roman" w:hAnsi="Arial" w:cs="Arial"/>
          <w:sz w:val="24"/>
          <w:szCs w:val="24"/>
          <w:lang w:eastAsia="ru-RU"/>
        </w:rPr>
        <w:br/>
      </w:r>
    </w:p>
    <w:p w14:paraId="3CA1A609"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непредставление заявителем (представителем) документа,</w:t>
      </w:r>
      <w:r w:rsidRPr="0060543C">
        <w:rPr>
          <w:rFonts w:ascii="Arial" w:eastAsia="Times New Roman" w:hAnsi="Arial" w:cs="Arial"/>
          <w:sz w:val="24"/>
          <w:szCs w:val="24"/>
          <w:lang w:eastAsia="ru-RU"/>
        </w:rPr>
        <w:br/>
      </w:r>
    </w:p>
    <w:p w14:paraId="206B8BE7"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удостоверяющего личность, или представление документа, удостоверяющего личность, с истекшим сроком действия или недействительного документа, удостоверяющего личность;</w:t>
      </w:r>
      <w:r w:rsidRPr="0060543C">
        <w:rPr>
          <w:rFonts w:ascii="Arial" w:eastAsia="Times New Roman" w:hAnsi="Arial" w:cs="Arial"/>
          <w:sz w:val="24"/>
          <w:szCs w:val="24"/>
          <w:lang w:eastAsia="ru-RU"/>
        </w:rPr>
        <w:br/>
      </w:r>
    </w:p>
    <w:p w14:paraId="58E2CE38"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непредставление представителем документов, подтверждающих его полномочия по представлению интересов заявителя;</w:t>
      </w:r>
      <w:r w:rsidRPr="0060543C">
        <w:rPr>
          <w:rFonts w:ascii="Arial" w:eastAsia="Times New Roman" w:hAnsi="Arial" w:cs="Arial"/>
          <w:sz w:val="24"/>
          <w:szCs w:val="24"/>
          <w:lang w:eastAsia="ru-RU"/>
        </w:rPr>
        <w:br/>
      </w:r>
    </w:p>
    <w:p w14:paraId="100E281E"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несоответствие заявления и прилагаемых к нему документов требованиям пункта 2.6 настоящего Административного регламента;</w:t>
      </w:r>
      <w:r w:rsidRPr="0060543C">
        <w:rPr>
          <w:rFonts w:ascii="Arial" w:eastAsia="Times New Roman" w:hAnsi="Arial" w:cs="Arial"/>
          <w:sz w:val="24"/>
          <w:szCs w:val="24"/>
          <w:lang w:eastAsia="ru-RU"/>
        </w:rPr>
        <w:br/>
      </w:r>
    </w:p>
    <w:p w14:paraId="0A25BE59"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заявитель умышленно представил о себе неверные сведения;</w:t>
      </w:r>
      <w:r w:rsidRPr="0060543C">
        <w:rPr>
          <w:rFonts w:ascii="Arial" w:eastAsia="Times New Roman" w:hAnsi="Arial" w:cs="Arial"/>
          <w:sz w:val="24"/>
          <w:szCs w:val="24"/>
          <w:lang w:eastAsia="ru-RU"/>
        </w:rPr>
        <w:br/>
      </w:r>
    </w:p>
    <w:p w14:paraId="65041FB1"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некомплектность представленных документов.</w:t>
      </w:r>
      <w:r w:rsidRPr="0060543C">
        <w:rPr>
          <w:rFonts w:ascii="Arial" w:eastAsia="Times New Roman" w:hAnsi="Arial" w:cs="Arial"/>
          <w:sz w:val="24"/>
          <w:szCs w:val="24"/>
          <w:lang w:eastAsia="ru-RU"/>
        </w:rPr>
        <w:br/>
      </w:r>
    </w:p>
    <w:p w14:paraId="6A40AE74"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2.10. Исчерпывающий перечень оснований для приостановления или отказа в предоставлении государственной услуги.</w:t>
      </w:r>
      <w:r w:rsidRPr="0060543C">
        <w:rPr>
          <w:rFonts w:ascii="Arial" w:eastAsia="Times New Roman" w:hAnsi="Arial" w:cs="Arial"/>
          <w:sz w:val="24"/>
          <w:szCs w:val="24"/>
          <w:lang w:eastAsia="ru-RU"/>
        </w:rPr>
        <w:br/>
      </w:r>
    </w:p>
    <w:p w14:paraId="4E717A39"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2.10.1. Основания для приостановления в предоставлении государственной услуги отсутствуют.</w:t>
      </w:r>
      <w:r w:rsidRPr="0060543C">
        <w:rPr>
          <w:rFonts w:ascii="Arial" w:eastAsia="Times New Roman" w:hAnsi="Arial" w:cs="Arial"/>
          <w:sz w:val="24"/>
          <w:szCs w:val="24"/>
          <w:lang w:eastAsia="ru-RU"/>
        </w:rPr>
        <w:br/>
      </w:r>
    </w:p>
    <w:p w14:paraId="726AADA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2.10.2. Основания для отказа в предоставлении государственной услуги:</w:t>
      </w:r>
      <w:r w:rsidRPr="0060543C">
        <w:rPr>
          <w:rFonts w:ascii="Arial" w:eastAsia="Times New Roman" w:hAnsi="Arial" w:cs="Arial"/>
          <w:sz w:val="24"/>
          <w:szCs w:val="24"/>
          <w:lang w:eastAsia="ru-RU"/>
        </w:rPr>
        <w:br/>
      </w:r>
    </w:p>
    <w:p w14:paraId="0193D9E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несоответствие проектной документации условиям пользования недрами, установленным в лицензии на пользование недрами, и (или) требованиям законодательства Российской Федерации;</w:t>
      </w:r>
      <w:r w:rsidRPr="0060543C">
        <w:rPr>
          <w:rFonts w:ascii="Arial" w:eastAsia="Times New Roman" w:hAnsi="Arial" w:cs="Arial"/>
          <w:sz w:val="24"/>
          <w:szCs w:val="24"/>
          <w:lang w:eastAsia="ru-RU"/>
        </w:rPr>
        <w:br/>
      </w:r>
    </w:p>
    <w:p w14:paraId="201C03E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несоответствие данных, указанных в проектной документации, заключению государственной экспертизы (при наличии);</w:t>
      </w:r>
      <w:r w:rsidRPr="0060543C">
        <w:rPr>
          <w:rFonts w:ascii="Arial" w:eastAsia="Times New Roman" w:hAnsi="Arial" w:cs="Arial"/>
          <w:sz w:val="24"/>
          <w:szCs w:val="24"/>
          <w:lang w:eastAsia="ru-RU"/>
        </w:rPr>
        <w:br/>
      </w:r>
    </w:p>
    <w:p w14:paraId="6DCDC41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проектная документация не соответствует требованиям постановления Правительства Российской Федерации от 03.03.2010 N 118;</w:t>
      </w:r>
      <w:r w:rsidRPr="0060543C">
        <w:rPr>
          <w:rFonts w:ascii="Arial" w:eastAsia="Times New Roman" w:hAnsi="Arial" w:cs="Arial"/>
          <w:sz w:val="24"/>
          <w:szCs w:val="24"/>
          <w:lang w:eastAsia="ru-RU"/>
        </w:rPr>
        <w:br/>
      </w:r>
    </w:p>
    <w:p w14:paraId="09E8037B"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абзац исключен с 30 декабря 2021 года - распоряжение Комитета по природопользованию, охране окружающей среды и обеспечению экологической безопасности Санкт-Петербурга от 23 декабря 2021 года N 834-р - см. предыдущую редакцию;</w:t>
      </w:r>
      <w:r w:rsidRPr="0060543C">
        <w:rPr>
          <w:rFonts w:ascii="Arial" w:eastAsia="Times New Roman" w:hAnsi="Arial" w:cs="Arial"/>
          <w:sz w:val="24"/>
          <w:szCs w:val="24"/>
          <w:lang w:eastAsia="ru-RU"/>
        </w:rPr>
        <w:br/>
      </w:r>
    </w:p>
    <w:p w14:paraId="24DA3737"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абзац исключен с 30 декабря 2021 года - распоряжение Комитета по природопользованию, охране окружающей среды и обеспечению экологической безопасности Санкт-Петербурга от 23 декабря 2021 года N 834-р - см. предыдущую редакцию.</w:t>
      </w:r>
    </w:p>
    <w:p w14:paraId="6284EEED"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2.11. Перечень услуг, которые являются необходимыми и обязательными для предоставления государственной услуги.</w:t>
      </w:r>
      <w:r w:rsidRPr="0060543C">
        <w:rPr>
          <w:rFonts w:ascii="Arial" w:hAnsi="Arial" w:cs="Arial"/>
        </w:rPr>
        <w:br/>
      </w:r>
    </w:p>
    <w:p w14:paraId="20CEF1E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Услуги, которые являются необходимыми и обязательными для предоставления государственной услуги, включенные в Перечень услуг, отсутствуют.</w:t>
      </w:r>
      <w:r w:rsidRPr="0060543C">
        <w:rPr>
          <w:rFonts w:ascii="Arial" w:hAnsi="Arial" w:cs="Arial"/>
        </w:rPr>
        <w:br/>
      </w:r>
    </w:p>
    <w:p w14:paraId="3E233C21"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2.12. Государственная пошлина или иная плата за предоставление государственной услуги не взимается.</w:t>
      </w:r>
      <w:r w:rsidRPr="0060543C">
        <w:rPr>
          <w:rFonts w:ascii="Arial" w:hAnsi="Arial" w:cs="Arial"/>
        </w:rPr>
        <w:br/>
      </w:r>
    </w:p>
    <w:p w14:paraId="68C6989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2.13. Порядок, размер и основания взимания платы за предоставление услуг, необходимых и обязательных для предоставления государственной услуги, включая информацию о методиках расчета размера такой платы.</w:t>
      </w:r>
      <w:r w:rsidRPr="0060543C">
        <w:rPr>
          <w:rFonts w:ascii="Arial" w:hAnsi="Arial" w:cs="Arial"/>
        </w:rPr>
        <w:br/>
      </w:r>
    </w:p>
    <w:p w14:paraId="25D8306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Услуги, которые являются необходимыми и обязательными для предоставления государственной услуги, включенные в Перечень услуг, отсутствуют.</w:t>
      </w:r>
      <w:r w:rsidRPr="0060543C">
        <w:rPr>
          <w:rFonts w:ascii="Arial" w:hAnsi="Arial" w:cs="Arial"/>
        </w:rPr>
        <w:br/>
      </w:r>
    </w:p>
    <w:p w14:paraId="71C5693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2.14.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 не более 15 минут.</w:t>
      </w:r>
      <w:r w:rsidRPr="0060543C">
        <w:rPr>
          <w:rFonts w:ascii="Arial" w:hAnsi="Arial" w:cs="Arial"/>
        </w:rPr>
        <w:br/>
      </w:r>
    </w:p>
    <w:p w14:paraId="3D62F4C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2.15. Срок регистрации запроса заявителя о предоставлении государственной услуги - 1 (один) рабочий день со дня поступления документов в Комитет.</w:t>
      </w:r>
      <w:r w:rsidRPr="0060543C">
        <w:rPr>
          <w:rFonts w:ascii="Arial" w:hAnsi="Arial" w:cs="Arial"/>
        </w:rPr>
        <w:br/>
      </w:r>
    </w:p>
    <w:p w14:paraId="1854F89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Порядок регистрации заявления на предоставление государственной услуги в Комитете определен пунктом 3.1 раздела III настоящего Административного регламента.</w:t>
      </w:r>
      <w:r w:rsidRPr="0060543C">
        <w:rPr>
          <w:rFonts w:ascii="Arial" w:hAnsi="Arial" w:cs="Arial"/>
        </w:rPr>
        <w:br/>
      </w:r>
    </w:p>
    <w:p w14:paraId="0ED29114"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2.16. Требования к помещениям, в которых предоставляется государственная услуга, к залу ожидания, местам для заполнения запросов о предоставлении </w:t>
      </w:r>
      <w:r w:rsidRPr="0060543C">
        <w:rPr>
          <w:rFonts w:ascii="Arial" w:hAnsi="Arial" w:cs="Arial"/>
        </w:rPr>
        <w:lastRenderedPageBreak/>
        <w:t>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таких услуг,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60543C">
        <w:rPr>
          <w:rFonts w:ascii="Arial" w:hAnsi="Arial" w:cs="Arial"/>
        </w:rPr>
        <w:br/>
      </w:r>
    </w:p>
    <w:p w14:paraId="3F147146"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2.16.1. Помещения Комитета должны иметь площади, предусмотренные санитарными нормами и требованиями к рабочим (офисным) помещениям, где оборудованы рабочие места с использованием персональных компьютеров и копировальной техники, и места для приема посетителей, а также должны быть оборудованы стульями и столами, стендами, на которых должна быть размещена информация, указанная в пункте 1.5.3 настоящего Административного регламента, должны иметь писчие принадлежности (бланки запросов, авторучки, бумагу) для заполнения запроса о предоставлении государственной услуги и производству вспомогательных записей (памяток, пояснений).</w:t>
      </w:r>
      <w:r w:rsidRPr="0060543C">
        <w:rPr>
          <w:rFonts w:ascii="Arial" w:hAnsi="Arial" w:cs="Arial"/>
        </w:rPr>
        <w:br/>
      </w:r>
    </w:p>
    <w:p w14:paraId="0E4A6F70"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2.16.2. Вход в здание Комитета, в котором предоставляются государственные услуги (далее - здание), должен быть оборудован информационной табличкой (вывеской), содержащей информацию о наименовании и режиме работы Комитета, предоставляющего государственную услугу, а также тактильной схемой (табличкой), дублирующей данную информацию.</w:t>
      </w:r>
      <w:r w:rsidRPr="0060543C">
        <w:rPr>
          <w:rFonts w:ascii="Arial" w:hAnsi="Arial" w:cs="Arial"/>
        </w:rPr>
        <w:br/>
      </w:r>
    </w:p>
    <w:p w14:paraId="58A1C978"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Для лиц с нарушением функции зрения вход в здание Комитета обозначается с помощью изменения фактуры наземного покрытия.</w:t>
      </w:r>
      <w:r w:rsidRPr="0060543C">
        <w:rPr>
          <w:rFonts w:ascii="Arial" w:hAnsi="Arial" w:cs="Arial"/>
        </w:rPr>
        <w:br/>
      </w:r>
    </w:p>
    <w:p w14:paraId="51BAD9C2"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Должностные лица Комитета, предоставляющего государственную услугу, осуществляют, при необходимости, помощь инвалидам и иным маломобильным группам населения при их передвижении по помещениям, в том числе при входе в здание и выходе из него, в получении в доступной для них форме информации о порядке предоставления государственной услуги, включая оформление необходимых документов, о совершении других необходимых для получения государственной услуги действий, а также обеспечение посадки в транспортное средство и высадки из него, в том числе с использованием кресла-коляски.</w:t>
      </w:r>
      <w:r w:rsidRPr="0060543C">
        <w:rPr>
          <w:rFonts w:ascii="Arial" w:hAnsi="Arial" w:cs="Arial"/>
        </w:rPr>
        <w:br/>
      </w:r>
    </w:p>
    <w:p w14:paraId="0840C72A"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Личный уход за получателем государственной услуги из числа инвалидов и иных маломобильных групп населения (медицинские процедуры, помощь в принятии пищи и лекарств, в выполнении санитарно-гигиенических процедур) обеспечивается инвалидом самостоятельно либо при помощи сопровождающих лиц.</w:t>
      </w:r>
      <w:r w:rsidRPr="0060543C">
        <w:rPr>
          <w:rFonts w:ascii="Arial" w:hAnsi="Arial" w:cs="Arial"/>
        </w:rPr>
        <w:br/>
      </w:r>
    </w:p>
    <w:p w14:paraId="3825480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2.16.3. Помещения Комитета, в которых предоставляется государственная услуга (далее - помещения), оборудуются информационными стендами или терминалами, содержащими сведения, указанные в пункте 1.5.3 настоящего Административного регламента, в визуальной, текстовой и (или) мультимедийной формах. Оформление визуальной, текстовой и (или) мультимедийной информации должно соответствовать оптимальному зрительному и слуховому восприятию этой информации гражданами.</w:t>
      </w:r>
      <w:r w:rsidRPr="0060543C">
        <w:rPr>
          <w:rFonts w:ascii="Arial" w:hAnsi="Arial" w:cs="Arial"/>
        </w:rPr>
        <w:br/>
      </w:r>
    </w:p>
    <w:p w14:paraId="094865F2"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Помещения должны быть оборудованы устройствами для озвучивания визуальной, текстовой информации, оснащены знаками, выполненными рельефно-точечным шрифтом Брайля в соответствии с действующими </w:t>
      </w:r>
      <w:r w:rsidRPr="0060543C">
        <w:rPr>
          <w:rFonts w:ascii="Arial" w:hAnsi="Arial" w:cs="Arial"/>
        </w:rPr>
        <w:lastRenderedPageBreak/>
        <w:t>стандартами выполнения и размещения таких знаков, а также визуальными индикаторами, преобразующими звуковые сигналы в световые, речевые сигналы в текстовую бегущую строку.</w:t>
      </w:r>
      <w:r w:rsidRPr="0060543C">
        <w:rPr>
          <w:rFonts w:ascii="Arial" w:hAnsi="Arial" w:cs="Arial"/>
        </w:rPr>
        <w:br/>
      </w:r>
    </w:p>
    <w:p w14:paraId="397BBA00"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2.16.4. Помещения, в том числе вход и пути передвижения по помещениям, должны быть оборудованы пандусами, лифтами (при необходимости), санитарно-техническими помещениями (доступными для инвалидов), расширенными проходами, позволяющими обеспечить беспрепятственный доступ инвалидов и иных маломобильных групп населения, а также специальными объемными тактильными плитками и покрытиями, обозначающими пути движения, повороты и препятствия (перекрестки, ступени, лестницы, двери).</w:t>
      </w:r>
      <w:r w:rsidRPr="0060543C">
        <w:rPr>
          <w:rFonts w:ascii="Arial" w:hAnsi="Arial" w:cs="Arial"/>
        </w:rPr>
        <w:br/>
      </w:r>
    </w:p>
    <w:p w14:paraId="5A9B579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Двери в помещениях, в которых предоставляется государственная услуга, не должны иметь порогов, препятствующих движению инвалидов и иных маломобильных групп населения.</w:t>
      </w:r>
      <w:r w:rsidRPr="0060543C">
        <w:rPr>
          <w:rFonts w:ascii="Arial" w:hAnsi="Arial" w:cs="Arial"/>
        </w:rPr>
        <w:br/>
      </w:r>
    </w:p>
    <w:p w14:paraId="147CCBB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В помещениях, в которых предоставляется государственная услуга, должно быть обеспечено беспрепятственное передвижение и разворот кресел-колясок, размещение столов в стороне от входа с учетом беспрепятственного подъезда и поворота кресел-колясок.</w:t>
      </w:r>
      <w:r w:rsidRPr="0060543C">
        <w:rPr>
          <w:rFonts w:ascii="Arial" w:hAnsi="Arial" w:cs="Arial"/>
        </w:rPr>
        <w:br/>
      </w:r>
    </w:p>
    <w:p w14:paraId="129F453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2.16.5. С целью правильной и безопасной ориентации инвалидов и других маломобильных групп населения в помещениях на видных местах должны быть размещены тактильные мнемосхемы, отображающие план размещения данных помещений, а также план эвакуации граждан в случае пожара.</w:t>
      </w:r>
      <w:r w:rsidRPr="0060543C">
        <w:rPr>
          <w:rFonts w:ascii="Arial" w:hAnsi="Arial" w:cs="Arial"/>
        </w:rPr>
        <w:br/>
      </w:r>
    </w:p>
    <w:p w14:paraId="032EB80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В помещениях должна быть предусмотрена система (установка) оповещения людей о пожаре.</w:t>
      </w:r>
      <w:r w:rsidRPr="0060543C">
        <w:rPr>
          <w:rFonts w:ascii="Arial" w:hAnsi="Arial" w:cs="Arial"/>
        </w:rPr>
        <w:br/>
      </w:r>
    </w:p>
    <w:p w14:paraId="3257B49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Вход и выход из помещения оборудуются соответствующими указателями с автономными источниками бесперебойного питания.</w:t>
      </w:r>
      <w:r w:rsidRPr="0060543C">
        <w:rPr>
          <w:rFonts w:ascii="Arial" w:hAnsi="Arial" w:cs="Arial"/>
        </w:rPr>
        <w:br/>
      </w:r>
    </w:p>
    <w:p w14:paraId="69B81E4F"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2.16.6. На путях движения инвалидов и иных маломобильных групп населения в помещениях, где предоставляется государственная услуга, должны быть предусмотрены смежные с ними места отдыха и ожидания. В местах ожидания должно быть предусмотрено не менее одного места для инвалида, передвигающегося на кресле-коляске или пользующегося костылями (тростью), а также для его сопровождающего.</w:t>
      </w:r>
      <w:r w:rsidRPr="0060543C">
        <w:rPr>
          <w:rFonts w:ascii="Arial" w:hAnsi="Arial" w:cs="Arial"/>
        </w:rPr>
        <w:br/>
      </w:r>
    </w:p>
    <w:p w14:paraId="576FAD8A"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2.16.7. Территория, прилегающая к местонахождению Комитета, предоставляющего государственную услугу, оборудуется, по возможности, местами для парковки автотранспортных средств, включая автотранспортные средства инвалидов.</w:t>
      </w:r>
      <w:r w:rsidRPr="0060543C">
        <w:rPr>
          <w:rFonts w:ascii="Arial" w:hAnsi="Arial" w:cs="Arial"/>
        </w:rPr>
        <w:br/>
      </w:r>
    </w:p>
    <w:p w14:paraId="7261761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На территории на основных путях движения к зданию должны быть предусмотрены места отдыха, доступные для инвалидов и иных маломобильных групп населения, оборудованные скамейками, указателями, навесами и опознаваемые с помощью изменения фактуры наземного покрытия.</w:t>
      </w:r>
      <w:r w:rsidRPr="0060543C">
        <w:rPr>
          <w:rFonts w:ascii="Arial" w:hAnsi="Arial" w:cs="Arial"/>
        </w:rPr>
        <w:br/>
      </w:r>
    </w:p>
    <w:p w14:paraId="1FFC9DA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2.16.8. Председателем Комитета обеспечивается создание инвалидам следующих условий доступности объектов в соответствии с требованиями, </w:t>
      </w:r>
      <w:r w:rsidRPr="0060543C">
        <w:rPr>
          <w:rFonts w:ascii="Arial" w:hAnsi="Arial" w:cs="Arial"/>
        </w:rPr>
        <w:lastRenderedPageBreak/>
        <w:t>установленными законодательными и иными нормативными правовыми актами:</w:t>
      </w:r>
      <w:r w:rsidRPr="0060543C">
        <w:rPr>
          <w:rFonts w:ascii="Arial" w:hAnsi="Arial" w:cs="Arial"/>
        </w:rPr>
        <w:br/>
      </w:r>
    </w:p>
    <w:p w14:paraId="39392A8C"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а) возможность беспрепятственного входа в объекты и выхода из них;</w:t>
      </w:r>
      <w:r w:rsidRPr="0060543C">
        <w:rPr>
          <w:rFonts w:ascii="Arial" w:hAnsi="Arial" w:cs="Arial"/>
        </w:rPr>
        <w:br/>
      </w:r>
    </w:p>
    <w:p w14:paraId="612201A4"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б) возможность самостоятельного передвижения по территории объекта в целях доступа к месту предоставления государственной услуги, в том числе с помощью работников объекта, предоставляющих государственные услуги, </w:t>
      </w:r>
      <w:proofErr w:type="spellStart"/>
      <w:r w:rsidRPr="0060543C">
        <w:rPr>
          <w:rFonts w:ascii="Arial" w:hAnsi="Arial" w:cs="Arial"/>
        </w:rPr>
        <w:t>ассистивных</w:t>
      </w:r>
      <w:proofErr w:type="spellEnd"/>
      <w:r w:rsidRPr="0060543C">
        <w:rPr>
          <w:rFonts w:ascii="Arial" w:hAnsi="Arial" w:cs="Arial"/>
        </w:rPr>
        <w:t xml:space="preserve"> и вспомогательных технологий, а также сменного кресла-коляски;</w:t>
      </w:r>
      <w:r w:rsidRPr="0060543C">
        <w:rPr>
          <w:rFonts w:ascii="Arial" w:hAnsi="Arial" w:cs="Arial"/>
        </w:rPr>
        <w:br/>
      </w:r>
    </w:p>
    <w:p w14:paraId="70A5E70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в) возможность посадки в транспортное средство и высадки из него перед входом в объект, в том числе с использованием кресла-коляски и, при необходимости, с помощью работников объекта;</w:t>
      </w:r>
      <w:r w:rsidRPr="0060543C">
        <w:rPr>
          <w:rFonts w:ascii="Arial" w:hAnsi="Arial" w:cs="Arial"/>
        </w:rPr>
        <w:br/>
      </w:r>
    </w:p>
    <w:p w14:paraId="279D4B24"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г) сопровождение инвалидов, имеющих стойкие нарушения функции зрения и самостоятельного передвижения, по территории объекта;</w:t>
      </w:r>
      <w:r w:rsidRPr="0060543C">
        <w:rPr>
          <w:rFonts w:ascii="Arial" w:hAnsi="Arial" w:cs="Arial"/>
        </w:rPr>
        <w:br/>
      </w:r>
    </w:p>
    <w:p w14:paraId="58587C1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д) содействие инвалиду при входе в объект и выходе из него, информирование инвалида о доступных маршрутах общественного транспорта;</w:t>
      </w:r>
      <w:r w:rsidRPr="0060543C">
        <w:rPr>
          <w:rFonts w:ascii="Arial" w:hAnsi="Arial" w:cs="Arial"/>
        </w:rPr>
        <w:br/>
      </w:r>
    </w:p>
    <w:p w14:paraId="559E752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е) надлежащее размещение носителей информации, необходимой для обеспечения беспрепятственного доступа инвалидов к объектам и государственным услугам, с учетом ограничений их жизнедеятельности, в том числе дублирование необходимой для получения государственной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r w:rsidRPr="0060543C">
        <w:rPr>
          <w:rFonts w:ascii="Arial" w:hAnsi="Arial" w:cs="Arial"/>
        </w:rPr>
        <w:br/>
      </w:r>
    </w:p>
    <w:p w14:paraId="3B00FC0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ж) обеспечение допуска на объект, в котором предоставляется государственная услуга, собаки-проводника при наличии документа, подтверждающего ее специальное обучение, выданного по форме и в порядке, утвержденном приказом Министерства труда и социальной защиты населения* Российской Федерации от 22.06.2015 N 386н "Об утверждении формы документа, подтверждающего специальное обучение собаки-проводника, и порядка его выдачи".</w:t>
      </w:r>
      <w:r w:rsidRPr="0060543C">
        <w:rPr>
          <w:rFonts w:ascii="Arial" w:hAnsi="Arial" w:cs="Arial"/>
        </w:rPr>
        <w:br/>
      </w:r>
    </w:p>
    <w:p w14:paraId="2FD0C453" w14:textId="77777777" w:rsidR="0060543C" w:rsidRPr="0060543C" w:rsidRDefault="0060543C" w:rsidP="0060543C">
      <w:pPr>
        <w:pStyle w:val="formattext"/>
        <w:spacing w:before="0" w:beforeAutospacing="0" w:after="0" w:afterAutospacing="0"/>
        <w:textAlignment w:val="baseline"/>
        <w:rPr>
          <w:rFonts w:ascii="Arial" w:hAnsi="Arial" w:cs="Arial"/>
        </w:rPr>
      </w:pPr>
      <w:r w:rsidRPr="0060543C">
        <w:rPr>
          <w:rFonts w:ascii="Arial" w:hAnsi="Arial" w:cs="Arial"/>
        </w:rPr>
        <w:t>________________</w:t>
      </w:r>
      <w:r w:rsidRPr="0060543C">
        <w:rPr>
          <w:rFonts w:ascii="Arial" w:hAnsi="Arial" w:cs="Arial"/>
        </w:rPr>
        <w:br/>
        <w:t>     * Текст документа соответствует оригиналу. - Примечание изготовителя базы данных.</w:t>
      </w:r>
      <w:r w:rsidRPr="0060543C">
        <w:rPr>
          <w:rFonts w:ascii="Arial" w:hAnsi="Arial" w:cs="Arial"/>
        </w:rPr>
        <w:br/>
      </w:r>
    </w:p>
    <w:p w14:paraId="770877B2"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2.16.9. Председателем Комитета обеспечивается создание инвалидам следующих условий доступности услуг в соответствии с требованиями, установленными нормативными правовыми актами:</w:t>
      </w:r>
      <w:r w:rsidRPr="0060543C">
        <w:rPr>
          <w:rFonts w:ascii="Arial" w:hAnsi="Arial" w:cs="Arial"/>
        </w:rPr>
        <w:br/>
      </w:r>
    </w:p>
    <w:p w14:paraId="1AE4D5D0"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а) оказание инвалидам помощи, необходимой для получения в доступной для них форме информации о правилах предоставления государственной услуги, в том числе об оформлении необходимых для получения государственной услуги документов, о совершении ими других необходимых для получения услуги действий;</w:t>
      </w:r>
      <w:r w:rsidRPr="0060543C">
        <w:rPr>
          <w:rFonts w:ascii="Arial" w:hAnsi="Arial" w:cs="Arial"/>
        </w:rPr>
        <w:br/>
      </w:r>
    </w:p>
    <w:p w14:paraId="57EB40A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б) предоставление инвалидам по слуху, при необходимости, государственной услуги с использованием русского жестового языка, включая обеспечение допуска </w:t>
      </w:r>
      <w:r w:rsidRPr="0060543C">
        <w:rPr>
          <w:rFonts w:ascii="Arial" w:hAnsi="Arial" w:cs="Arial"/>
        </w:rPr>
        <w:lastRenderedPageBreak/>
        <w:t xml:space="preserve">на объект сурдопереводчика, </w:t>
      </w:r>
      <w:proofErr w:type="spellStart"/>
      <w:r w:rsidRPr="0060543C">
        <w:rPr>
          <w:rFonts w:ascii="Arial" w:hAnsi="Arial" w:cs="Arial"/>
        </w:rPr>
        <w:t>тифлосурдопереводчика</w:t>
      </w:r>
      <w:proofErr w:type="spellEnd"/>
      <w:r w:rsidRPr="0060543C">
        <w:rPr>
          <w:rFonts w:ascii="Arial" w:hAnsi="Arial" w:cs="Arial"/>
        </w:rPr>
        <w:t>;</w:t>
      </w:r>
      <w:r w:rsidRPr="0060543C">
        <w:rPr>
          <w:rFonts w:ascii="Arial" w:hAnsi="Arial" w:cs="Arial"/>
        </w:rPr>
        <w:br/>
      </w:r>
    </w:p>
    <w:p w14:paraId="771B9044"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в) оказание работниками органов и организаций, предоставляющих государственные услуги в установленных сферах деятельности, иной необходимой инвалидам помощи Комитета, предоставляющего государственную услугу, в преодолении барьеров, мешающих получению ими услуг наравне с другими лицами;</w:t>
      </w:r>
      <w:r w:rsidRPr="0060543C">
        <w:rPr>
          <w:rFonts w:ascii="Arial" w:hAnsi="Arial" w:cs="Arial"/>
        </w:rPr>
        <w:br/>
      </w:r>
    </w:p>
    <w:p w14:paraId="777A85D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г) наличие копий документов, объявлений, инструкций о порядке предоставления государственной услуги (в том числе на информационном стенде), выполненных рельефно-точечным шрифтом Брайля и на контрастном фоне, а также </w:t>
      </w:r>
      <w:proofErr w:type="spellStart"/>
      <w:r w:rsidRPr="0060543C">
        <w:rPr>
          <w:rFonts w:ascii="Arial" w:hAnsi="Arial" w:cs="Arial"/>
        </w:rPr>
        <w:t>аудиоконтура</w:t>
      </w:r>
      <w:proofErr w:type="spellEnd"/>
      <w:r w:rsidRPr="0060543C">
        <w:rPr>
          <w:rFonts w:ascii="Arial" w:hAnsi="Arial" w:cs="Arial"/>
        </w:rPr>
        <w:t xml:space="preserve"> в местах ожидания и приема заявителей.</w:t>
      </w:r>
      <w:r w:rsidRPr="0060543C">
        <w:rPr>
          <w:rFonts w:ascii="Arial" w:hAnsi="Arial" w:cs="Arial"/>
        </w:rPr>
        <w:br/>
      </w:r>
    </w:p>
    <w:p w14:paraId="326DCD7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2.17. Показатели доступности и качества государственной услуги.</w:t>
      </w:r>
      <w:r w:rsidRPr="0060543C">
        <w:rPr>
          <w:rFonts w:ascii="Arial" w:hAnsi="Arial" w:cs="Arial"/>
        </w:rPr>
        <w:br/>
      </w:r>
    </w:p>
    <w:p w14:paraId="397137C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2.17.1. Количество взаимодействий заявителя с должностными лицами при предоставлении государственной услуги - 2.</w:t>
      </w:r>
      <w:r w:rsidRPr="0060543C">
        <w:rPr>
          <w:rFonts w:ascii="Arial" w:hAnsi="Arial" w:cs="Arial"/>
        </w:rPr>
        <w:br/>
      </w:r>
    </w:p>
    <w:p w14:paraId="4774F746"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2.17.2. Продолжительность взаимодействий - 15 минут.</w:t>
      </w:r>
      <w:r w:rsidRPr="0060543C">
        <w:rPr>
          <w:rFonts w:ascii="Arial" w:hAnsi="Arial" w:cs="Arial"/>
        </w:rPr>
        <w:br/>
      </w:r>
    </w:p>
    <w:p w14:paraId="6D3F248C"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2.17.3. Предусмотрено информирование заявителя о ходе предоставления государственной услуги, в том числе с использованием информационно-телекоммуникационных технологий - да (по всем статусам решений).</w:t>
      </w:r>
      <w:r w:rsidRPr="0060543C">
        <w:rPr>
          <w:rFonts w:ascii="Arial" w:hAnsi="Arial" w:cs="Arial"/>
        </w:rPr>
        <w:br/>
      </w:r>
    </w:p>
    <w:p w14:paraId="2A6A132F"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Способы информирования заявителя о ходе предоставления государственной услуги - посредством телефонной связи по номеру, указанному им в заявлении; по электронной почте, указанной в заявлении.</w:t>
      </w:r>
      <w:r w:rsidRPr="0060543C">
        <w:rPr>
          <w:rFonts w:ascii="Arial" w:hAnsi="Arial" w:cs="Arial"/>
        </w:rPr>
        <w:br/>
      </w:r>
    </w:p>
    <w:p w14:paraId="426EC38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2.17.4. Способы предоставления государственной услуги заявителю:</w:t>
      </w:r>
      <w:r w:rsidRPr="0060543C">
        <w:rPr>
          <w:rFonts w:ascii="Arial" w:hAnsi="Arial" w:cs="Arial"/>
        </w:rPr>
        <w:br/>
      </w:r>
    </w:p>
    <w:p w14:paraId="2E4FB02A"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по электронной почте;</w:t>
      </w:r>
      <w:r w:rsidRPr="0060543C">
        <w:rPr>
          <w:rFonts w:ascii="Arial" w:hAnsi="Arial" w:cs="Arial"/>
        </w:rPr>
        <w:br/>
      </w:r>
    </w:p>
    <w:p w14:paraId="422615D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непосредственно при посещении Комитета;</w:t>
      </w:r>
      <w:r w:rsidRPr="0060543C">
        <w:rPr>
          <w:rFonts w:ascii="Arial" w:hAnsi="Arial" w:cs="Arial"/>
        </w:rPr>
        <w:br/>
      </w:r>
    </w:p>
    <w:p w14:paraId="4A20F076"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по почте.</w:t>
      </w:r>
      <w:r w:rsidRPr="0060543C">
        <w:rPr>
          <w:rFonts w:ascii="Arial" w:hAnsi="Arial" w:cs="Arial"/>
        </w:rPr>
        <w:br/>
      </w:r>
    </w:p>
    <w:p w14:paraId="6CB5B568"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2.18. Иные требования, в том числе учитывающие особенности предоставления государственной услуги по экстерриториальному принципу и особенности предоставления государственной услуги в электронной форме.</w:t>
      </w:r>
      <w:r w:rsidRPr="0060543C">
        <w:rPr>
          <w:rFonts w:ascii="Arial" w:hAnsi="Arial" w:cs="Arial"/>
        </w:rPr>
        <w:br/>
      </w:r>
    </w:p>
    <w:p w14:paraId="11FD4F1F"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2.18.1. Особенности предоставления государственной услуги по экстерриториальному принципу.</w:t>
      </w:r>
      <w:r w:rsidRPr="0060543C">
        <w:rPr>
          <w:rFonts w:ascii="Arial" w:hAnsi="Arial" w:cs="Arial"/>
        </w:rPr>
        <w:br/>
      </w:r>
    </w:p>
    <w:p w14:paraId="3DD100F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Государственная услуга по экстерриториальному принципу не предоставляется.</w:t>
      </w:r>
      <w:r w:rsidRPr="0060543C">
        <w:rPr>
          <w:rFonts w:ascii="Arial" w:hAnsi="Arial" w:cs="Arial"/>
        </w:rPr>
        <w:br/>
      </w:r>
    </w:p>
    <w:p w14:paraId="161E35F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2.18.2. Особенности предоставления государственной услуги в электронной форме.</w:t>
      </w:r>
      <w:r w:rsidRPr="0060543C">
        <w:rPr>
          <w:rFonts w:ascii="Arial" w:hAnsi="Arial" w:cs="Arial"/>
        </w:rPr>
        <w:br/>
      </w:r>
    </w:p>
    <w:p w14:paraId="2008BD04"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Государственная услуга в электронной форме не предоставляется.</w:t>
      </w:r>
      <w:r w:rsidRPr="0060543C">
        <w:rPr>
          <w:rFonts w:ascii="Arial" w:hAnsi="Arial" w:cs="Arial"/>
        </w:rPr>
        <w:br/>
      </w:r>
    </w:p>
    <w:p w14:paraId="0A480119" w14:textId="77777777" w:rsidR="0060543C" w:rsidRPr="0060543C" w:rsidRDefault="0060543C" w:rsidP="0060543C">
      <w:pPr>
        <w:pStyle w:val="3"/>
        <w:spacing w:before="0" w:beforeAutospacing="0" w:after="240" w:afterAutospacing="0"/>
        <w:jc w:val="center"/>
        <w:textAlignment w:val="baseline"/>
        <w:rPr>
          <w:rFonts w:ascii="Arial" w:hAnsi="Arial" w:cs="Arial"/>
          <w:sz w:val="24"/>
          <w:szCs w:val="24"/>
        </w:rPr>
      </w:pPr>
      <w:r w:rsidRPr="0060543C">
        <w:rPr>
          <w:rFonts w:ascii="Arial" w:hAnsi="Arial" w:cs="Arial"/>
          <w:sz w:val="24"/>
          <w:szCs w:val="24"/>
        </w:rPr>
        <w:lastRenderedPageBreak/>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075EC9DE" w14:textId="77777777" w:rsidR="0060543C" w:rsidRPr="0060543C" w:rsidRDefault="0060543C" w:rsidP="0060543C">
      <w:pPr>
        <w:pStyle w:val="formattext"/>
        <w:spacing w:before="0" w:beforeAutospacing="0" w:after="0" w:afterAutospacing="0"/>
        <w:textAlignment w:val="baseline"/>
        <w:rPr>
          <w:rFonts w:ascii="Arial" w:hAnsi="Arial" w:cs="Arial"/>
        </w:rPr>
      </w:pPr>
    </w:p>
    <w:p w14:paraId="5A72FC7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При предоставлении государственной услуги осуществляются следующие административные процедуры (действия):</w:t>
      </w:r>
      <w:r w:rsidRPr="0060543C">
        <w:rPr>
          <w:rFonts w:ascii="Arial" w:hAnsi="Arial" w:cs="Arial"/>
        </w:rPr>
        <w:br/>
      </w:r>
    </w:p>
    <w:p w14:paraId="084BA777"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прием, регистрация, установление наличия (отсутствия) оснований для отказа в рассмотрении заявления и прилагаемых к нему документов:</w:t>
      </w:r>
      <w:r w:rsidRPr="0060543C">
        <w:rPr>
          <w:rFonts w:ascii="Arial" w:hAnsi="Arial" w:cs="Arial"/>
        </w:rPr>
        <w:br/>
      </w:r>
    </w:p>
    <w:p w14:paraId="596431F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рассмотрение заявления и прилагаемых к нему документов, принятие и оформление решения о согласовании либо отказе в согласовании проектной документации;</w:t>
      </w:r>
      <w:r w:rsidRPr="0060543C">
        <w:rPr>
          <w:rFonts w:ascii="Arial" w:hAnsi="Arial" w:cs="Arial"/>
        </w:rPr>
        <w:br/>
      </w:r>
    </w:p>
    <w:p w14:paraId="73DE5B66"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передача заявителю результата предоставления государственной услуги;</w:t>
      </w:r>
      <w:r w:rsidRPr="0060543C">
        <w:rPr>
          <w:rFonts w:ascii="Arial" w:hAnsi="Arial" w:cs="Arial"/>
        </w:rPr>
        <w:br/>
      </w:r>
    </w:p>
    <w:p w14:paraId="34654381"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исправление допущенных опечаток и ошибок в выданных в результате предоставления государственной услуги документах.</w:t>
      </w:r>
      <w:r w:rsidRPr="0060543C">
        <w:rPr>
          <w:rFonts w:ascii="Arial" w:hAnsi="Arial" w:cs="Arial"/>
        </w:rPr>
        <w:br/>
      </w:r>
    </w:p>
    <w:p w14:paraId="2BDB71A0" w14:textId="77777777" w:rsidR="0060543C" w:rsidRPr="0060543C" w:rsidRDefault="0060543C" w:rsidP="0060543C">
      <w:pPr>
        <w:pStyle w:val="4"/>
        <w:spacing w:before="0" w:beforeAutospacing="0" w:after="240" w:afterAutospacing="0"/>
        <w:jc w:val="center"/>
        <w:textAlignment w:val="baseline"/>
        <w:rPr>
          <w:rFonts w:ascii="Arial" w:hAnsi="Arial" w:cs="Arial"/>
        </w:rPr>
      </w:pPr>
      <w:r w:rsidRPr="0060543C">
        <w:rPr>
          <w:rFonts w:ascii="Arial" w:hAnsi="Arial" w:cs="Arial"/>
        </w:rPr>
        <w:t>3.1. Прием, регистрация, установление наличия (отсутствия) оснований для отказа в рассмотрении заявления и прилагаемых к нему документов</w:t>
      </w:r>
    </w:p>
    <w:p w14:paraId="1CA2BEB9" w14:textId="77777777" w:rsidR="0060543C" w:rsidRPr="0060543C" w:rsidRDefault="0060543C" w:rsidP="0060543C">
      <w:pPr>
        <w:pStyle w:val="formattext"/>
        <w:spacing w:before="0" w:beforeAutospacing="0" w:after="0" w:afterAutospacing="0"/>
        <w:textAlignment w:val="baseline"/>
        <w:rPr>
          <w:rFonts w:ascii="Arial" w:hAnsi="Arial" w:cs="Arial"/>
        </w:rPr>
      </w:pPr>
      <w:r w:rsidRPr="0060543C">
        <w:rPr>
          <w:rFonts w:ascii="Arial" w:hAnsi="Arial" w:cs="Arial"/>
        </w:rPr>
        <w:t>     </w:t>
      </w:r>
    </w:p>
    <w:p w14:paraId="2A7B9082"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3.1.1. Основанием для начала административной процедуры является поступление в Комитет заявления и прилагаемых к нему документов, предусмотренных пунктом 2.6 настоящего Административного регламента.</w:t>
      </w:r>
      <w:r w:rsidRPr="0060543C">
        <w:rPr>
          <w:rFonts w:ascii="Arial" w:hAnsi="Arial" w:cs="Arial"/>
        </w:rPr>
        <w:br/>
      </w:r>
    </w:p>
    <w:p w14:paraId="616381C6"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3.1.2. Содержание административных действий, входящих в состав административной процедуры, продолжительность и (или) максимальный срок их выполнения:</w:t>
      </w:r>
      <w:r w:rsidRPr="0060543C">
        <w:rPr>
          <w:rFonts w:ascii="Arial" w:hAnsi="Arial" w:cs="Arial"/>
        </w:rPr>
        <w:br/>
      </w:r>
    </w:p>
    <w:p w14:paraId="41766BC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прием заявления и прилагаемых к нему документов в Комитете (15 минут);</w:t>
      </w:r>
      <w:r w:rsidRPr="0060543C">
        <w:rPr>
          <w:rFonts w:ascii="Arial" w:hAnsi="Arial" w:cs="Arial"/>
        </w:rPr>
        <w:br/>
      </w:r>
    </w:p>
    <w:p w14:paraId="7710E1B7"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регистрация заявления и прилагаемых к нему документов в Комитете (1 (один) рабочий день);</w:t>
      </w:r>
      <w:r w:rsidRPr="0060543C">
        <w:rPr>
          <w:rFonts w:ascii="Arial" w:hAnsi="Arial" w:cs="Arial"/>
        </w:rPr>
        <w:br/>
      </w:r>
    </w:p>
    <w:p w14:paraId="5DB02D6D"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установление наличия (отсутствия) оснований для отказа в рассмотрении заявления и прилагаемых к нему документов (5 (пять) рабочих дней).</w:t>
      </w:r>
      <w:r w:rsidRPr="0060543C">
        <w:rPr>
          <w:rFonts w:ascii="Arial" w:hAnsi="Arial" w:cs="Arial"/>
        </w:rPr>
        <w:br/>
      </w:r>
    </w:p>
    <w:p w14:paraId="4ACBA9D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3.1.3. Должностными лицами, ответственными за совершение административной процедуры, являются должностные лица Общего отдела Комитета и отдела недропользования Управления природопользования Комитета (далее - Отдел), осуществляющие прием, регистрацию и установление наличия (отсутствия) оснований для отказа в рассмотрении заявления и прилагаемых к нему документов.</w:t>
      </w:r>
    </w:p>
    <w:p w14:paraId="024008AF"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(Пункт в редакции, введенной в действие с 30 декабря 2021 года распоряжением Комитета по природопользованию, охране окружающей среды и обеспечению экологической безопасности Санкт-Петербурга от 23 декабря 2021 года N 834-р. - См. предыдущую редакцию)</w:t>
      </w:r>
      <w:r w:rsidRPr="0060543C">
        <w:rPr>
          <w:rFonts w:ascii="Arial" w:hAnsi="Arial" w:cs="Arial"/>
        </w:rPr>
        <w:br/>
      </w:r>
    </w:p>
    <w:p w14:paraId="6D99D80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lastRenderedPageBreak/>
        <w:t>3.1.4. При поступлении в Комитет заявления и прилагаемых к нему документов по почте (электронной почте) должностное лицо Общего отдела Комитета осуществляет регистрацию заявления и прилагаемых к нему документов с присвоением регистрационного номера и направляет их заместителю председателя Комитета, курирующему вопросы недропользования (далее - заместитель председателя Комитета).</w:t>
      </w:r>
      <w:r w:rsidRPr="0060543C">
        <w:rPr>
          <w:rFonts w:ascii="Arial" w:hAnsi="Arial" w:cs="Arial"/>
        </w:rPr>
        <w:br/>
      </w:r>
    </w:p>
    <w:p w14:paraId="4202203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3.1.5. В случае если заявление и прилагаемые к нему документы представляются непосредственно заявителем (его уполномоченным представителем) в Отдел в установленные дни и часы приема, должностное лицо Отдела, ответственное за прием заявления и прилагаемых к нему документов (далее - ответственный специалист):</w:t>
      </w:r>
      <w:r w:rsidRPr="0060543C">
        <w:rPr>
          <w:rFonts w:ascii="Arial" w:hAnsi="Arial" w:cs="Arial"/>
        </w:rPr>
        <w:br/>
      </w:r>
    </w:p>
    <w:p w14:paraId="669B0FC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устанавливает личность заявителя, проверяет документ, удостоверяющий личность, а также проверяет полномочия заявителя (его уполномоченного представителя) в соответствии с представленными документами;</w:t>
      </w:r>
      <w:r w:rsidRPr="0060543C">
        <w:rPr>
          <w:rFonts w:ascii="Arial" w:hAnsi="Arial" w:cs="Arial"/>
        </w:rPr>
        <w:br/>
      </w:r>
    </w:p>
    <w:p w14:paraId="65B96D21"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проверяет комплектность документов.</w:t>
      </w:r>
      <w:r w:rsidRPr="0060543C">
        <w:rPr>
          <w:rFonts w:ascii="Arial" w:hAnsi="Arial" w:cs="Arial"/>
        </w:rPr>
        <w:br/>
      </w:r>
    </w:p>
    <w:p w14:paraId="159C8666"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3.1.6. При отсутствии полномочий заявителя (его уполномоченного представителя) на представление заявления и прилагаемых к нему документов в Комитет, заявление и прилагаемые к нему документы возвращаются заявителю без рассмотрения.</w:t>
      </w:r>
      <w:r w:rsidRPr="0060543C">
        <w:rPr>
          <w:rFonts w:ascii="Arial" w:hAnsi="Arial" w:cs="Arial"/>
        </w:rPr>
        <w:br/>
      </w:r>
    </w:p>
    <w:p w14:paraId="30DCB0C0"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3.1.7. При установлении несоответствия представленных документов содержанию заявления, заявление и прилагаемые к нему документы возвращаются заявителю.</w:t>
      </w:r>
      <w:r w:rsidRPr="0060543C">
        <w:rPr>
          <w:rFonts w:ascii="Arial" w:hAnsi="Arial" w:cs="Arial"/>
        </w:rPr>
        <w:br/>
      </w:r>
    </w:p>
    <w:p w14:paraId="1D758A5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3.1.8. В случае соответствия представленных документов заявлению ответственный специалист передает заявление и прилагаемые к нему документы в Общий отдел Комитета для регистрации.</w:t>
      </w:r>
      <w:r w:rsidRPr="0060543C">
        <w:rPr>
          <w:rFonts w:ascii="Arial" w:hAnsi="Arial" w:cs="Arial"/>
        </w:rPr>
        <w:br/>
      </w:r>
    </w:p>
    <w:p w14:paraId="41492E9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3.1.9. После регистрации заявление и прилагаемые к нему документы направляются заместителю председателя Комитета, который путем оформления резолюции принимает решение о передаче заявления и прилагаемых к нему документов на рассмотрение в Отдел.</w:t>
      </w:r>
      <w:r w:rsidRPr="0060543C">
        <w:rPr>
          <w:rFonts w:ascii="Arial" w:hAnsi="Arial" w:cs="Arial"/>
        </w:rPr>
        <w:br/>
      </w:r>
    </w:p>
    <w:p w14:paraId="2F8CD116"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Срок административного действия по регистрации заявления и прилагаемых к нему документов не должен превышать 1 (одного) рабочего дня со дня поступления заявления и прилагаемых к нему документов в Комитет.</w:t>
      </w:r>
      <w:r w:rsidRPr="0060543C">
        <w:rPr>
          <w:rFonts w:ascii="Arial" w:hAnsi="Arial" w:cs="Arial"/>
        </w:rPr>
        <w:br/>
      </w:r>
    </w:p>
    <w:p w14:paraId="483E135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3.1.10. После поступления заявления и прилагаемых к нему документов с резолюцией заместителя председателя Комитета в Отдел ответственный специалист:</w:t>
      </w:r>
      <w:r w:rsidRPr="0060543C">
        <w:rPr>
          <w:rFonts w:ascii="Arial" w:hAnsi="Arial" w:cs="Arial"/>
        </w:rPr>
        <w:br/>
      </w:r>
    </w:p>
    <w:p w14:paraId="10796626"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проверяет заявление и прилагаемые к нему документы на соответствие требованиям пункта 2.6 настоящего Административного регламента;</w:t>
      </w:r>
      <w:r w:rsidRPr="0060543C">
        <w:rPr>
          <w:rFonts w:ascii="Arial" w:hAnsi="Arial" w:cs="Arial"/>
        </w:rPr>
        <w:br/>
      </w:r>
    </w:p>
    <w:p w14:paraId="1C507C5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устанавливает наличие (отсутствие) оснований для отказа в рассмотрении заявления и прилагаемых к нему документов.</w:t>
      </w:r>
      <w:r w:rsidRPr="0060543C">
        <w:rPr>
          <w:rFonts w:ascii="Arial" w:hAnsi="Arial" w:cs="Arial"/>
        </w:rPr>
        <w:br/>
      </w:r>
    </w:p>
    <w:p w14:paraId="56BF332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lastRenderedPageBreak/>
        <w:t>Срок административного действия - 5 (пять) рабочих дней с даты их регистрации в Комитете.</w:t>
      </w:r>
      <w:r w:rsidRPr="0060543C">
        <w:rPr>
          <w:rFonts w:ascii="Arial" w:hAnsi="Arial" w:cs="Arial"/>
        </w:rPr>
        <w:br/>
      </w:r>
    </w:p>
    <w:p w14:paraId="001B452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В случае наличия оснований для отказа в рассмотрении заявления и прилагаемых к нему документов, ответственный специалист готовит проект отказа заявителю в рассмотрении заявления и прилагаемых к нему документов по форме, представленной в приложении N 2 к настоящему Административному регламенту.</w:t>
      </w:r>
      <w:r w:rsidRPr="0060543C">
        <w:rPr>
          <w:rFonts w:ascii="Arial" w:hAnsi="Arial" w:cs="Arial"/>
        </w:rPr>
        <w:br/>
      </w:r>
    </w:p>
    <w:p w14:paraId="3139A48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Проект отказа визируется начальником Отдела и направляется на подпись заместителю председателя Комитета.</w:t>
      </w:r>
      <w:r w:rsidRPr="0060543C">
        <w:rPr>
          <w:rFonts w:ascii="Arial" w:hAnsi="Arial" w:cs="Arial"/>
        </w:rPr>
        <w:br/>
      </w:r>
    </w:p>
    <w:p w14:paraId="0B6A3022"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Отказ в рассмотрении заявления и прилагаемых к нему документов вручается заявителю (его уполномоченному представителю) под роспись либо направляется по почте заказным письмом с уведомлением.</w:t>
      </w:r>
    </w:p>
    <w:p w14:paraId="03C53CBB"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3.1.11. В случае отсутствия оснований для отказа в рассмотрении заявления и прилагаемых к нему документов в соответствии с пунктом 2.9 настоящего Административного регламента ответственный специалист:</w:t>
      </w:r>
      <w:r w:rsidRPr="0060543C">
        <w:rPr>
          <w:rFonts w:ascii="Arial" w:hAnsi="Arial" w:cs="Arial"/>
        </w:rPr>
        <w:br/>
      </w:r>
    </w:p>
    <w:p w14:paraId="40B78423"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производит запись о приеме документов в Журнал учета решений Комитета о согласовании либо об отказе в согласовании проектной документации (далее - Журнал учета решений) по форме, установленной приложением N 3 к настоящему Административному регламенту.</w:t>
      </w:r>
      <w:r w:rsidRPr="0060543C">
        <w:rPr>
          <w:rFonts w:ascii="Arial" w:hAnsi="Arial" w:cs="Arial"/>
        </w:rPr>
        <w:br/>
      </w:r>
    </w:p>
    <w:p w14:paraId="5B550103"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3.1.12. Критериями принятия решения в рамках административной процедуры является соответствие заявления и прилагаемых к нему документов требованиям пункта 2.6 настоящего Административного регламента.</w:t>
      </w:r>
      <w:r w:rsidRPr="0060543C">
        <w:rPr>
          <w:rFonts w:ascii="Arial" w:hAnsi="Arial" w:cs="Arial"/>
        </w:rPr>
        <w:br/>
      </w:r>
    </w:p>
    <w:p w14:paraId="6714C92C"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3.1.13. Результатом административной процедуры является отказ в рассмотрении документов либо запись о приеме документов в Журнал учета решений.</w:t>
      </w:r>
      <w:r w:rsidRPr="0060543C">
        <w:rPr>
          <w:rFonts w:ascii="Arial" w:hAnsi="Arial" w:cs="Arial"/>
        </w:rPr>
        <w:br/>
      </w:r>
    </w:p>
    <w:p w14:paraId="23768B35"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Заявитель информируется о результате административной процедуры в соответствии с пунктом 2.17.3.</w:t>
      </w:r>
      <w:r w:rsidRPr="0060543C">
        <w:rPr>
          <w:rFonts w:ascii="Arial" w:hAnsi="Arial" w:cs="Arial"/>
        </w:rPr>
        <w:br/>
      </w:r>
    </w:p>
    <w:p w14:paraId="15C72B27"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3.1.14. Способом фиксации результата административной процедуры является одно из перечисленных ниже действий:</w:t>
      </w:r>
      <w:r w:rsidRPr="0060543C">
        <w:rPr>
          <w:rFonts w:ascii="Arial" w:hAnsi="Arial" w:cs="Arial"/>
        </w:rPr>
        <w:br/>
      </w:r>
    </w:p>
    <w:p w14:paraId="14CF21CE"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регистрация в Государственной информационной системе Санкт-Петербурга "Единая система электронного документооборота и делопроизводства исполнительных органов государственной власти Санкт-Петербурга" (далее - ЕСЭДД) отказа в рассмотрении документов;</w:t>
      </w:r>
      <w:r w:rsidRPr="0060543C">
        <w:rPr>
          <w:rFonts w:ascii="Arial" w:hAnsi="Arial" w:cs="Arial"/>
        </w:rPr>
        <w:br/>
      </w:r>
    </w:p>
    <w:p w14:paraId="69509CDF"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запись о приеме документов в Журнал учета решений.</w:t>
      </w:r>
      <w:r w:rsidRPr="0060543C">
        <w:rPr>
          <w:rFonts w:ascii="Arial" w:hAnsi="Arial" w:cs="Arial"/>
        </w:rPr>
        <w:br/>
      </w:r>
    </w:p>
    <w:p w14:paraId="549F0A53" w14:textId="77777777" w:rsidR="0060543C" w:rsidRPr="0060543C" w:rsidRDefault="0060543C" w:rsidP="0060543C">
      <w:pPr>
        <w:pStyle w:val="4"/>
        <w:shd w:val="clear" w:color="auto" w:fill="FFFFFF"/>
        <w:spacing w:before="0" w:beforeAutospacing="0" w:after="240" w:afterAutospacing="0"/>
        <w:jc w:val="center"/>
        <w:textAlignment w:val="baseline"/>
        <w:rPr>
          <w:rFonts w:ascii="Arial" w:hAnsi="Arial" w:cs="Arial"/>
        </w:rPr>
      </w:pPr>
      <w:r w:rsidRPr="0060543C">
        <w:rPr>
          <w:rFonts w:ascii="Arial" w:hAnsi="Arial" w:cs="Arial"/>
        </w:rPr>
        <w:t>3.2. Рассмотрение заявления и прилагаемых к нему документов, принятие и оформление решения о согласовании либо отказе в согласовании проектной документации</w:t>
      </w:r>
    </w:p>
    <w:p w14:paraId="745C00E5" w14:textId="77777777" w:rsidR="0060543C" w:rsidRPr="0060543C" w:rsidRDefault="0060543C" w:rsidP="0060543C">
      <w:pPr>
        <w:pStyle w:val="formattext"/>
        <w:shd w:val="clear" w:color="auto" w:fill="FFFFFF"/>
        <w:spacing w:before="0" w:beforeAutospacing="0" w:after="0" w:afterAutospacing="0"/>
        <w:textAlignment w:val="baseline"/>
        <w:rPr>
          <w:rFonts w:ascii="Arial" w:hAnsi="Arial" w:cs="Arial"/>
        </w:rPr>
      </w:pPr>
      <w:r w:rsidRPr="0060543C">
        <w:rPr>
          <w:rFonts w:ascii="Arial" w:hAnsi="Arial" w:cs="Arial"/>
        </w:rPr>
        <w:t>     </w:t>
      </w:r>
    </w:p>
    <w:p w14:paraId="089B3CDE"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lastRenderedPageBreak/>
        <w:t>3.2.1. Основанием для начала административной процедуры является запись о приеме документов в Журнал учета решений.</w:t>
      </w:r>
      <w:r w:rsidRPr="0060543C">
        <w:rPr>
          <w:rFonts w:ascii="Arial" w:hAnsi="Arial" w:cs="Arial"/>
        </w:rPr>
        <w:br/>
      </w:r>
    </w:p>
    <w:p w14:paraId="467AC4E0"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Содержание административных действий, входящих в состав административной процедуры, продолжительность и (или) максимальный срок их выполнения:</w:t>
      </w:r>
      <w:r w:rsidRPr="0060543C">
        <w:rPr>
          <w:rFonts w:ascii="Arial" w:hAnsi="Arial" w:cs="Arial"/>
        </w:rPr>
        <w:br/>
      </w:r>
    </w:p>
    <w:p w14:paraId="6EDF9000"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рассмотрение заявления и прилагаемых к нему документов, принятие и подготовка решения (25 (двадцать пять) рабочих дней со дня представления заявления и прилагаемых к нему документов заявителем).</w:t>
      </w:r>
      <w:r w:rsidRPr="0060543C">
        <w:rPr>
          <w:rFonts w:ascii="Arial" w:hAnsi="Arial" w:cs="Arial"/>
        </w:rPr>
        <w:br/>
      </w:r>
    </w:p>
    <w:p w14:paraId="11A44CE9"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3.2.2. Должностным лицом, ответственным за совершение административной процедуры, является должностное лицо Отдела, осуществляющее рассмотрение проектной документации, представленной для согласования в Комитет (далее - ответственный специалист).</w:t>
      </w:r>
      <w:r w:rsidRPr="0060543C">
        <w:rPr>
          <w:rFonts w:ascii="Arial" w:hAnsi="Arial" w:cs="Arial"/>
        </w:rPr>
        <w:br/>
      </w:r>
    </w:p>
    <w:p w14:paraId="67273253"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3.2.3. Ответственный специалист:</w:t>
      </w:r>
      <w:r w:rsidRPr="0060543C">
        <w:rPr>
          <w:rFonts w:ascii="Arial" w:hAnsi="Arial" w:cs="Arial"/>
        </w:rPr>
        <w:br/>
      </w:r>
    </w:p>
    <w:p w14:paraId="65C29662"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устанавливает наличие (отсутствие) оснований для отказа в согласовании проектной документации.</w:t>
      </w:r>
      <w:r w:rsidRPr="0060543C">
        <w:rPr>
          <w:rFonts w:ascii="Arial" w:hAnsi="Arial" w:cs="Arial"/>
        </w:rPr>
        <w:br/>
      </w:r>
    </w:p>
    <w:p w14:paraId="75100D95"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3.2.4. В случае наличия оснований для отказа в согласовании проектной документации в соответствии с пунктом 2.10 настоящего Административного регламента ответственный специалист готовит проект мотивированного отказа заявителю согласно форме, представленной в приложении N 4 к настоящему Административному регламенту.</w:t>
      </w:r>
      <w:r w:rsidRPr="0060543C">
        <w:rPr>
          <w:rFonts w:ascii="Arial" w:hAnsi="Arial" w:cs="Arial"/>
        </w:rPr>
        <w:br/>
      </w:r>
    </w:p>
    <w:p w14:paraId="03E6011F"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 случае отсутствия оснований для отказа в согласовании проектной документации в соответствии с пунктом 2.10 настоящего Административного регламента ответственный специалист готовит проект ответа заявителю о согласовании проектной документации согласно форме, представленной в приложении N 5 к настоящему Административному регламенту.</w:t>
      </w:r>
      <w:r w:rsidRPr="0060543C">
        <w:rPr>
          <w:rFonts w:ascii="Arial" w:hAnsi="Arial" w:cs="Arial"/>
        </w:rPr>
        <w:br/>
      </w:r>
    </w:p>
    <w:p w14:paraId="29C5BCA2"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 xml:space="preserve">Проект мотивированного отказа либо ответа заявителю о согласовании проектной документации визируется ответственным специалистом у начальника Отдела и заместителя председателя Комитета и направляется в соответствии с правилами делопроизводства на подпись председателю </w:t>
      </w:r>
      <w:proofErr w:type="gramStart"/>
      <w:r w:rsidRPr="0060543C">
        <w:rPr>
          <w:rFonts w:ascii="Arial" w:hAnsi="Arial" w:cs="Arial"/>
        </w:rPr>
        <w:t>Комитета</w:t>
      </w:r>
      <w:proofErr w:type="gramEnd"/>
      <w:r w:rsidRPr="0060543C">
        <w:rPr>
          <w:rFonts w:ascii="Arial" w:hAnsi="Arial" w:cs="Arial"/>
        </w:rPr>
        <w:t xml:space="preserve"> либо лицу, исполняющему его обязанности.</w:t>
      </w:r>
      <w:r w:rsidRPr="0060543C">
        <w:rPr>
          <w:rFonts w:ascii="Arial" w:hAnsi="Arial" w:cs="Arial"/>
        </w:rPr>
        <w:br/>
      </w:r>
    </w:p>
    <w:p w14:paraId="21E25970"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3.2.5. После поступления в Отдел подписанного письма о принятом решении ответственный специалист заносит сведения о принятом решении в Журнал учета решений.</w:t>
      </w:r>
      <w:r w:rsidRPr="0060543C">
        <w:rPr>
          <w:rFonts w:ascii="Arial" w:hAnsi="Arial" w:cs="Arial"/>
        </w:rPr>
        <w:br/>
      </w:r>
    </w:p>
    <w:p w14:paraId="038DD537"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3.2.6. Критерием принятия решения в рамках административной процедуры является отсутствие оснований для отказа в предоставлении государственной услуги в соответствии с требованиями пункта 2.10 настоящего Административного регламента.</w:t>
      </w:r>
      <w:r w:rsidRPr="0060543C">
        <w:rPr>
          <w:rFonts w:ascii="Arial" w:hAnsi="Arial" w:cs="Arial"/>
        </w:rPr>
        <w:br/>
      </w:r>
    </w:p>
    <w:p w14:paraId="733942F1"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3.2.7. Результатом административной процедуры является одно из нижеперечисленных действий:</w:t>
      </w:r>
      <w:r w:rsidRPr="0060543C">
        <w:rPr>
          <w:rFonts w:ascii="Arial" w:hAnsi="Arial" w:cs="Arial"/>
        </w:rPr>
        <w:br/>
      </w:r>
    </w:p>
    <w:p w14:paraId="76CA1EF1"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lastRenderedPageBreak/>
        <w:t>принятие Комитетом решения о согласовании проектной документации;</w:t>
      </w:r>
      <w:r w:rsidRPr="0060543C">
        <w:rPr>
          <w:rFonts w:ascii="Arial" w:hAnsi="Arial" w:cs="Arial"/>
        </w:rPr>
        <w:br/>
      </w:r>
    </w:p>
    <w:p w14:paraId="43120C72"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принятие Комитетом решения об отказе в согласовании проектной документации.</w:t>
      </w:r>
      <w:r w:rsidRPr="0060543C">
        <w:rPr>
          <w:rFonts w:ascii="Arial" w:hAnsi="Arial" w:cs="Arial"/>
        </w:rPr>
        <w:br/>
      </w:r>
    </w:p>
    <w:p w14:paraId="267445DC"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Заявитель информируется о результате административной процедуры в соответствии с пунктом 2.17.3.</w:t>
      </w:r>
      <w:r w:rsidRPr="0060543C">
        <w:rPr>
          <w:rFonts w:ascii="Arial" w:hAnsi="Arial" w:cs="Arial"/>
        </w:rPr>
        <w:br/>
      </w:r>
    </w:p>
    <w:p w14:paraId="55A8D798"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3.2.8. Способом фиксации результата административной процедуры является одно из нижеперечисленных действий:</w:t>
      </w:r>
      <w:r w:rsidRPr="0060543C">
        <w:rPr>
          <w:rFonts w:ascii="Arial" w:hAnsi="Arial" w:cs="Arial"/>
        </w:rPr>
        <w:br/>
      </w:r>
    </w:p>
    <w:p w14:paraId="4963D7C8"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внесение записи о принятом решении в Журнал учета решений;</w:t>
      </w:r>
      <w:r w:rsidRPr="0060543C">
        <w:rPr>
          <w:rFonts w:ascii="Arial" w:hAnsi="Arial" w:cs="Arial"/>
        </w:rPr>
        <w:br/>
      </w:r>
    </w:p>
    <w:p w14:paraId="1659ED46"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регистрация в ЕСЭДД письма о согласовании проектной документации;</w:t>
      </w:r>
      <w:r w:rsidRPr="0060543C">
        <w:rPr>
          <w:rFonts w:ascii="Arial" w:hAnsi="Arial" w:cs="Arial"/>
        </w:rPr>
        <w:br/>
      </w:r>
    </w:p>
    <w:p w14:paraId="12F05333"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регистрация в ЕСЭДД мотивированного отказа в согласовании проектной документации.</w:t>
      </w:r>
      <w:r w:rsidRPr="0060543C">
        <w:rPr>
          <w:rFonts w:ascii="Arial" w:hAnsi="Arial" w:cs="Arial"/>
        </w:rPr>
        <w:br/>
      </w:r>
    </w:p>
    <w:p w14:paraId="28B48AEB" w14:textId="77777777" w:rsidR="0060543C" w:rsidRPr="0060543C" w:rsidRDefault="0060543C" w:rsidP="0060543C">
      <w:pPr>
        <w:pStyle w:val="4"/>
        <w:shd w:val="clear" w:color="auto" w:fill="FFFFFF"/>
        <w:spacing w:before="0" w:beforeAutospacing="0" w:after="240" w:afterAutospacing="0"/>
        <w:jc w:val="center"/>
        <w:textAlignment w:val="baseline"/>
        <w:rPr>
          <w:rFonts w:ascii="Arial" w:hAnsi="Arial" w:cs="Arial"/>
        </w:rPr>
      </w:pPr>
      <w:r w:rsidRPr="0060543C">
        <w:rPr>
          <w:rFonts w:ascii="Arial" w:hAnsi="Arial" w:cs="Arial"/>
        </w:rPr>
        <w:t>3.3. Передача (направление) заявителю результата предоставления государственной услуги</w:t>
      </w:r>
    </w:p>
    <w:p w14:paraId="31422679" w14:textId="77777777" w:rsidR="0060543C" w:rsidRPr="0060543C" w:rsidRDefault="0060543C" w:rsidP="0060543C">
      <w:pPr>
        <w:pStyle w:val="formattext"/>
        <w:shd w:val="clear" w:color="auto" w:fill="FFFFFF"/>
        <w:spacing w:before="0" w:beforeAutospacing="0" w:after="0" w:afterAutospacing="0"/>
        <w:textAlignment w:val="baseline"/>
        <w:rPr>
          <w:rFonts w:ascii="Arial" w:hAnsi="Arial" w:cs="Arial"/>
        </w:rPr>
      </w:pPr>
      <w:r w:rsidRPr="0060543C">
        <w:rPr>
          <w:rFonts w:ascii="Arial" w:hAnsi="Arial" w:cs="Arial"/>
        </w:rPr>
        <w:t>     </w:t>
      </w:r>
    </w:p>
    <w:p w14:paraId="51CAC646"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3.3.1. Основанием для начала административной процедуры является регистрация письма о согласовании проектной документации или мотивированного отказа в согласовании проектной документации (далее - решение) в ЕСЭДД.</w:t>
      </w:r>
      <w:r w:rsidRPr="0060543C">
        <w:rPr>
          <w:rFonts w:ascii="Arial" w:hAnsi="Arial" w:cs="Arial"/>
        </w:rPr>
        <w:br/>
      </w:r>
    </w:p>
    <w:p w14:paraId="6B254EDB"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Содержание административных действий, входящих в состав административной процедуры, продолжительность и (или) максимальный срок их выполнения:</w:t>
      </w:r>
      <w:r w:rsidRPr="0060543C">
        <w:rPr>
          <w:rFonts w:ascii="Arial" w:hAnsi="Arial" w:cs="Arial"/>
        </w:rPr>
        <w:br/>
      </w:r>
    </w:p>
    <w:p w14:paraId="114F2930"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выдача (направление) решения (не более 5 (пяти) рабочих дней);</w:t>
      </w:r>
      <w:r w:rsidRPr="0060543C">
        <w:rPr>
          <w:rFonts w:ascii="Arial" w:hAnsi="Arial" w:cs="Arial"/>
        </w:rPr>
        <w:br/>
      </w:r>
    </w:p>
    <w:p w14:paraId="24EBD335"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внесение записи о дате выдачи (направления) решения в Журнал учета решений (не более 15 минут).</w:t>
      </w:r>
      <w:r w:rsidRPr="0060543C">
        <w:rPr>
          <w:rFonts w:ascii="Arial" w:hAnsi="Arial" w:cs="Arial"/>
        </w:rPr>
        <w:br/>
      </w:r>
    </w:p>
    <w:p w14:paraId="061257A6"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Заявитель информируется о готовности результата предоставления услуги и возможности обращения в Комитет за его получением в соответствии с пунктом 2.17.3.</w:t>
      </w:r>
      <w:r w:rsidRPr="0060543C">
        <w:rPr>
          <w:rFonts w:ascii="Arial" w:hAnsi="Arial" w:cs="Arial"/>
        </w:rPr>
        <w:br/>
      </w:r>
    </w:p>
    <w:p w14:paraId="08B9220C"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3.3.2. Должностным лицом, ответственным за совершение административной процедуры, является должностное лицо Отдела, осуществляющее выдачу (направление) решения Комитета заявителю (далее - ответственный специалист).</w:t>
      </w:r>
      <w:r w:rsidRPr="0060543C">
        <w:rPr>
          <w:rFonts w:ascii="Arial" w:hAnsi="Arial" w:cs="Arial"/>
        </w:rPr>
        <w:br/>
      </w:r>
    </w:p>
    <w:p w14:paraId="415BD650"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3.3.3 Ответственный специалист:</w:t>
      </w:r>
      <w:r w:rsidRPr="0060543C">
        <w:rPr>
          <w:rFonts w:ascii="Arial" w:hAnsi="Arial" w:cs="Arial"/>
        </w:rPr>
        <w:br/>
      </w:r>
    </w:p>
    <w:p w14:paraId="7B399E7D"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выдает (направляет) решение заявителю;</w:t>
      </w:r>
      <w:r w:rsidRPr="0060543C">
        <w:rPr>
          <w:rFonts w:ascii="Arial" w:hAnsi="Arial" w:cs="Arial"/>
        </w:rPr>
        <w:br/>
      </w:r>
    </w:p>
    <w:p w14:paraId="6C822309"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вносит запись о дате выдачи (направления) решения в Журнал учета решений.</w:t>
      </w:r>
      <w:r w:rsidRPr="0060543C">
        <w:rPr>
          <w:rFonts w:ascii="Arial" w:hAnsi="Arial" w:cs="Arial"/>
        </w:rPr>
        <w:br/>
      </w:r>
    </w:p>
    <w:p w14:paraId="5786F366"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lastRenderedPageBreak/>
        <w:t>3.3.4. Результат предоставления государственной услуги направляется в виде электронного образа на адрес электронной почты, указанной в заявлении, либо передается заявителю непосредственно в Комитете под роспись, с пометкой о получении, либо путем направления по почте заказным письмом с уведомлением о вручении.</w:t>
      </w:r>
      <w:r w:rsidRPr="0060543C">
        <w:rPr>
          <w:rFonts w:ascii="Arial" w:hAnsi="Arial" w:cs="Arial"/>
        </w:rPr>
        <w:br/>
      </w:r>
    </w:p>
    <w:p w14:paraId="6F3475E1"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3.3.5. Критерием принятия решения в рамках административной процедуры является внесение записи о принятом Комитетом решении в Журнал учета решений.</w:t>
      </w:r>
      <w:r w:rsidRPr="0060543C">
        <w:rPr>
          <w:rFonts w:ascii="Arial" w:hAnsi="Arial" w:cs="Arial"/>
        </w:rPr>
        <w:br/>
      </w:r>
    </w:p>
    <w:p w14:paraId="4A9B332C"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3.3.6. Результатом административной процедуры является выдача (направление) заявителю решения.</w:t>
      </w:r>
      <w:r w:rsidRPr="0060543C">
        <w:rPr>
          <w:rFonts w:ascii="Arial" w:hAnsi="Arial" w:cs="Arial"/>
        </w:rPr>
        <w:br/>
      </w:r>
    </w:p>
    <w:p w14:paraId="3F06F155"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3.3.7. Способом фиксации результата административной процедуры является отметка в Журнале учета решений о дате выдачи (направления) решения заявителю.</w:t>
      </w:r>
      <w:r w:rsidRPr="0060543C">
        <w:rPr>
          <w:rFonts w:ascii="Arial" w:hAnsi="Arial" w:cs="Arial"/>
        </w:rPr>
        <w:br/>
      </w:r>
    </w:p>
    <w:p w14:paraId="08651543" w14:textId="77777777" w:rsidR="0060543C" w:rsidRPr="0060543C" w:rsidRDefault="0060543C" w:rsidP="0060543C">
      <w:pPr>
        <w:pStyle w:val="4"/>
        <w:shd w:val="clear" w:color="auto" w:fill="FFFFFF"/>
        <w:spacing w:before="0" w:beforeAutospacing="0" w:after="240" w:afterAutospacing="0"/>
        <w:jc w:val="center"/>
        <w:textAlignment w:val="baseline"/>
        <w:rPr>
          <w:rFonts w:ascii="Arial" w:hAnsi="Arial" w:cs="Arial"/>
        </w:rPr>
      </w:pPr>
      <w:r w:rsidRPr="0060543C">
        <w:rPr>
          <w:rFonts w:ascii="Arial" w:hAnsi="Arial" w:cs="Arial"/>
        </w:rPr>
        <w:t>3.4. Исправление допущенных опечаток и ошибок в выданных в результате предоставления государственной услуги документах</w:t>
      </w:r>
    </w:p>
    <w:p w14:paraId="28ED547A" w14:textId="77777777" w:rsidR="0060543C" w:rsidRPr="0060543C" w:rsidRDefault="0060543C" w:rsidP="0060543C">
      <w:pPr>
        <w:pStyle w:val="formattext"/>
        <w:shd w:val="clear" w:color="auto" w:fill="FFFFFF"/>
        <w:spacing w:before="0" w:beforeAutospacing="0" w:after="0" w:afterAutospacing="0"/>
        <w:textAlignment w:val="baseline"/>
        <w:rPr>
          <w:rFonts w:ascii="Arial" w:hAnsi="Arial" w:cs="Arial"/>
        </w:rPr>
      </w:pPr>
      <w:r w:rsidRPr="0060543C">
        <w:rPr>
          <w:rFonts w:ascii="Arial" w:hAnsi="Arial" w:cs="Arial"/>
        </w:rPr>
        <w:t>     </w:t>
      </w:r>
    </w:p>
    <w:p w14:paraId="33CE9B72"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3.4.1. Основанием для начала административной процедуры, является поступление в Комитет заявления и прилагаемых к нему документов по форме согласно приложению N 6 к настоящему Административному регламенту.</w:t>
      </w:r>
      <w:r w:rsidRPr="0060543C">
        <w:rPr>
          <w:rFonts w:ascii="Arial" w:hAnsi="Arial" w:cs="Arial"/>
        </w:rPr>
        <w:br/>
      </w:r>
    </w:p>
    <w:p w14:paraId="182E3710"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3.4.2. Содержание административных действий, входящих в состав административной процедуры, продолжительность и (или) максимальный срок их выполнения:</w:t>
      </w:r>
      <w:r w:rsidRPr="0060543C">
        <w:rPr>
          <w:rFonts w:ascii="Arial" w:hAnsi="Arial" w:cs="Arial"/>
        </w:rPr>
        <w:br/>
      </w:r>
    </w:p>
    <w:p w14:paraId="400321B3"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прием заявления и прилагаемых к нему документов в Комитете (15 минут);</w:t>
      </w:r>
      <w:r w:rsidRPr="0060543C">
        <w:rPr>
          <w:rFonts w:ascii="Arial" w:hAnsi="Arial" w:cs="Arial"/>
        </w:rPr>
        <w:br/>
      </w:r>
    </w:p>
    <w:p w14:paraId="5330B568"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регистрация заявления и прилагаемых к нему документов в Комитете (1 (один) рабочий день);</w:t>
      </w:r>
      <w:r w:rsidRPr="0060543C">
        <w:rPr>
          <w:rFonts w:ascii="Arial" w:hAnsi="Arial" w:cs="Arial"/>
        </w:rPr>
        <w:br/>
      </w:r>
    </w:p>
    <w:p w14:paraId="0EAC2768"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рассмотрение заявления и прилагаемых к нему документов (5 (пять) рабочих дней);</w:t>
      </w:r>
      <w:r w:rsidRPr="0060543C">
        <w:rPr>
          <w:rFonts w:ascii="Arial" w:hAnsi="Arial" w:cs="Arial"/>
        </w:rPr>
        <w:br/>
      </w:r>
    </w:p>
    <w:p w14:paraId="7D708556"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принятие решения об исправлении (об отказе в исправлении) допущенных опечаток и ошибок в результате предоставления государственной услуги документах (1 (один) рабочий день);</w:t>
      </w:r>
      <w:r w:rsidRPr="0060543C">
        <w:rPr>
          <w:rFonts w:ascii="Arial" w:hAnsi="Arial" w:cs="Arial"/>
        </w:rPr>
        <w:br/>
      </w:r>
    </w:p>
    <w:p w14:paraId="60B83C29"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передача заявителю результата предоставления государственной услуги (3 (три) рабочих дня).</w:t>
      </w:r>
      <w:r w:rsidRPr="0060543C">
        <w:rPr>
          <w:rFonts w:ascii="Arial" w:hAnsi="Arial" w:cs="Arial"/>
        </w:rPr>
        <w:br/>
      </w:r>
    </w:p>
    <w:p w14:paraId="16E8DDEB"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Заявитель информируется о готовности результата административной процедуры и возможности обращения в Комитет за его получением в соответствии с пунктом 2.17.3.</w:t>
      </w:r>
    </w:p>
    <w:p w14:paraId="7E963EDC"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3.4.3. Должностными лицами, ответственными за совершение административной процедуры, являются должностные лица Общего отдела Комитета, осуществляющие прием, регистрацию заявления и прилагаемых к нему документов и должностное лицо Отдела, ответственное за совершение </w:t>
      </w:r>
      <w:r w:rsidRPr="0060543C">
        <w:rPr>
          <w:rFonts w:ascii="Arial" w:hAnsi="Arial" w:cs="Arial"/>
        </w:rPr>
        <w:lastRenderedPageBreak/>
        <w:t>административной процедуры.</w:t>
      </w:r>
      <w:r w:rsidRPr="0060543C">
        <w:rPr>
          <w:rFonts w:ascii="Arial" w:hAnsi="Arial" w:cs="Arial"/>
        </w:rPr>
        <w:br/>
      </w:r>
    </w:p>
    <w:p w14:paraId="64F66A7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3.4.4. При поступлении в Комитет заявления по почте (электронной почте) должностное лицо Общего отдела Комитета осуществляет регистрацию заявления и прилагаемых к нему документов с присвоением регистрационного номера и направляет их заместителю председателя Комитета.</w:t>
      </w:r>
      <w:r w:rsidRPr="0060543C">
        <w:rPr>
          <w:rFonts w:ascii="Arial" w:hAnsi="Arial" w:cs="Arial"/>
        </w:rPr>
        <w:br/>
      </w:r>
    </w:p>
    <w:p w14:paraId="5C604541"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В случае если заявление и прилагаемые к нему документы представляются непосредственно заявителем (его уполномоченным представителем) в Отдел в установленные дни и часы приема, должностное лицо Отдела, ответственное за прием документов (далее - ответственный специалист):</w:t>
      </w:r>
      <w:r w:rsidRPr="0060543C">
        <w:rPr>
          <w:rFonts w:ascii="Arial" w:hAnsi="Arial" w:cs="Arial"/>
        </w:rPr>
        <w:br/>
      </w:r>
    </w:p>
    <w:p w14:paraId="744DB48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устанавливает личность заявителя, проверяет документ, удостоверяющий личность, а также проверяет полномочия заявителя (его уполномоченного представителя) в соответствии с представленными документами;</w:t>
      </w:r>
      <w:r w:rsidRPr="0060543C">
        <w:rPr>
          <w:rFonts w:ascii="Arial" w:hAnsi="Arial" w:cs="Arial"/>
        </w:rPr>
        <w:br/>
      </w:r>
    </w:p>
    <w:p w14:paraId="641306FD"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проверяет соответствие перечня предоставляемых документов, указанных в заявлении, фактически представленным документам.</w:t>
      </w:r>
      <w:r w:rsidRPr="0060543C">
        <w:rPr>
          <w:rFonts w:ascii="Arial" w:hAnsi="Arial" w:cs="Arial"/>
        </w:rPr>
        <w:br/>
      </w:r>
    </w:p>
    <w:p w14:paraId="49000C6C"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При отсутствии полномочий заявителя (его уполномоченного представителя) на представление документов в Комитет, документы возвращаются заявителю без рассмотрения.</w:t>
      </w:r>
      <w:r w:rsidRPr="0060543C">
        <w:rPr>
          <w:rFonts w:ascii="Arial" w:hAnsi="Arial" w:cs="Arial"/>
        </w:rPr>
        <w:br/>
      </w:r>
    </w:p>
    <w:p w14:paraId="21E97662"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При установлении несоответствия представленных документов перечню, указанному в заявлении, документы возвращаются заявителю.</w:t>
      </w:r>
      <w:r w:rsidRPr="0060543C">
        <w:rPr>
          <w:rFonts w:ascii="Arial" w:hAnsi="Arial" w:cs="Arial"/>
        </w:rPr>
        <w:br/>
      </w:r>
    </w:p>
    <w:p w14:paraId="146F5DB4"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В случае соответствия представленных документов перечню, указанному в заявлении, ответственный специалист передает заявление и прилагаемые к нему документы в Общий отдел Комитета для регистрации.</w:t>
      </w:r>
      <w:r w:rsidRPr="0060543C">
        <w:rPr>
          <w:rFonts w:ascii="Arial" w:hAnsi="Arial" w:cs="Arial"/>
        </w:rPr>
        <w:br/>
      </w:r>
    </w:p>
    <w:p w14:paraId="0F6A7C8A"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После регистрации заявление и прилагаемые к нему документы направляются заместителю председателя Комитета, который путем оформления резолюции принимает решение о передаче заявления и прилагаемых к нему документов (далее - дело) на рассмотрение в Отдел.</w:t>
      </w:r>
      <w:r w:rsidRPr="0060543C">
        <w:rPr>
          <w:rFonts w:ascii="Arial" w:hAnsi="Arial" w:cs="Arial"/>
        </w:rPr>
        <w:br/>
      </w:r>
    </w:p>
    <w:p w14:paraId="03386BD0"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3.4.5. После поступления в Отдел сформированного дела с резолюцией заместителя председателя Комитета должностное лицо, ответственное за совершение административной процедуры, рассмотрев поступившее дело и при наличии соответствующих оснований, подготавливает проект документа, в котором по результатам предоставления государственной услуги допущены опечатки и ошибки (мотивированные отказы по формам, согласно приложениям NN 2 и 4 к настоящему Административному регламенту либо письмо о согласовании проектной документации по форме согласно приложению N 5 к настоящему Административному регламенту) либо мотивированный отказ в исправлении допущенных опечаток и ошибок в выданных в результате предоставления государственной услуги документах по форме согласно приложению N 7 к настоящему Административному регламенту.</w:t>
      </w:r>
      <w:r w:rsidRPr="0060543C">
        <w:rPr>
          <w:rFonts w:ascii="Arial" w:hAnsi="Arial" w:cs="Arial"/>
        </w:rPr>
        <w:br/>
      </w:r>
    </w:p>
    <w:p w14:paraId="268CCE7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Проект документа визируется ответственным специалистом у начальника Отдела и заместителя председателя Комитета и направляется в соответствии с правилами делопроизводства на подпись председателю Комитета либо лицу, </w:t>
      </w:r>
      <w:r w:rsidRPr="0060543C">
        <w:rPr>
          <w:rFonts w:ascii="Arial" w:hAnsi="Arial" w:cs="Arial"/>
        </w:rPr>
        <w:lastRenderedPageBreak/>
        <w:t>исполняющему его обязанности.</w:t>
      </w:r>
      <w:r w:rsidRPr="0060543C">
        <w:rPr>
          <w:rFonts w:ascii="Arial" w:hAnsi="Arial" w:cs="Arial"/>
        </w:rPr>
        <w:br/>
      </w:r>
    </w:p>
    <w:p w14:paraId="02D8DAFD"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Председатель Комитета принимает решение об устранении допущенных опечаток и ошибок в выданных в результате предоставления государственной услуги документах путем подписания проекта решения, в котором устранены опечатки и/или ошибки, либо мотивированного отказа в исправлении допущенных опечаток и ошибок в выданных в результате предоставления государственной услуги документах, в течение 1 (одного) рабочего дня.</w:t>
      </w:r>
      <w:r w:rsidRPr="0060543C">
        <w:rPr>
          <w:rFonts w:ascii="Arial" w:hAnsi="Arial" w:cs="Arial"/>
        </w:rPr>
        <w:br/>
      </w:r>
    </w:p>
    <w:p w14:paraId="5455D1C8"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После подписания председателем Комитета проекта решения либо мотивированного отказа в исправлении допущенных опечаток и ошибок в выданных в результате предоставления государственной услуги документах, должностное лицо, ответственное за совершение административной процедуры, передает документы на регистрацию в Общий отдел Комитета.</w:t>
      </w:r>
      <w:r w:rsidRPr="0060543C">
        <w:rPr>
          <w:rFonts w:ascii="Arial" w:hAnsi="Arial" w:cs="Arial"/>
        </w:rPr>
        <w:br/>
      </w:r>
    </w:p>
    <w:p w14:paraId="7B5DD67F"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3.4.6. Зарегистрированное решение либо мотивированный отказ в исправлении допущенных опечаток и ошибок в выданных в результате предоставления государственной услуги документах передается заявителю непосредственно под роспись о </w:t>
      </w:r>
      <w:proofErr w:type="gramStart"/>
      <w:r w:rsidRPr="0060543C">
        <w:rPr>
          <w:rFonts w:ascii="Arial" w:hAnsi="Arial" w:cs="Arial"/>
        </w:rPr>
        <w:t>получении</w:t>
      </w:r>
      <w:proofErr w:type="gramEnd"/>
      <w:r w:rsidRPr="0060543C">
        <w:rPr>
          <w:rFonts w:ascii="Arial" w:hAnsi="Arial" w:cs="Arial"/>
        </w:rPr>
        <w:t xml:space="preserve"> либо путем направления по почте заказным письмом с уведомлением.</w:t>
      </w:r>
      <w:r w:rsidRPr="0060543C">
        <w:rPr>
          <w:rFonts w:ascii="Arial" w:hAnsi="Arial" w:cs="Arial"/>
        </w:rPr>
        <w:br/>
      </w:r>
    </w:p>
    <w:p w14:paraId="59FACC1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Срок выполнения действия не может превышать 3 (трех) рабочих дней с момента регистрации решения либо мотивированного отказа.</w:t>
      </w:r>
      <w:r w:rsidRPr="0060543C">
        <w:rPr>
          <w:rFonts w:ascii="Arial" w:hAnsi="Arial" w:cs="Arial"/>
        </w:rPr>
        <w:br/>
      </w:r>
    </w:p>
    <w:p w14:paraId="05751F5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3.4.7. Критерием принятия решения в рамках административной процедуры является наличие (отсутствие) опечаток и ошибок в выданных в результате предоставления государственной услуги документах.</w:t>
      </w:r>
      <w:r w:rsidRPr="0060543C">
        <w:rPr>
          <w:rFonts w:ascii="Arial" w:hAnsi="Arial" w:cs="Arial"/>
        </w:rPr>
        <w:br/>
      </w:r>
    </w:p>
    <w:p w14:paraId="793F5BC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3.4.8. Результатом административной процедуры является принятие решения об устранении допущенных опечаток и ошибок в выданных в результате предоставления государственной услуги документах, либо мотивированного отказа в исправлении допущенных опечаток и ошибок в выданных в результате предоставления государственной услуги документах.</w:t>
      </w:r>
      <w:r w:rsidRPr="0060543C">
        <w:rPr>
          <w:rFonts w:ascii="Arial" w:hAnsi="Arial" w:cs="Arial"/>
        </w:rPr>
        <w:br/>
      </w:r>
    </w:p>
    <w:p w14:paraId="0EB032EA"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3.4.9. Способом фиксации результата административной процедуры является роспись заявителя о получении либо почтовое уведомление о вручении копии решения об устранении допущенных опечаток и ошибок в выданных в результате предоставления государственной услуги документах, либо мотивированного отказа в исправлении допущенных опечаток и ошибок в выданных в результате предоставления государственной услуги документах.</w:t>
      </w:r>
      <w:r w:rsidRPr="0060543C">
        <w:rPr>
          <w:rFonts w:ascii="Arial" w:hAnsi="Arial" w:cs="Arial"/>
        </w:rPr>
        <w:br/>
      </w:r>
    </w:p>
    <w:p w14:paraId="189E0437" w14:textId="77777777" w:rsidR="0060543C" w:rsidRPr="0060543C" w:rsidRDefault="0060543C" w:rsidP="0060543C">
      <w:pPr>
        <w:pStyle w:val="3"/>
        <w:spacing w:before="0" w:beforeAutospacing="0" w:after="240" w:afterAutospacing="0"/>
        <w:jc w:val="center"/>
        <w:textAlignment w:val="baseline"/>
        <w:rPr>
          <w:rFonts w:ascii="Arial" w:hAnsi="Arial" w:cs="Arial"/>
          <w:sz w:val="24"/>
          <w:szCs w:val="24"/>
        </w:rPr>
      </w:pPr>
      <w:r w:rsidRPr="0060543C">
        <w:rPr>
          <w:rFonts w:ascii="Arial" w:hAnsi="Arial" w:cs="Arial"/>
          <w:sz w:val="24"/>
          <w:szCs w:val="24"/>
        </w:rPr>
        <w:t>IV. Формы контроля за исполнением административного регламента предоставления государственной услуги</w:t>
      </w:r>
    </w:p>
    <w:p w14:paraId="01147738" w14:textId="77777777" w:rsidR="0060543C" w:rsidRPr="0060543C" w:rsidRDefault="0060543C" w:rsidP="0060543C">
      <w:pPr>
        <w:pStyle w:val="formattext"/>
        <w:spacing w:before="0" w:beforeAutospacing="0" w:after="0" w:afterAutospacing="0"/>
        <w:textAlignment w:val="baseline"/>
        <w:rPr>
          <w:rFonts w:ascii="Arial" w:hAnsi="Arial" w:cs="Arial"/>
        </w:rPr>
      </w:pPr>
      <w:r w:rsidRPr="0060543C">
        <w:rPr>
          <w:rFonts w:ascii="Arial" w:hAnsi="Arial" w:cs="Arial"/>
        </w:rPr>
        <w:t>     </w:t>
      </w:r>
    </w:p>
    <w:p w14:paraId="092E4C87"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4.1. Текущий контроль за соблюдением последовательности действий, определенных административными процедурами по предоставлению государственной услуги, осуществляется начальником Отдела.</w:t>
      </w:r>
      <w:r w:rsidRPr="0060543C">
        <w:rPr>
          <w:rFonts w:ascii="Arial" w:hAnsi="Arial" w:cs="Arial"/>
        </w:rPr>
        <w:br/>
      </w:r>
    </w:p>
    <w:p w14:paraId="503A9ED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4.1.1. Начальник Отдела осуществляет контроль:</w:t>
      </w:r>
      <w:r w:rsidRPr="0060543C">
        <w:rPr>
          <w:rFonts w:ascii="Arial" w:hAnsi="Arial" w:cs="Arial"/>
        </w:rPr>
        <w:br/>
      </w:r>
    </w:p>
    <w:p w14:paraId="73EBEA71"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lastRenderedPageBreak/>
        <w:t>за надлежащим исполнением настоящего Административного регламента и иных нормативных правовых актов, регулирующих предоставление государственной услуги, специалистами Отдела;</w:t>
      </w:r>
      <w:r w:rsidRPr="0060543C">
        <w:rPr>
          <w:rFonts w:ascii="Arial" w:hAnsi="Arial" w:cs="Arial"/>
        </w:rPr>
        <w:br/>
      </w:r>
    </w:p>
    <w:p w14:paraId="3C8DD4D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за обеспечением сохранности принятых от заявителя документов.</w:t>
      </w:r>
      <w:r w:rsidRPr="0060543C">
        <w:rPr>
          <w:rFonts w:ascii="Arial" w:hAnsi="Arial" w:cs="Arial"/>
        </w:rPr>
        <w:br/>
      </w:r>
    </w:p>
    <w:p w14:paraId="282BAD4D"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4.1.2. Начальник Отдела и специалисты Отдела, непосредственно предоставляющие государственную услугу, несут персональную ответственность за соблюдение сроков и порядка приема документов, соответствие результатов рассмотрения документов требованиям законодательства, принятие мер по проверке представленных документов, соблюдение сроков и порядка предоставления государственной услуги, подготовки отказа в предоставлении государственной услуги, выдачи документов. Персональная ответственность начальника Отдела и специалистов Отдела закрепляется в должностных регламентах и должностных инструкциях в соответствии с требованиями законодательства.</w:t>
      </w:r>
      <w:r w:rsidRPr="0060543C">
        <w:rPr>
          <w:rFonts w:ascii="Arial" w:hAnsi="Arial" w:cs="Arial"/>
        </w:rPr>
        <w:br/>
      </w:r>
    </w:p>
    <w:p w14:paraId="2EA4315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В частности, специалисты структурного подразделения несут ответственность:</w:t>
      </w:r>
      <w:r w:rsidRPr="0060543C">
        <w:rPr>
          <w:rFonts w:ascii="Arial" w:hAnsi="Arial" w:cs="Arial"/>
        </w:rPr>
        <w:br/>
      </w:r>
    </w:p>
    <w:p w14:paraId="6C05FD0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за требование у заявителей документов или платы, не предусмотренных настоящим Административным регламентом;</w:t>
      </w:r>
      <w:r w:rsidRPr="0060543C">
        <w:rPr>
          <w:rFonts w:ascii="Arial" w:hAnsi="Arial" w:cs="Arial"/>
        </w:rPr>
        <w:br/>
      </w:r>
    </w:p>
    <w:p w14:paraId="3CC892EA"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за отказ в приеме документов по основаниям, не предусмотренным настоящим Административным регламентом;</w:t>
      </w:r>
      <w:r w:rsidRPr="0060543C">
        <w:rPr>
          <w:rFonts w:ascii="Arial" w:hAnsi="Arial" w:cs="Arial"/>
        </w:rPr>
        <w:br/>
      </w:r>
    </w:p>
    <w:p w14:paraId="75B8FCA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за нарушение сроков регистрации запросов заявителя о предоставлении государственной услуги;</w:t>
      </w:r>
      <w:r w:rsidRPr="0060543C">
        <w:rPr>
          <w:rFonts w:ascii="Arial" w:hAnsi="Arial" w:cs="Arial"/>
        </w:rPr>
        <w:br/>
      </w:r>
    </w:p>
    <w:p w14:paraId="54C0ED0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за нарушение срока предоставления государственной услуги;</w:t>
      </w:r>
      <w:r w:rsidRPr="0060543C">
        <w:rPr>
          <w:rFonts w:ascii="Arial" w:hAnsi="Arial" w:cs="Arial"/>
        </w:rPr>
        <w:br/>
      </w:r>
    </w:p>
    <w:p w14:paraId="0853050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за направление необоснованных межведомственных запросов.</w:t>
      </w:r>
      <w:r w:rsidRPr="0060543C">
        <w:rPr>
          <w:rFonts w:ascii="Arial" w:hAnsi="Arial" w:cs="Arial"/>
        </w:rPr>
        <w:br/>
      </w:r>
    </w:p>
    <w:p w14:paraId="73F4E0AA"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4.2. В рамках предоставления государственной услуги осуществляются плановые и внеплановые проверки полноты и качества предоставления государственной услуги.</w:t>
      </w:r>
      <w:r w:rsidRPr="0060543C">
        <w:rPr>
          <w:rFonts w:ascii="Arial" w:hAnsi="Arial" w:cs="Arial"/>
        </w:rPr>
        <w:br/>
      </w:r>
    </w:p>
    <w:p w14:paraId="145BD50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Начальник Отдела ежеквартально осуществляет выборочные проверки дел заявителей на предмет правильности принятия специалистами структурного подразделения решений, а также внеплановые проверки в случае поступления жалоб (претензий) граждан в рамках досудебного обжалования.</w:t>
      </w:r>
      <w:r w:rsidRPr="0060543C">
        <w:rPr>
          <w:rFonts w:ascii="Arial" w:hAnsi="Arial" w:cs="Arial"/>
        </w:rPr>
        <w:br/>
      </w:r>
    </w:p>
    <w:p w14:paraId="2207CCA7"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Результаты плановых и внеплановых проверок оформляются в виде акта, в котором отмечаются выявленные недостатки и даются предложения по их устранению.</w:t>
      </w:r>
      <w:r w:rsidRPr="0060543C">
        <w:rPr>
          <w:rFonts w:ascii="Arial" w:hAnsi="Arial" w:cs="Arial"/>
        </w:rPr>
        <w:br/>
      </w:r>
    </w:p>
    <w:p w14:paraId="2042E01D"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4.3. Ответственность должностных лиц Комитета за решения и действия (бездействие), принимаемые (осуществляемые) в ходе предоставления государственной услуги.</w:t>
      </w:r>
      <w:r w:rsidRPr="0060543C">
        <w:rPr>
          <w:rFonts w:ascii="Arial" w:hAnsi="Arial" w:cs="Arial"/>
        </w:rPr>
        <w:br/>
      </w:r>
    </w:p>
    <w:p w14:paraId="409C69EA"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lastRenderedPageBreak/>
        <w:t>Должностные лица Комитета несут ответственность в соответствии с законодательством Российской Федерации.</w:t>
      </w:r>
      <w:r w:rsidRPr="0060543C">
        <w:rPr>
          <w:rFonts w:ascii="Arial" w:hAnsi="Arial" w:cs="Arial"/>
        </w:rPr>
        <w:br/>
      </w:r>
    </w:p>
    <w:p w14:paraId="4B980462"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Направление межведомственных запросов о представлении документов и информации для осуществления деятельности, не связанной с предоставлением государственной услуги, не допускается, а должностные лица Комитета, направившие необоснованные межведомственные запросы, несут ответственность в соответствии с законодательством Российской Федерации.</w:t>
      </w:r>
      <w:r w:rsidRPr="0060543C">
        <w:rPr>
          <w:rFonts w:ascii="Arial" w:hAnsi="Arial" w:cs="Arial"/>
        </w:rPr>
        <w:br/>
      </w:r>
    </w:p>
    <w:p w14:paraId="21ECFD4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60543C">
        <w:rPr>
          <w:rFonts w:ascii="Arial" w:hAnsi="Arial" w:cs="Arial"/>
        </w:rPr>
        <w:br/>
      </w:r>
    </w:p>
    <w:p w14:paraId="1BBDE9FC"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Граждане, их объединения и организации могут осуществлять контроль за предоставлением государственной услуги в форме досудебного (внесудебного) обжалования действий (бездействия) и решений, осуществляемых (принятых) в ходе предоставления государственной услуги, либо судебного обжалования действий (бездействия) и решений, осуществляемых (принятых) в ходе предоставления государственной услуги.</w:t>
      </w:r>
      <w:r w:rsidRPr="0060543C">
        <w:rPr>
          <w:rFonts w:ascii="Arial" w:hAnsi="Arial" w:cs="Arial"/>
        </w:rPr>
        <w:br/>
      </w:r>
    </w:p>
    <w:p w14:paraId="5FC623D0"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Граждане, их объединения и организации вправе в письменной форме или в форме электронного документа, а также устно обратиться в Комитет с заявлениями и жалобами.</w:t>
      </w:r>
      <w:r w:rsidRPr="0060543C">
        <w:rPr>
          <w:rFonts w:ascii="Arial" w:hAnsi="Arial" w:cs="Arial"/>
        </w:rPr>
        <w:br/>
      </w:r>
    </w:p>
    <w:p w14:paraId="4F58D667" w14:textId="77777777" w:rsidR="0060543C" w:rsidRPr="0060543C" w:rsidRDefault="0060543C" w:rsidP="0060543C">
      <w:pPr>
        <w:pStyle w:val="3"/>
        <w:spacing w:before="0" w:beforeAutospacing="0" w:after="240" w:afterAutospacing="0"/>
        <w:jc w:val="center"/>
        <w:textAlignment w:val="baseline"/>
        <w:rPr>
          <w:rFonts w:ascii="Arial" w:hAnsi="Arial" w:cs="Arial"/>
          <w:sz w:val="24"/>
          <w:szCs w:val="24"/>
        </w:rPr>
      </w:pPr>
      <w:r w:rsidRPr="0060543C">
        <w:rPr>
          <w:rFonts w:ascii="Arial" w:hAnsi="Arial" w:cs="Arial"/>
          <w:sz w:val="24"/>
          <w:szCs w:val="24"/>
        </w:rPr>
        <w:t>V. Досудебный (внесудебный) порядок обжалования решений и действий (бездействия) исполнительного органа государственной власти Санкт-Петербурга, предоставляющего государственную услугу, а также должностных лиц, государственных гражданских служащих</w:t>
      </w:r>
    </w:p>
    <w:p w14:paraId="1E260037" w14:textId="77777777" w:rsidR="0060543C" w:rsidRPr="0060543C" w:rsidRDefault="0060543C" w:rsidP="0060543C">
      <w:pPr>
        <w:pStyle w:val="formattext"/>
        <w:spacing w:before="0" w:beforeAutospacing="0" w:after="0" w:afterAutospacing="0"/>
        <w:textAlignment w:val="baseline"/>
        <w:rPr>
          <w:rFonts w:ascii="Arial" w:hAnsi="Arial" w:cs="Arial"/>
        </w:rPr>
      </w:pPr>
      <w:r w:rsidRPr="0060543C">
        <w:rPr>
          <w:rFonts w:ascii="Arial" w:hAnsi="Arial" w:cs="Arial"/>
        </w:rPr>
        <w:t>     </w:t>
      </w:r>
    </w:p>
    <w:p w14:paraId="32E30CC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5.1. Информация для заявителя о его праве подать жалобу на нарушение порядка предоставления государственной услуги (далее - жалоба).</w:t>
      </w:r>
      <w:r w:rsidRPr="0060543C">
        <w:rPr>
          <w:rFonts w:ascii="Arial" w:hAnsi="Arial" w:cs="Arial"/>
        </w:rPr>
        <w:br/>
      </w:r>
    </w:p>
    <w:p w14:paraId="4B6F17F9"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Досудебный (внесудебный) порядок обжалования не исключает возможность обжалования решений и действий (бездействия), принятых (осуществляемых) в ходе предоставления государственной услуги, в судебном порядке. Досудебный (внесудебный) порядок обжалования не является для заявителя обязательным.</w:t>
      </w:r>
      <w:r w:rsidRPr="0060543C">
        <w:rPr>
          <w:rFonts w:ascii="Arial" w:hAnsi="Arial" w:cs="Arial"/>
        </w:rPr>
        <w:br/>
      </w:r>
    </w:p>
    <w:p w14:paraId="7FF77CD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5.1.1. Заявитель может подать жалобу, в том числе в следующих случаях:</w:t>
      </w:r>
      <w:r w:rsidRPr="0060543C">
        <w:rPr>
          <w:rFonts w:ascii="Arial" w:hAnsi="Arial" w:cs="Arial"/>
        </w:rPr>
        <w:br/>
      </w:r>
    </w:p>
    <w:p w14:paraId="547CB4E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нарушение срока регистрации запроса о предоставлении государственной услуги;</w:t>
      </w:r>
      <w:r w:rsidRPr="0060543C">
        <w:rPr>
          <w:rFonts w:ascii="Arial" w:hAnsi="Arial" w:cs="Arial"/>
        </w:rPr>
        <w:br/>
      </w:r>
    </w:p>
    <w:p w14:paraId="4F3493FA"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нарушение срока предоставления государственной услуги;</w:t>
      </w:r>
      <w:r w:rsidRPr="0060543C">
        <w:rPr>
          <w:rFonts w:ascii="Arial" w:hAnsi="Arial" w:cs="Arial"/>
        </w:rPr>
        <w:br/>
      </w:r>
    </w:p>
    <w:p w14:paraId="2F1DAF0B"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для предоставления государственной услуги;</w:t>
      </w:r>
    </w:p>
    <w:p w14:paraId="20D10EF1"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(Абзац в редакции, введенной в действие с 20 декабря 2021 года распоряжением Комитета по природопользованию, охране окружающей </w:t>
      </w:r>
      <w:r w:rsidRPr="0060543C">
        <w:rPr>
          <w:rFonts w:ascii="Arial" w:hAnsi="Arial" w:cs="Arial"/>
        </w:rPr>
        <w:lastRenderedPageBreak/>
        <w:t>среды и обеспечению экологической безопасности Санкт-Петербурга от 13 декабря 2021 года N 810-р. - См. предыдущую редакцию)</w:t>
      </w:r>
      <w:r w:rsidRPr="0060543C">
        <w:rPr>
          <w:rFonts w:ascii="Arial" w:hAnsi="Arial" w:cs="Arial"/>
        </w:rPr>
        <w:br/>
      </w:r>
    </w:p>
    <w:p w14:paraId="0F36F424"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отказ в приеме у заявителя документов, представление которых предусмотрено нормативными правовыми актами Российской Федерации, нормативными правовыми актами Санкт-Петербурга для предоставления государственной услуги;</w:t>
      </w:r>
      <w:r w:rsidRPr="0060543C">
        <w:rPr>
          <w:rFonts w:ascii="Arial" w:hAnsi="Arial" w:cs="Arial"/>
        </w:rPr>
        <w:br/>
      </w:r>
    </w:p>
    <w:p w14:paraId="4A40D29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иные нормативными правовыми актами Санкт-Петербурга;</w:t>
      </w:r>
      <w:r w:rsidRPr="0060543C">
        <w:rPr>
          <w:rFonts w:ascii="Arial" w:hAnsi="Arial" w:cs="Arial"/>
        </w:rPr>
        <w:br/>
      </w:r>
    </w:p>
    <w:p w14:paraId="33DB7F3D"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Санкт-Петербурга;</w:t>
      </w:r>
      <w:r w:rsidRPr="0060543C">
        <w:rPr>
          <w:rFonts w:ascii="Arial" w:hAnsi="Arial" w:cs="Arial"/>
        </w:rPr>
        <w:br/>
      </w:r>
    </w:p>
    <w:p w14:paraId="06AD0A3A"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отказ Комитета, должностного лица Комитета, государственного гражданского служащего Комитета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60543C">
        <w:rPr>
          <w:rFonts w:ascii="Arial" w:hAnsi="Arial" w:cs="Arial"/>
        </w:rPr>
        <w:br/>
      </w:r>
    </w:p>
    <w:p w14:paraId="376DF5FD"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нарушение срока или порядка выдачи документов по результатам предоставления государственной услуги;</w:t>
      </w:r>
      <w:r w:rsidRPr="0060543C">
        <w:rPr>
          <w:rFonts w:ascii="Arial" w:hAnsi="Arial" w:cs="Arial"/>
        </w:rPr>
        <w:br/>
      </w:r>
    </w:p>
    <w:p w14:paraId="1082B71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Санкт-Петербурга;</w:t>
      </w:r>
      <w:r w:rsidRPr="0060543C">
        <w:rPr>
          <w:rFonts w:ascii="Arial" w:hAnsi="Arial" w:cs="Arial"/>
        </w:rPr>
        <w:br/>
      </w:r>
    </w:p>
    <w:p w14:paraId="01B7A2F7"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w:t>
      </w:r>
      <w:r w:rsidRPr="0060543C">
        <w:rPr>
          <w:rFonts w:ascii="Arial" w:hAnsi="Arial" w:cs="Arial"/>
        </w:rPr>
        <w:br/>
      </w:r>
    </w:p>
    <w:p w14:paraId="7CF37F85"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5.1.2. В случае если жалоба подается через представителя,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60543C">
        <w:rPr>
          <w:rFonts w:ascii="Arial" w:hAnsi="Arial" w:cs="Arial"/>
        </w:rPr>
        <w:br/>
      </w:r>
    </w:p>
    <w:p w14:paraId="24700E7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юридического лица или уполномоченным этим руководителем лицом (для юридических лиц);</w:t>
      </w:r>
      <w:r w:rsidRPr="0060543C">
        <w:rPr>
          <w:rFonts w:ascii="Arial" w:hAnsi="Arial" w:cs="Arial"/>
        </w:rPr>
        <w:br/>
      </w:r>
    </w:p>
    <w:p w14:paraId="79E7295E"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 xml:space="preserve">копия решения о назначении или об избрании либо приказа о назначении физического лица на должность, в соответствии с которым такое физическое лицо </w:t>
      </w:r>
      <w:r w:rsidRPr="0060543C">
        <w:rPr>
          <w:rFonts w:ascii="Arial" w:hAnsi="Arial" w:cs="Arial"/>
        </w:rPr>
        <w:lastRenderedPageBreak/>
        <w:t>обладает правом действовать от имени заявителя без доверенности.</w:t>
      </w:r>
      <w:r w:rsidRPr="0060543C">
        <w:rPr>
          <w:rFonts w:ascii="Arial" w:hAnsi="Arial" w:cs="Arial"/>
        </w:rPr>
        <w:br/>
      </w:r>
    </w:p>
    <w:p w14:paraId="342AE1F3" w14:textId="77777777" w:rsidR="0060543C" w:rsidRPr="0060543C" w:rsidRDefault="0060543C" w:rsidP="0060543C">
      <w:pPr>
        <w:pStyle w:val="formattext"/>
        <w:spacing w:before="0" w:beforeAutospacing="0" w:after="0" w:afterAutospacing="0"/>
        <w:ind w:firstLine="480"/>
        <w:textAlignment w:val="baseline"/>
        <w:rPr>
          <w:rFonts w:ascii="Arial" w:hAnsi="Arial" w:cs="Arial"/>
        </w:rPr>
      </w:pPr>
      <w:r w:rsidRPr="0060543C">
        <w:rPr>
          <w:rFonts w:ascii="Arial" w:hAnsi="Arial" w:cs="Arial"/>
        </w:rPr>
        <w:t>5.2. Предмет жалобы.</w:t>
      </w:r>
    </w:p>
    <w:p w14:paraId="6C2B0935"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Жалоба должна содержать:</w:t>
      </w:r>
      <w:r w:rsidRPr="0060543C">
        <w:rPr>
          <w:rFonts w:ascii="Arial" w:hAnsi="Arial" w:cs="Arial"/>
        </w:rPr>
        <w:br/>
      </w:r>
    </w:p>
    <w:p w14:paraId="4A0D1F9A"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наименование Комитета, должность и фамилию, имя, отчество (последнее - при наличии) должностного лица либо государственного гражданского служащего Комитета, решения и действия (бездействие) которых обжалуются;</w:t>
      </w:r>
      <w:r w:rsidRPr="0060543C">
        <w:rPr>
          <w:rFonts w:ascii="Arial" w:hAnsi="Arial" w:cs="Arial"/>
        </w:rPr>
        <w:br/>
      </w:r>
    </w:p>
    <w:p w14:paraId="74823FC4"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фамилию, имя, отчество (последнее - при наличии), сведения о месте жительства заявителя индивидуального предпринимателя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60543C">
        <w:rPr>
          <w:rFonts w:ascii="Arial" w:hAnsi="Arial" w:cs="Arial"/>
        </w:rPr>
        <w:br/>
      </w:r>
    </w:p>
    <w:p w14:paraId="43D546D4"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сведения об обжалуемых решениях и действиях (бездействии) Комитета, должностного лица Комитета либо государственного гражданского служащего Комитета;</w:t>
      </w:r>
      <w:r w:rsidRPr="0060543C">
        <w:rPr>
          <w:rFonts w:ascii="Arial" w:hAnsi="Arial" w:cs="Arial"/>
        </w:rPr>
        <w:br/>
      </w:r>
    </w:p>
    <w:p w14:paraId="680AF9F8"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доводы, на основании которых заявитель не согласен с решением и действием (бездействием) Комитета, должностного лица Комитета либо государственного гражданского служащего Комитета. Заявителем могут быть представлены документы (при наличии), подтверждающие доводы заявителя, либо их копии.</w:t>
      </w:r>
      <w:r w:rsidRPr="0060543C">
        <w:rPr>
          <w:rFonts w:ascii="Arial" w:hAnsi="Arial" w:cs="Arial"/>
        </w:rPr>
        <w:br/>
      </w:r>
    </w:p>
    <w:p w14:paraId="08249FD3"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5.3. Исполнительные органы и уполномоченные на рассмотрение жалобы должностные лица, которым может быть подана жалоба в досудебном (внесудебном) порядке.</w:t>
      </w:r>
      <w:r w:rsidRPr="0060543C">
        <w:rPr>
          <w:rFonts w:ascii="Arial" w:hAnsi="Arial" w:cs="Arial"/>
        </w:rPr>
        <w:br/>
      </w:r>
    </w:p>
    <w:p w14:paraId="00141761"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Жалоба подается в Комитет, предоставляющий государственную услугу.</w:t>
      </w:r>
      <w:r w:rsidRPr="0060543C">
        <w:rPr>
          <w:rFonts w:ascii="Arial" w:hAnsi="Arial" w:cs="Arial"/>
        </w:rPr>
        <w:br/>
      </w:r>
    </w:p>
    <w:p w14:paraId="1DD1A0C8"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Жалоба также может быть подана вице-губернатору Санкт-Петербурга, непосредственно координирующему и контролирующему деятельность Комитета.</w:t>
      </w:r>
      <w:r w:rsidRPr="0060543C">
        <w:rPr>
          <w:rFonts w:ascii="Arial" w:hAnsi="Arial" w:cs="Arial"/>
        </w:rPr>
        <w:br/>
      </w:r>
    </w:p>
    <w:p w14:paraId="0E11E982"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Жалоба на решения и действия (бездействие) руководителя Комитета подается вице-губернатору Санкт-Петербурга, непосредственно координирующему и контролирующему деятельность Комитета либо, в случае его отсутствия, руководителю Комитета, предоставляющего государственную услугу.</w:t>
      </w:r>
      <w:r w:rsidRPr="0060543C">
        <w:rPr>
          <w:rFonts w:ascii="Arial" w:hAnsi="Arial" w:cs="Arial"/>
        </w:rPr>
        <w:br/>
      </w:r>
    </w:p>
    <w:p w14:paraId="6037E0F7"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5.4. Способы подачи и рассмотрения жалобы</w:t>
      </w:r>
      <w:r w:rsidRPr="0060543C">
        <w:rPr>
          <w:rFonts w:ascii="Arial" w:hAnsi="Arial" w:cs="Arial"/>
        </w:rPr>
        <w:br/>
      </w:r>
    </w:p>
    <w:p w14:paraId="5ABE3B2C"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5.4.1. Жалоба может быть подана:</w:t>
      </w:r>
      <w:r w:rsidRPr="0060543C">
        <w:rPr>
          <w:rFonts w:ascii="Arial" w:hAnsi="Arial" w:cs="Arial"/>
        </w:rPr>
        <w:br/>
      </w:r>
    </w:p>
    <w:p w14:paraId="4EF0DFD9"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 электронной форме;</w:t>
      </w:r>
      <w:r w:rsidRPr="0060543C">
        <w:rPr>
          <w:rFonts w:ascii="Arial" w:hAnsi="Arial" w:cs="Arial"/>
        </w:rPr>
        <w:br/>
      </w:r>
    </w:p>
    <w:p w14:paraId="09C87202"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 письменной форме на бумажном носителе.</w:t>
      </w:r>
      <w:r w:rsidRPr="0060543C">
        <w:rPr>
          <w:rFonts w:ascii="Arial" w:hAnsi="Arial" w:cs="Arial"/>
        </w:rPr>
        <w:br/>
      </w:r>
    </w:p>
    <w:p w14:paraId="69CA78F6"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5.4.1.1. Подача жалобы в письменной форме на бумажном носителе осуществляется:</w:t>
      </w:r>
      <w:r w:rsidRPr="0060543C">
        <w:rPr>
          <w:rFonts w:ascii="Arial" w:hAnsi="Arial" w:cs="Arial"/>
        </w:rPr>
        <w:br/>
      </w:r>
    </w:p>
    <w:p w14:paraId="178F6517"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по почте;</w:t>
      </w:r>
      <w:r w:rsidRPr="0060543C">
        <w:rPr>
          <w:rFonts w:ascii="Arial" w:hAnsi="Arial" w:cs="Arial"/>
        </w:rPr>
        <w:br/>
      </w:r>
    </w:p>
    <w:p w14:paraId="7325D029"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lastRenderedPageBreak/>
        <w:t xml:space="preserve">при личном приеме заявителя в Комитете (в месте предоставления государственной услуги, </w:t>
      </w:r>
      <w:proofErr w:type="gramStart"/>
      <w:r w:rsidRPr="0060543C">
        <w:rPr>
          <w:rFonts w:ascii="Arial" w:hAnsi="Arial" w:cs="Arial"/>
        </w:rPr>
        <w:t>т.е.</w:t>
      </w:r>
      <w:proofErr w:type="gramEnd"/>
      <w:r w:rsidRPr="0060543C">
        <w:rPr>
          <w:rFonts w:ascii="Arial" w:hAnsi="Arial" w:cs="Arial"/>
        </w:rPr>
        <w:t xml:space="preserve"> в месте, где заявитель подавал запрос на получение государственной услуги, нарушение порядка предоставления которой обжалуется, либо в месте, где заявителем получен результат указанной государственной услуги).</w:t>
      </w:r>
      <w:r w:rsidRPr="0060543C">
        <w:rPr>
          <w:rFonts w:ascii="Arial" w:hAnsi="Arial" w:cs="Arial"/>
        </w:rPr>
        <w:br/>
      </w:r>
    </w:p>
    <w:p w14:paraId="0CAFA690"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При личном приеме заявитель в письменной форме на бумажном носителе представляет документ, удостоверяющий его личность в соответствии с законодательством Российской Федерации.</w:t>
      </w:r>
      <w:r w:rsidRPr="0060543C">
        <w:rPr>
          <w:rFonts w:ascii="Arial" w:hAnsi="Arial" w:cs="Arial"/>
        </w:rPr>
        <w:br/>
      </w:r>
    </w:p>
    <w:p w14:paraId="4995AAEB"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 электронной форме могут быть представлены документы, указанные в пункте 5.1.2 настоящего Административного регламента, при этом документ, удостоверяющий личность заявителя, не требуется.</w:t>
      </w:r>
      <w:r w:rsidRPr="0060543C">
        <w:rPr>
          <w:rFonts w:ascii="Arial" w:hAnsi="Arial" w:cs="Arial"/>
        </w:rPr>
        <w:br/>
      </w:r>
    </w:p>
    <w:p w14:paraId="0DCAD397"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5.4.1.2. Подача жалобы в электронной форме осуществляется с использованием сети "Интернет" посредством: официального сайта Комитета (http://gov.spb.ru/gov/otrasl/ecology/, http://www.infoeco.ru/).</w:t>
      </w:r>
      <w:r w:rsidRPr="0060543C">
        <w:rPr>
          <w:rFonts w:ascii="Arial" w:hAnsi="Arial" w:cs="Arial"/>
        </w:rPr>
        <w:br/>
      </w:r>
    </w:p>
    <w:p w14:paraId="3923EFA5"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5.4.2. Порядок рассмотрения жалобы.</w:t>
      </w:r>
      <w:r w:rsidRPr="0060543C">
        <w:rPr>
          <w:rFonts w:ascii="Arial" w:hAnsi="Arial" w:cs="Arial"/>
        </w:rPr>
        <w:br/>
      </w:r>
    </w:p>
    <w:p w14:paraId="32AD51BA"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Жалоба на решения и действия (бездействие) Комитета, его должностных лиц и государственных гражданских служащих рассматривается Комитетом.</w:t>
      </w:r>
      <w:r w:rsidRPr="0060543C">
        <w:rPr>
          <w:rFonts w:ascii="Arial" w:hAnsi="Arial" w:cs="Arial"/>
        </w:rPr>
        <w:br/>
      </w:r>
    </w:p>
    <w:p w14:paraId="3E251CAB"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Жалоба на решения и действия (бездействие) руководителя Комитета рассматривается вышестоящим органом.</w:t>
      </w:r>
      <w:r w:rsidRPr="0060543C">
        <w:rPr>
          <w:rFonts w:ascii="Arial" w:hAnsi="Arial" w:cs="Arial"/>
        </w:rPr>
        <w:br/>
      </w:r>
    </w:p>
    <w:p w14:paraId="30C9ACA1"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 случае если жалоба подана заявителем в орган, в компетенцию которого не входит принятие решения по жалобе, в течение трех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 При этом срок рассмотрения жалобы исчисляется со дня регистрации жалобы в уполномоченном на ее рассмотрение органе.</w:t>
      </w:r>
      <w:r w:rsidRPr="0060543C">
        <w:rPr>
          <w:rFonts w:ascii="Arial" w:hAnsi="Arial" w:cs="Arial"/>
        </w:rPr>
        <w:br/>
      </w:r>
    </w:p>
    <w:p w14:paraId="43F07487"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В случае если в отношении поступившей жалобы федеральным законом установлен иной порядок (процедура) подачи и рассмотрения жалоб, положения настоящего раздела не применяются, и заявитель уведомляется о том, что его жалоба будет рассмотрена в порядке и сроки, предусмотренные федеральным законом.</w:t>
      </w:r>
      <w:r w:rsidRPr="0060543C">
        <w:rPr>
          <w:rFonts w:ascii="Arial" w:hAnsi="Arial" w:cs="Arial"/>
        </w:rPr>
        <w:br/>
      </w:r>
    </w:p>
    <w:p w14:paraId="7AB3494A" w14:textId="77777777" w:rsidR="0060543C" w:rsidRPr="0060543C" w:rsidRDefault="0060543C" w:rsidP="0060543C">
      <w:pPr>
        <w:pStyle w:val="formattext"/>
        <w:shd w:val="clear" w:color="auto" w:fill="FFFFFF"/>
        <w:spacing w:before="0" w:beforeAutospacing="0" w:after="0" w:afterAutospacing="0"/>
        <w:ind w:firstLine="480"/>
        <w:textAlignment w:val="baseline"/>
        <w:rPr>
          <w:rFonts w:ascii="Arial" w:hAnsi="Arial" w:cs="Arial"/>
        </w:rPr>
      </w:pPr>
      <w:r w:rsidRPr="0060543C">
        <w:rPr>
          <w:rFonts w:ascii="Arial" w:hAnsi="Arial" w:cs="Arial"/>
        </w:rPr>
        <w:t>Комитет вправе оставить жалобу без ответа в следующих случаях:</w:t>
      </w:r>
    </w:p>
    <w:p w14:paraId="4B0F8B7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отсутствие возможности прочитать какую-либо часть текста жалобы, фамилию, имя, отчество (при наличии) и (или) почтовый адрес заявителя, указанные в жалобе (под отсутствием возможности прочитать понимается случай, при котором часть текста жалобы и (или) ФИО и (или) почтовый адрес заявителя не поддаются прочтению).</w:t>
      </w:r>
      <w:r w:rsidRPr="0060543C">
        <w:rPr>
          <w:rFonts w:ascii="Arial" w:eastAsia="Times New Roman" w:hAnsi="Arial" w:cs="Arial"/>
          <w:sz w:val="24"/>
          <w:szCs w:val="24"/>
          <w:lang w:eastAsia="ru-RU"/>
        </w:rPr>
        <w:br/>
      </w:r>
    </w:p>
    <w:p w14:paraId="2E65A67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случае оставления жалобы без ответа Комитет в течение трех рабочих дней со дня регистрации жалобы сообщает об этом заявителю, направившему жалобу, если его фамилия и почтовый адрес поддаются прочтению.</w:t>
      </w:r>
      <w:r w:rsidRPr="0060543C">
        <w:rPr>
          <w:rFonts w:ascii="Arial" w:eastAsia="Times New Roman" w:hAnsi="Arial" w:cs="Arial"/>
          <w:sz w:val="24"/>
          <w:szCs w:val="24"/>
          <w:lang w:eastAsia="ru-RU"/>
        </w:rPr>
        <w:br/>
      </w:r>
    </w:p>
    <w:p w14:paraId="0CAF644B"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5.5. Сроки рассмотрения жалобы.</w:t>
      </w:r>
      <w:r w:rsidRPr="0060543C">
        <w:rPr>
          <w:rFonts w:ascii="Arial" w:eastAsia="Times New Roman" w:hAnsi="Arial" w:cs="Arial"/>
          <w:sz w:val="24"/>
          <w:szCs w:val="24"/>
          <w:lang w:eastAsia="ru-RU"/>
        </w:rPr>
        <w:br/>
      </w:r>
    </w:p>
    <w:p w14:paraId="3FA754E8"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Срок рассмотрения жалобы исчисляется со дня регистрации жалобы в Комитете.</w:t>
      </w:r>
      <w:r w:rsidRPr="0060543C">
        <w:rPr>
          <w:rFonts w:ascii="Arial" w:eastAsia="Times New Roman" w:hAnsi="Arial" w:cs="Arial"/>
          <w:sz w:val="24"/>
          <w:szCs w:val="24"/>
          <w:lang w:eastAsia="ru-RU"/>
        </w:rPr>
        <w:br/>
      </w:r>
    </w:p>
    <w:p w14:paraId="117122F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Жалоба, поступившая в Комитет либо вышестоящий орган, подлежит регистрации не позднее следующего рабочего дня со дня ее поступления. Жалоба подлежит рассмотрению должностным лицом, работником, наделенным полномочиями по рассмотрению жалоб, в течение пятнадцати рабочих дней со дня ее регистрации, если более короткие сроки рассмотрения жалобы не установлены Комитетом.</w:t>
      </w:r>
      <w:r w:rsidRPr="0060543C">
        <w:rPr>
          <w:rFonts w:ascii="Arial" w:eastAsia="Times New Roman" w:hAnsi="Arial" w:cs="Arial"/>
          <w:sz w:val="24"/>
          <w:szCs w:val="24"/>
          <w:lang w:eastAsia="ru-RU"/>
        </w:rPr>
        <w:br/>
      </w:r>
    </w:p>
    <w:p w14:paraId="3C566F8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случае обжалования отказа Комитета в приеме документов у заявителя либо в исправлении допущенных опечаток и (или) ошибок или в случае обжалования нарушения установленного срока таких исправлений жалоба рассматривается в течение пяти рабочих дней со дня ее регистрации.</w:t>
      </w:r>
      <w:r w:rsidRPr="0060543C">
        <w:rPr>
          <w:rFonts w:ascii="Arial" w:eastAsia="Times New Roman" w:hAnsi="Arial" w:cs="Arial"/>
          <w:sz w:val="24"/>
          <w:szCs w:val="24"/>
          <w:lang w:eastAsia="ru-RU"/>
        </w:rPr>
        <w:br/>
      </w:r>
    </w:p>
    <w:p w14:paraId="5B00C70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5.6. Результат рассмотрения жалобы.</w:t>
      </w:r>
      <w:r w:rsidRPr="0060543C">
        <w:rPr>
          <w:rFonts w:ascii="Arial" w:eastAsia="Times New Roman" w:hAnsi="Arial" w:cs="Arial"/>
          <w:sz w:val="24"/>
          <w:szCs w:val="24"/>
          <w:lang w:eastAsia="ru-RU"/>
        </w:rPr>
        <w:br/>
      </w:r>
    </w:p>
    <w:p w14:paraId="47DF907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По результатам рассмотрения жалобы Комитет принимает одно из следующих решений:</w:t>
      </w:r>
      <w:r w:rsidRPr="0060543C">
        <w:rPr>
          <w:rFonts w:ascii="Arial" w:eastAsia="Times New Roman" w:hAnsi="Arial" w:cs="Arial"/>
          <w:sz w:val="24"/>
          <w:szCs w:val="24"/>
          <w:lang w:eastAsia="ru-RU"/>
        </w:rPr>
        <w:br/>
      </w:r>
    </w:p>
    <w:p w14:paraId="66B4E41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Санкт-Петербурга;</w:t>
      </w:r>
      <w:r w:rsidRPr="0060543C">
        <w:rPr>
          <w:rFonts w:ascii="Arial" w:eastAsia="Times New Roman" w:hAnsi="Arial" w:cs="Arial"/>
          <w:sz w:val="24"/>
          <w:szCs w:val="24"/>
          <w:lang w:eastAsia="ru-RU"/>
        </w:rPr>
        <w:br/>
      </w:r>
    </w:p>
    <w:p w14:paraId="449E2FA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удовлетворении жалобы отказывается.</w:t>
      </w:r>
      <w:r w:rsidRPr="0060543C">
        <w:rPr>
          <w:rFonts w:ascii="Arial" w:eastAsia="Times New Roman" w:hAnsi="Arial" w:cs="Arial"/>
          <w:sz w:val="24"/>
          <w:szCs w:val="24"/>
          <w:lang w:eastAsia="ru-RU"/>
        </w:rPr>
        <w:br/>
      </w:r>
    </w:p>
    <w:p w14:paraId="0397CEF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Указанное решение принимается в форме акта Комитета. Типовая форма акта установлена приложением N 8 к настоящему Административному регламенту.</w:t>
      </w:r>
      <w:r w:rsidRPr="0060543C">
        <w:rPr>
          <w:rFonts w:ascii="Arial" w:eastAsia="Times New Roman" w:hAnsi="Arial" w:cs="Arial"/>
          <w:sz w:val="24"/>
          <w:szCs w:val="24"/>
          <w:lang w:eastAsia="ru-RU"/>
        </w:rPr>
        <w:br/>
      </w:r>
    </w:p>
    <w:p w14:paraId="71EBF91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По результатам проверки при отсутствии в жалобе доводов, подтверждающих наличие указанного заявителем вида нарушения порядка предоставления услуги, должностное лицо, ответственное за рассмотрение жалобы, принимает решение об отказе в рассмотрении жалобы по существу в связи с несоответствием сведений, изложенных в жалобе, указанному виду нарушения.</w:t>
      </w:r>
      <w:r w:rsidRPr="0060543C">
        <w:rPr>
          <w:rFonts w:ascii="Arial" w:eastAsia="Times New Roman" w:hAnsi="Arial" w:cs="Arial"/>
          <w:sz w:val="24"/>
          <w:szCs w:val="24"/>
          <w:lang w:eastAsia="ru-RU"/>
        </w:rPr>
        <w:br/>
      </w:r>
    </w:p>
    <w:p w14:paraId="04C041B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Комитет отказывает в удовлетворении жалобы в следующих случаях:</w:t>
      </w:r>
      <w:r w:rsidRPr="0060543C">
        <w:rPr>
          <w:rFonts w:ascii="Arial" w:eastAsia="Times New Roman" w:hAnsi="Arial" w:cs="Arial"/>
          <w:sz w:val="24"/>
          <w:szCs w:val="24"/>
          <w:lang w:eastAsia="ru-RU"/>
        </w:rPr>
        <w:br/>
      </w:r>
    </w:p>
    <w:p w14:paraId="5EA52F31"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наличие вступившего в законную силу решения суда, арбитражного суда по жалобе о том же предмете и по тем же основаниям;</w:t>
      </w:r>
      <w:r w:rsidRPr="0060543C">
        <w:rPr>
          <w:rFonts w:ascii="Arial" w:eastAsia="Times New Roman" w:hAnsi="Arial" w:cs="Arial"/>
          <w:sz w:val="24"/>
          <w:szCs w:val="24"/>
          <w:lang w:eastAsia="ru-RU"/>
        </w:rPr>
        <w:br/>
      </w:r>
    </w:p>
    <w:p w14:paraId="0210495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подача жалобы лицом, полномочия которого не подтверждены в порядке, установленном законодательством Российской Федерации;</w:t>
      </w:r>
      <w:r w:rsidRPr="0060543C">
        <w:rPr>
          <w:rFonts w:ascii="Arial" w:eastAsia="Times New Roman" w:hAnsi="Arial" w:cs="Arial"/>
          <w:sz w:val="24"/>
          <w:szCs w:val="24"/>
          <w:lang w:eastAsia="ru-RU"/>
        </w:rPr>
        <w:br/>
      </w:r>
    </w:p>
    <w:p w14:paraId="45DB311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r w:rsidRPr="0060543C">
        <w:rPr>
          <w:rFonts w:ascii="Arial" w:eastAsia="Times New Roman" w:hAnsi="Arial" w:cs="Arial"/>
          <w:sz w:val="24"/>
          <w:szCs w:val="24"/>
          <w:lang w:eastAsia="ru-RU"/>
        </w:rPr>
        <w:br/>
      </w:r>
    </w:p>
    <w:p w14:paraId="04F794C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5.7. Порядок информирования заявителя о результатах рассмотрения жалобы.</w:t>
      </w:r>
      <w:r w:rsidRPr="0060543C">
        <w:rPr>
          <w:rFonts w:ascii="Arial" w:eastAsia="Times New Roman" w:hAnsi="Arial" w:cs="Arial"/>
          <w:sz w:val="24"/>
          <w:szCs w:val="24"/>
          <w:lang w:eastAsia="ru-RU"/>
        </w:rPr>
        <w:br/>
      </w:r>
    </w:p>
    <w:p w14:paraId="2912869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При удовлетворении жалобы Комитет принимает исчерпывающие меры по устранению выявленных нарушений, в том числе по выдаче заявителю результата государственной услуги, не позднее пяти рабочих дней со дня принятия решения, если иное не установлено законодательством Российской Федерации.</w:t>
      </w:r>
      <w:r w:rsidRPr="0060543C">
        <w:rPr>
          <w:rFonts w:ascii="Arial" w:eastAsia="Times New Roman" w:hAnsi="Arial" w:cs="Arial"/>
          <w:sz w:val="24"/>
          <w:szCs w:val="24"/>
          <w:lang w:eastAsia="ru-RU"/>
        </w:rPr>
        <w:br/>
      </w:r>
    </w:p>
    <w:p w14:paraId="46C1CD2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60543C">
        <w:rPr>
          <w:rFonts w:ascii="Arial" w:eastAsia="Times New Roman" w:hAnsi="Arial" w:cs="Arial"/>
          <w:sz w:val="24"/>
          <w:szCs w:val="24"/>
          <w:lang w:eastAsia="ru-RU"/>
        </w:rPr>
        <w:br/>
      </w:r>
    </w:p>
    <w:p w14:paraId="13E7646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ответе по результатам рассмотрения жалобы указываются:</w:t>
      </w:r>
      <w:r w:rsidRPr="0060543C">
        <w:rPr>
          <w:rFonts w:ascii="Arial" w:eastAsia="Times New Roman" w:hAnsi="Arial" w:cs="Arial"/>
          <w:sz w:val="24"/>
          <w:szCs w:val="24"/>
          <w:lang w:eastAsia="ru-RU"/>
        </w:rPr>
        <w:br/>
      </w:r>
    </w:p>
    <w:p w14:paraId="2F02743E"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наименование ИОГВ, должность, фамилия, имя, отчество (при наличии) должностного лица, принявшего решение по жалобе;</w:t>
      </w:r>
      <w:r w:rsidRPr="0060543C">
        <w:rPr>
          <w:rFonts w:ascii="Arial" w:eastAsia="Times New Roman" w:hAnsi="Arial" w:cs="Arial"/>
          <w:sz w:val="24"/>
          <w:szCs w:val="24"/>
          <w:lang w:eastAsia="ru-RU"/>
        </w:rPr>
        <w:br/>
      </w:r>
    </w:p>
    <w:p w14:paraId="0C323F4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номер, дата, место принятия решения, включая сведения о должностном лице, работнике, решение или действие (бездействие) которого обжалуется;</w:t>
      </w:r>
      <w:r w:rsidRPr="0060543C">
        <w:rPr>
          <w:rFonts w:ascii="Arial" w:eastAsia="Times New Roman" w:hAnsi="Arial" w:cs="Arial"/>
          <w:sz w:val="24"/>
          <w:szCs w:val="24"/>
          <w:lang w:eastAsia="ru-RU"/>
        </w:rPr>
        <w:br/>
      </w:r>
    </w:p>
    <w:p w14:paraId="7EB3191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фамилия, имя, отчество (при наличии) или наименование заявителя;</w:t>
      </w:r>
      <w:r w:rsidRPr="0060543C">
        <w:rPr>
          <w:rFonts w:ascii="Arial" w:eastAsia="Times New Roman" w:hAnsi="Arial" w:cs="Arial"/>
          <w:sz w:val="24"/>
          <w:szCs w:val="24"/>
          <w:lang w:eastAsia="ru-RU"/>
        </w:rPr>
        <w:br/>
      </w:r>
    </w:p>
    <w:p w14:paraId="37D6FA2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основания для принятия решения по жалобе;</w:t>
      </w:r>
      <w:r w:rsidRPr="0060543C">
        <w:rPr>
          <w:rFonts w:ascii="Arial" w:eastAsia="Times New Roman" w:hAnsi="Arial" w:cs="Arial"/>
          <w:sz w:val="24"/>
          <w:szCs w:val="24"/>
          <w:lang w:eastAsia="ru-RU"/>
        </w:rPr>
        <w:br/>
      </w:r>
    </w:p>
    <w:p w14:paraId="4D4664E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принятое по жалобе решение;</w:t>
      </w:r>
      <w:r w:rsidRPr="0060543C">
        <w:rPr>
          <w:rFonts w:ascii="Arial" w:eastAsia="Times New Roman" w:hAnsi="Arial" w:cs="Arial"/>
          <w:sz w:val="24"/>
          <w:szCs w:val="24"/>
          <w:lang w:eastAsia="ru-RU"/>
        </w:rPr>
        <w:br/>
      </w:r>
    </w:p>
    <w:p w14:paraId="209901F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60543C">
        <w:rPr>
          <w:rFonts w:ascii="Arial" w:eastAsia="Times New Roman" w:hAnsi="Arial" w:cs="Arial"/>
          <w:sz w:val="24"/>
          <w:szCs w:val="24"/>
          <w:lang w:eastAsia="ru-RU"/>
        </w:rPr>
        <w:br/>
      </w:r>
    </w:p>
    <w:p w14:paraId="28ED9F6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случае если жалоба признана не обоснованной - аргументированные разъяснения о причинах принятого решения, а также информация о порядке обжалования принятого решения.</w:t>
      </w:r>
      <w:r w:rsidRPr="0060543C">
        <w:rPr>
          <w:rFonts w:ascii="Arial" w:eastAsia="Times New Roman" w:hAnsi="Arial" w:cs="Arial"/>
          <w:sz w:val="24"/>
          <w:szCs w:val="24"/>
          <w:lang w:eastAsia="ru-RU"/>
        </w:rPr>
        <w:br/>
      </w:r>
    </w:p>
    <w:p w14:paraId="3F09D6A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Также в ответе о результатах рассмотрения жалобы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60543C">
        <w:rPr>
          <w:rFonts w:ascii="Arial" w:eastAsia="Times New Roman" w:hAnsi="Arial" w:cs="Arial"/>
          <w:sz w:val="24"/>
          <w:szCs w:val="24"/>
          <w:lang w:eastAsia="ru-RU"/>
        </w:rPr>
        <w:br/>
      </w:r>
    </w:p>
    <w:p w14:paraId="777C145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Ответ по результатам рассмотрения жалобы подписывается уполномоченным на рассмотрение жалобы должностным лицом Комитета, наделенным полномочиями по рассмотрению жалоб.</w:t>
      </w:r>
      <w:r w:rsidRPr="0060543C">
        <w:rPr>
          <w:rFonts w:ascii="Arial" w:eastAsia="Times New Roman" w:hAnsi="Arial" w:cs="Arial"/>
          <w:sz w:val="24"/>
          <w:szCs w:val="24"/>
          <w:lang w:eastAsia="ru-RU"/>
        </w:rPr>
        <w:br/>
      </w:r>
    </w:p>
    <w:p w14:paraId="6E25215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Комитета, вид которой установлен законодательством Российской Федерации.</w:t>
      </w:r>
      <w:r w:rsidRPr="0060543C">
        <w:rPr>
          <w:rFonts w:ascii="Arial" w:eastAsia="Times New Roman" w:hAnsi="Arial" w:cs="Arial"/>
          <w:sz w:val="24"/>
          <w:szCs w:val="24"/>
          <w:lang w:eastAsia="ru-RU"/>
        </w:rPr>
        <w:br/>
      </w:r>
    </w:p>
    <w:p w14:paraId="217E3CB7"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5.8. Порядок обжалования решения по жалобе.</w:t>
      </w:r>
      <w:r w:rsidRPr="0060543C">
        <w:rPr>
          <w:rFonts w:ascii="Arial" w:eastAsia="Times New Roman" w:hAnsi="Arial" w:cs="Arial"/>
          <w:sz w:val="24"/>
          <w:szCs w:val="24"/>
          <w:lang w:eastAsia="ru-RU"/>
        </w:rPr>
        <w:br/>
      </w:r>
    </w:p>
    <w:p w14:paraId="02EBEE0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 xml:space="preserve">Решение, принятое по результатам рассмотрения жалобы, может быть обжаловано вице-губернатору Санкт-Петербурга, непосредственно координирующему и контролирующему деятельность Комитета (Смольный проезд, д.1, </w:t>
      </w:r>
      <w:proofErr w:type="spellStart"/>
      <w:r w:rsidRPr="0060543C">
        <w:rPr>
          <w:rFonts w:ascii="Arial" w:eastAsia="Times New Roman" w:hAnsi="Arial" w:cs="Arial"/>
          <w:sz w:val="24"/>
          <w:szCs w:val="24"/>
          <w:lang w:eastAsia="ru-RU"/>
        </w:rPr>
        <w:t>лит.Б</w:t>
      </w:r>
      <w:proofErr w:type="spellEnd"/>
      <w:r w:rsidRPr="0060543C">
        <w:rPr>
          <w:rFonts w:ascii="Arial" w:eastAsia="Times New Roman" w:hAnsi="Arial" w:cs="Arial"/>
          <w:sz w:val="24"/>
          <w:szCs w:val="24"/>
          <w:lang w:eastAsia="ru-RU"/>
        </w:rPr>
        <w:t xml:space="preserve">, </w:t>
      </w:r>
      <w:proofErr w:type="spellStart"/>
      <w:r w:rsidRPr="0060543C">
        <w:rPr>
          <w:rFonts w:ascii="Arial" w:eastAsia="Times New Roman" w:hAnsi="Arial" w:cs="Arial"/>
          <w:sz w:val="24"/>
          <w:szCs w:val="24"/>
          <w:lang w:eastAsia="ru-RU"/>
        </w:rPr>
        <w:t>г.Санкт</w:t>
      </w:r>
      <w:proofErr w:type="spellEnd"/>
      <w:r w:rsidRPr="0060543C">
        <w:rPr>
          <w:rFonts w:ascii="Arial" w:eastAsia="Times New Roman" w:hAnsi="Arial" w:cs="Arial"/>
          <w:sz w:val="24"/>
          <w:szCs w:val="24"/>
          <w:lang w:eastAsia="ru-RU"/>
        </w:rPr>
        <w:t>-Петербург, 191060, тел. 8(812)576-6262, факс 8(812) 576-7827), в Правительство Санкт-Петербурга, а также в суд в порядке и сроки, предусмотренные действующим законодательством.</w:t>
      </w:r>
    </w:p>
    <w:p w14:paraId="3018640E"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(Абзац в редакции, введенной в действие с 30 декабря 2021 года распоряжением Комитета по природопользованию, охране окружающей среды и обеспечению экологической безопасности Санкт-Петербурга от 23 декабря 2021 года N 834-р. - См. предыдущую редакцию)</w:t>
      </w:r>
      <w:r w:rsidRPr="0060543C">
        <w:rPr>
          <w:rFonts w:ascii="Arial" w:eastAsia="Times New Roman" w:hAnsi="Arial" w:cs="Arial"/>
          <w:sz w:val="24"/>
          <w:szCs w:val="24"/>
          <w:lang w:eastAsia="ru-RU"/>
        </w:rPr>
        <w:br/>
      </w:r>
    </w:p>
    <w:p w14:paraId="32C3462E"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5.9. Заявитель имеет право на получение информации и документов, необходимых для обоснования и рассмотрения жалобы.</w:t>
      </w:r>
      <w:r w:rsidRPr="0060543C">
        <w:rPr>
          <w:rFonts w:ascii="Arial" w:eastAsia="Times New Roman" w:hAnsi="Arial" w:cs="Arial"/>
          <w:sz w:val="24"/>
          <w:szCs w:val="24"/>
          <w:lang w:eastAsia="ru-RU"/>
        </w:rPr>
        <w:br/>
      </w:r>
    </w:p>
    <w:p w14:paraId="08681C1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5.10. Информирование заявителей о порядке подачи и рассмотрения жалобы осуществляется посредством размещения информации на Портале.</w:t>
      </w:r>
      <w:r w:rsidRPr="0060543C">
        <w:rPr>
          <w:rFonts w:ascii="Arial" w:eastAsia="Times New Roman" w:hAnsi="Arial" w:cs="Arial"/>
          <w:sz w:val="24"/>
          <w:szCs w:val="24"/>
          <w:lang w:eastAsia="ru-RU"/>
        </w:rPr>
        <w:br/>
      </w:r>
    </w:p>
    <w:p w14:paraId="1D098B59"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Информирование заявителей о порядке обжалования решений и действий (бездействия) осуществляется также при обращении заявителя по телефонам, адресам электронной почты, а также при личном приеме по адресам, указанным на официальном сайте Комитета и на Портале.</w:t>
      </w:r>
      <w:r w:rsidRPr="0060543C">
        <w:rPr>
          <w:rFonts w:ascii="Arial" w:eastAsia="Times New Roman" w:hAnsi="Arial" w:cs="Arial"/>
          <w:sz w:val="24"/>
          <w:szCs w:val="24"/>
          <w:lang w:eastAsia="ru-RU"/>
        </w:rPr>
        <w:br/>
      </w:r>
    </w:p>
    <w:p w14:paraId="1233A0A3"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5.11. Положения настоящего раздела, устанавливающие порядок подачи и рассмотрения жалоб заявителей на нарушения их прав при предоставлении государственных услуг, не распространяются на отношения, регулируемые Федеральным законом "О порядке рассмотрения обращений граждан Российской Федерации" (далее - Закон N 59-ФЗ).</w:t>
      </w:r>
      <w:r w:rsidRPr="0060543C">
        <w:rPr>
          <w:rFonts w:ascii="Arial" w:eastAsia="Times New Roman" w:hAnsi="Arial" w:cs="Arial"/>
          <w:sz w:val="24"/>
          <w:szCs w:val="24"/>
          <w:lang w:eastAsia="ru-RU"/>
        </w:rPr>
        <w:br/>
      </w:r>
    </w:p>
    <w:p w14:paraId="61A655BE"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Жалобы заявителей на организацию предоставления государственных услуг в Комитете подаются и рассматриваются в порядке, предусмотренном Законом N 59-ФЗ.</w:t>
      </w:r>
      <w:r w:rsidRPr="0060543C">
        <w:rPr>
          <w:rFonts w:ascii="Arial" w:eastAsia="Times New Roman" w:hAnsi="Arial" w:cs="Arial"/>
          <w:sz w:val="24"/>
          <w:szCs w:val="24"/>
          <w:lang w:eastAsia="ru-RU"/>
        </w:rPr>
        <w:br/>
      </w:r>
    </w:p>
    <w:p w14:paraId="453453A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частью 1 статьи 11.2 Федерального закона N 210-ФЗ, незамедлительно направляют имеющиеся материалы в органы прокуратуры.</w:t>
      </w:r>
      <w:r w:rsidRPr="0060543C">
        <w:rPr>
          <w:rFonts w:ascii="Arial" w:eastAsia="Times New Roman" w:hAnsi="Arial" w:cs="Arial"/>
          <w:sz w:val="24"/>
          <w:szCs w:val="24"/>
          <w:lang w:eastAsia="ru-RU"/>
        </w:rPr>
        <w:br/>
      </w:r>
    </w:p>
    <w:p w14:paraId="03794020" w14:textId="77777777" w:rsidR="0060543C" w:rsidRPr="0060543C" w:rsidRDefault="0060543C" w:rsidP="0060543C">
      <w:pPr>
        <w:spacing w:after="240" w:line="240" w:lineRule="auto"/>
        <w:jc w:val="right"/>
        <w:textAlignment w:val="baseline"/>
        <w:outlineLvl w:val="2"/>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Приложение N 1</w:t>
      </w:r>
      <w:r w:rsidRPr="0060543C">
        <w:rPr>
          <w:rFonts w:ascii="Arial" w:eastAsia="Times New Roman" w:hAnsi="Arial" w:cs="Arial"/>
          <w:b/>
          <w:bCs/>
          <w:sz w:val="24"/>
          <w:szCs w:val="24"/>
          <w:lang w:eastAsia="ru-RU"/>
        </w:rPr>
        <w:br/>
        <w:t>к Административному регламенту</w:t>
      </w:r>
      <w:r w:rsidRPr="0060543C">
        <w:rPr>
          <w:rFonts w:ascii="Arial" w:eastAsia="Times New Roman" w:hAnsi="Arial" w:cs="Arial"/>
          <w:b/>
          <w:bCs/>
          <w:sz w:val="24"/>
          <w:szCs w:val="24"/>
          <w:lang w:eastAsia="ru-RU"/>
        </w:rPr>
        <w:br/>
        <w:t>по предоставлению государственной услуги</w:t>
      </w:r>
      <w:r w:rsidRPr="0060543C">
        <w:rPr>
          <w:rFonts w:ascii="Arial" w:eastAsia="Times New Roman" w:hAnsi="Arial" w:cs="Arial"/>
          <w:b/>
          <w:bCs/>
          <w:sz w:val="24"/>
          <w:szCs w:val="24"/>
          <w:lang w:eastAsia="ru-RU"/>
        </w:rPr>
        <w:br/>
        <w:t>по согласованию технических проектов разработки</w:t>
      </w:r>
      <w:r w:rsidRPr="0060543C">
        <w:rPr>
          <w:rFonts w:ascii="Arial" w:eastAsia="Times New Roman" w:hAnsi="Arial" w:cs="Arial"/>
          <w:b/>
          <w:bCs/>
          <w:sz w:val="24"/>
          <w:szCs w:val="24"/>
          <w:lang w:eastAsia="ru-RU"/>
        </w:rPr>
        <w:br/>
        <w:t>месторождений общераспространенных полезных</w:t>
      </w:r>
      <w:r w:rsidRPr="0060543C">
        <w:rPr>
          <w:rFonts w:ascii="Arial" w:eastAsia="Times New Roman" w:hAnsi="Arial" w:cs="Arial"/>
          <w:b/>
          <w:bCs/>
          <w:sz w:val="24"/>
          <w:szCs w:val="24"/>
          <w:lang w:eastAsia="ru-RU"/>
        </w:rPr>
        <w:br/>
        <w:t>ископаемых на территории Санкт-Петербурга</w:t>
      </w:r>
      <w:r w:rsidRPr="0060543C">
        <w:rPr>
          <w:rFonts w:ascii="Arial" w:eastAsia="Times New Roman" w:hAnsi="Arial" w:cs="Arial"/>
          <w:b/>
          <w:bCs/>
          <w:sz w:val="24"/>
          <w:szCs w:val="24"/>
          <w:lang w:eastAsia="ru-RU"/>
        </w:rPr>
        <w:br/>
        <w:t>и иной проектной документации на выполнение</w:t>
      </w:r>
      <w:r w:rsidRPr="0060543C">
        <w:rPr>
          <w:rFonts w:ascii="Arial" w:eastAsia="Times New Roman" w:hAnsi="Arial" w:cs="Arial"/>
          <w:b/>
          <w:bCs/>
          <w:sz w:val="24"/>
          <w:szCs w:val="24"/>
          <w:lang w:eastAsia="ru-RU"/>
        </w:rPr>
        <w:br/>
        <w:t>работ, связанных с пользованием</w:t>
      </w:r>
      <w:r w:rsidRPr="0060543C">
        <w:rPr>
          <w:rFonts w:ascii="Arial" w:eastAsia="Times New Roman" w:hAnsi="Arial" w:cs="Arial"/>
          <w:b/>
          <w:bCs/>
          <w:sz w:val="24"/>
          <w:szCs w:val="24"/>
          <w:lang w:eastAsia="ru-RU"/>
        </w:rPr>
        <w:br/>
        <w:t>участками недр местного значения</w:t>
      </w:r>
    </w:p>
    <w:p w14:paraId="5D9DD008"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0A42BCE5"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На бланке организации</w:t>
      </w:r>
    </w:p>
    <w:p w14:paraId="3D554594"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от_____________20____г. N____</w:t>
      </w:r>
    </w:p>
    <w:p w14:paraId="0B5B14F0" w14:textId="77777777" w:rsidR="0060543C" w:rsidRPr="0060543C" w:rsidRDefault="0060543C" w:rsidP="0060543C">
      <w:pPr>
        <w:spacing w:after="0" w:line="240" w:lineRule="auto"/>
        <w:jc w:val="right"/>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Комитет по природопользованию,</w:t>
      </w:r>
      <w:r w:rsidRPr="0060543C">
        <w:rPr>
          <w:rFonts w:ascii="Arial" w:eastAsia="Times New Roman" w:hAnsi="Arial" w:cs="Arial"/>
          <w:sz w:val="24"/>
          <w:szCs w:val="24"/>
          <w:lang w:eastAsia="ru-RU"/>
        </w:rPr>
        <w:br/>
        <w:t>охране окружающей среды и обеспечению</w:t>
      </w:r>
      <w:r w:rsidRPr="0060543C">
        <w:rPr>
          <w:rFonts w:ascii="Arial" w:eastAsia="Times New Roman" w:hAnsi="Arial" w:cs="Arial"/>
          <w:sz w:val="24"/>
          <w:szCs w:val="24"/>
          <w:lang w:eastAsia="ru-RU"/>
        </w:rPr>
        <w:br/>
        <w:t>экологической безопасности</w:t>
      </w:r>
    </w:p>
    <w:p w14:paraId="403EEA51"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48B008EE" w14:textId="77777777" w:rsidR="0060543C" w:rsidRPr="0060543C" w:rsidRDefault="0060543C" w:rsidP="0060543C">
      <w:pPr>
        <w:spacing w:after="24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Форма заявления на согласование проектной документации на выполнение работ, связанных с пользованием участками недр местного значения</w:t>
      </w:r>
    </w:p>
    <w:tbl>
      <w:tblPr>
        <w:tblW w:w="0" w:type="auto"/>
        <w:tblCellMar>
          <w:left w:w="0" w:type="dxa"/>
          <w:right w:w="0" w:type="dxa"/>
        </w:tblCellMar>
        <w:tblLook w:val="04A0" w:firstRow="1" w:lastRow="0" w:firstColumn="1" w:lastColumn="0" w:noHBand="0" w:noVBand="1"/>
      </w:tblPr>
      <w:tblGrid>
        <w:gridCol w:w="370"/>
        <w:gridCol w:w="1294"/>
        <w:gridCol w:w="3904"/>
        <w:gridCol w:w="353"/>
        <w:gridCol w:w="3084"/>
        <w:gridCol w:w="350"/>
      </w:tblGrid>
      <w:tr w:rsidR="0060543C" w:rsidRPr="0060543C" w14:paraId="790C3D10" w14:textId="77777777" w:rsidTr="0060543C">
        <w:trPr>
          <w:trHeight w:val="15"/>
        </w:trPr>
        <w:tc>
          <w:tcPr>
            <w:tcW w:w="370" w:type="dxa"/>
            <w:hideMark/>
          </w:tcPr>
          <w:p w14:paraId="245374B2" w14:textId="77777777" w:rsidR="0060543C" w:rsidRPr="0060543C" w:rsidRDefault="0060543C">
            <w:pPr>
              <w:rPr>
                <w:rFonts w:ascii="Arial" w:eastAsia="Times New Roman" w:hAnsi="Arial" w:cs="Arial"/>
                <w:b/>
                <w:bCs/>
                <w:sz w:val="24"/>
                <w:szCs w:val="24"/>
                <w:lang w:eastAsia="ru-RU"/>
              </w:rPr>
            </w:pPr>
          </w:p>
        </w:tc>
        <w:tc>
          <w:tcPr>
            <w:tcW w:w="1294" w:type="dxa"/>
            <w:hideMark/>
          </w:tcPr>
          <w:p w14:paraId="30B08929" w14:textId="77777777" w:rsidR="0060543C" w:rsidRPr="0060543C" w:rsidRDefault="0060543C">
            <w:pPr>
              <w:rPr>
                <w:sz w:val="20"/>
                <w:szCs w:val="20"/>
                <w:lang w:eastAsia="ru-RU"/>
              </w:rPr>
            </w:pPr>
          </w:p>
        </w:tc>
        <w:tc>
          <w:tcPr>
            <w:tcW w:w="5359" w:type="dxa"/>
            <w:hideMark/>
          </w:tcPr>
          <w:p w14:paraId="7F8AC215" w14:textId="77777777" w:rsidR="0060543C" w:rsidRPr="0060543C" w:rsidRDefault="0060543C">
            <w:pPr>
              <w:rPr>
                <w:sz w:val="20"/>
                <w:szCs w:val="20"/>
                <w:lang w:eastAsia="ru-RU"/>
              </w:rPr>
            </w:pPr>
          </w:p>
        </w:tc>
        <w:tc>
          <w:tcPr>
            <w:tcW w:w="370" w:type="dxa"/>
            <w:hideMark/>
          </w:tcPr>
          <w:p w14:paraId="094497D1" w14:textId="77777777" w:rsidR="0060543C" w:rsidRPr="0060543C" w:rsidRDefault="0060543C">
            <w:pPr>
              <w:rPr>
                <w:sz w:val="20"/>
                <w:szCs w:val="20"/>
                <w:lang w:eastAsia="ru-RU"/>
              </w:rPr>
            </w:pPr>
          </w:p>
        </w:tc>
        <w:tc>
          <w:tcPr>
            <w:tcW w:w="3696" w:type="dxa"/>
            <w:hideMark/>
          </w:tcPr>
          <w:p w14:paraId="2780EDE4" w14:textId="77777777" w:rsidR="0060543C" w:rsidRPr="0060543C" w:rsidRDefault="0060543C">
            <w:pPr>
              <w:rPr>
                <w:sz w:val="20"/>
                <w:szCs w:val="20"/>
                <w:lang w:eastAsia="ru-RU"/>
              </w:rPr>
            </w:pPr>
          </w:p>
        </w:tc>
        <w:tc>
          <w:tcPr>
            <w:tcW w:w="370" w:type="dxa"/>
            <w:hideMark/>
          </w:tcPr>
          <w:p w14:paraId="183309D0" w14:textId="77777777" w:rsidR="0060543C" w:rsidRPr="0060543C" w:rsidRDefault="0060543C">
            <w:pPr>
              <w:rPr>
                <w:sz w:val="20"/>
                <w:szCs w:val="20"/>
                <w:lang w:eastAsia="ru-RU"/>
              </w:rPr>
            </w:pPr>
          </w:p>
        </w:tc>
      </w:tr>
      <w:tr w:rsidR="0060543C" w:rsidRPr="0060543C" w14:paraId="71D6BE1B" w14:textId="77777777" w:rsidTr="0060543C">
        <w:tc>
          <w:tcPr>
            <w:tcW w:w="370" w:type="dxa"/>
            <w:tcBorders>
              <w:top w:val="single" w:sz="6" w:space="0" w:color="000000"/>
              <w:left w:val="single" w:sz="6" w:space="0" w:color="000000"/>
              <w:bottom w:val="nil"/>
              <w:right w:val="nil"/>
            </w:tcBorders>
            <w:tcMar>
              <w:top w:w="0" w:type="dxa"/>
              <w:left w:w="149" w:type="dxa"/>
              <w:bottom w:w="0" w:type="dxa"/>
              <w:right w:w="149" w:type="dxa"/>
            </w:tcMar>
            <w:hideMark/>
          </w:tcPr>
          <w:p w14:paraId="658F7A1C" w14:textId="77777777" w:rsidR="0060543C" w:rsidRPr="0060543C" w:rsidRDefault="0060543C">
            <w:pPr>
              <w:rPr>
                <w:sz w:val="20"/>
                <w:szCs w:val="20"/>
                <w:lang w:eastAsia="ru-RU"/>
              </w:rPr>
            </w:pPr>
          </w:p>
        </w:tc>
        <w:tc>
          <w:tcPr>
            <w:tcW w:w="10718" w:type="dxa"/>
            <w:gridSpan w:val="4"/>
            <w:tcBorders>
              <w:top w:val="single" w:sz="6" w:space="0" w:color="000000"/>
              <w:left w:val="nil"/>
              <w:bottom w:val="single" w:sz="6" w:space="0" w:color="000000"/>
              <w:right w:val="nil"/>
            </w:tcBorders>
            <w:tcMar>
              <w:top w:w="0" w:type="dxa"/>
              <w:left w:w="149" w:type="dxa"/>
              <w:bottom w:w="0" w:type="dxa"/>
              <w:right w:w="149" w:type="dxa"/>
            </w:tcMar>
            <w:hideMark/>
          </w:tcPr>
          <w:p w14:paraId="4C4C6235" w14:textId="77777777" w:rsidR="0060543C" w:rsidRPr="0060543C" w:rsidRDefault="0060543C">
            <w:pPr>
              <w:rPr>
                <w:sz w:val="20"/>
                <w:szCs w:val="20"/>
                <w:lang w:eastAsia="ru-RU"/>
              </w:rPr>
            </w:pPr>
          </w:p>
        </w:tc>
        <w:tc>
          <w:tcPr>
            <w:tcW w:w="370" w:type="dxa"/>
            <w:tcBorders>
              <w:top w:val="single" w:sz="6" w:space="0" w:color="000000"/>
              <w:left w:val="nil"/>
              <w:bottom w:val="nil"/>
              <w:right w:val="single" w:sz="6" w:space="0" w:color="000000"/>
            </w:tcBorders>
            <w:tcMar>
              <w:top w:w="0" w:type="dxa"/>
              <w:left w:w="149" w:type="dxa"/>
              <w:bottom w:w="0" w:type="dxa"/>
              <w:right w:w="149" w:type="dxa"/>
            </w:tcMar>
            <w:hideMark/>
          </w:tcPr>
          <w:p w14:paraId="29606385" w14:textId="77777777" w:rsidR="0060543C" w:rsidRPr="0060543C" w:rsidRDefault="0060543C">
            <w:pPr>
              <w:rPr>
                <w:sz w:val="20"/>
                <w:szCs w:val="20"/>
                <w:lang w:eastAsia="ru-RU"/>
              </w:rPr>
            </w:pPr>
          </w:p>
        </w:tc>
      </w:tr>
      <w:tr w:rsidR="0060543C" w:rsidRPr="0060543C" w14:paraId="53C3AF30" w14:textId="77777777" w:rsidTr="0060543C">
        <w:tc>
          <w:tcPr>
            <w:tcW w:w="370" w:type="dxa"/>
            <w:tcBorders>
              <w:top w:val="nil"/>
              <w:left w:val="single" w:sz="6" w:space="0" w:color="000000"/>
              <w:bottom w:val="single" w:sz="6" w:space="0" w:color="000000"/>
              <w:right w:val="nil"/>
            </w:tcBorders>
            <w:tcMar>
              <w:top w:w="0" w:type="dxa"/>
              <w:left w:w="149" w:type="dxa"/>
              <w:bottom w:w="0" w:type="dxa"/>
              <w:right w:w="149" w:type="dxa"/>
            </w:tcMar>
            <w:hideMark/>
          </w:tcPr>
          <w:p w14:paraId="5647F503" w14:textId="77777777" w:rsidR="0060543C" w:rsidRPr="0060543C" w:rsidRDefault="0060543C">
            <w:pPr>
              <w:rPr>
                <w:sz w:val="20"/>
                <w:szCs w:val="20"/>
                <w:lang w:eastAsia="ru-RU"/>
              </w:rPr>
            </w:pPr>
          </w:p>
        </w:tc>
        <w:tc>
          <w:tcPr>
            <w:tcW w:w="10718" w:type="dxa"/>
            <w:gridSpan w:val="4"/>
            <w:tcBorders>
              <w:top w:val="single" w:sz="6" w:space="0" w:color="000000"/>
              <w:left w:val="nil"/>
              <w:bottom w:val="single" w:sz="6" w:space="0" w:color="000000"/>
              <w:right w:val="nil"/>
            </w:tcBorders>
            <w:tcMar>
              <w:top w:w="0" w:type="dxa"/>
              <w:left w:w="149" w:type="dxa"/>
              <w:bottom w:w="0" w:type="dxa"/>
              <w:right w:w="149" w:type="dxa"/>
            </w:tcMar>
            <w:hideMark/>
          </w:tcPr>
          <w:p w14:paraId="218F60D0"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     (наименование (полное и сокращенное) и организационно-правовая форма юридического лица, место его нахождения, юридический адрес, ИНН)</w:t>
            </w:r>
          </w:p>
        </w:tc>
        <w:tc>
          <w:tcPr>
            <w:tcW w:w="370" w:type="dxa"/>
            <w:tcBorders>
              <w:top w:val="nil"/>
              <w:left w:val="nil"/>
              <w:bottom w:val="single" w:sz="6" w:space="0" w:color="000000"/>
              <w:right w:val="single" w:sz="6" w:space="0" w:color="000000"/>
            </w:tcBorders>
            <w:tcMar>
              <w:top w:w="0" w:type="dxa"/>
              <w:left w:w="149" w:type="dxa"/>
              <w:bottom w:w="0" w:type="dxa"/>
              <w:right w:w="149" w:type="dxa"/>
            </w:tcMar>
            <w:hideMark/>
          </w:tcPr>
          <w:p w14:paraId="1481D48C"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39C1B0FD" w14:textId="77777777" w:rsidTr="0060543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4A459"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Для индивидуального предпринимателя - фамилия, имя, отчество (при наличии); место жительства, данные документа, удостоверяющего личность, ИНН</w:t>
            </w:r>
          </w:p>
        </w:tc>
      </w:tr>
      <w:tr w:rsidR="0060543C" w:rsidRPr="0060543C" w14:paraId="2F362B6A" w14:textId="77777777" w:rsidTr="0060543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FBEC3"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581BCC28" w14:textId="77777777" w:rsidTr="0060543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C3C8D"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Направляем Вам на согласование</w:t>
            </w:r>
          </w:p>
        </w:tc>
      </w:tr>
      <w:tr w:rsidR="0060543C" w:rsidRPr="0060543C" w14:paraId="253EC901" w14:textId="77777777" w:rsidTr="0060543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3F9B1"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8D277DA" w14:textId="77777777" w:rsidTr="0060543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1ECB3"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(полное название проектной документации с указанием местоположения объекта)</w:t>
            </w:r>
          </w:p>
        </w:tc>
      </w:tr>
      <w:tr w:rsidR="0060543C" w:rsidRPr="0060543C" w14:paraId="351C632F" w14:textId="77777777" w:rsidTr="0060543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CC487"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Фамилия, имя, отчество, должность, телефон, номер доверенности уполномоченного лица</w:t>
            </w:r>
          </w:p>
        </w:tc>
      </w:tr>
      <w:tr w:rsidR="0060543C" w:rsidRPr="0060543C" w14:paraId="68078FAE" w14:textId="77777777" w:rsidTr="0060543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5CA88"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Фамилия, имя, отчество, должность, телефон, факс руководителя предприятия, индивидуального предпринимателя</w:t>
            </w:r>
          </w:p>
        </w:tc>
      </w:tr>
      <w:tr w:rsidR="0060543C" w:rsidRPr="0060543C" w14:paraId="381EA821" w14:textId="77777777" w:rsidTr="0060543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002F8"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73677E43" w14:textId="77777777" w:rsidTr="0060543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4D122"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Электронная почта заявителя для информирования о ходе предоставления государственной услуги и направления письма о согласовании (отказе в согласовании) проектной документации</w:t>
            </w:r>
          </w:p>
          <w:p w14:paraId="1E77C258"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_____________________</w:t>
            </w:r>
            <w:r w:rsidRPr="0060543C">
              <w:rPr>
                <w:rFonts w:ascii="Times New Roman" w:eastAsia="Times New Roman" w:hAnsi="Times New Roman" w:cs="Times New Roman"/>
                <w:sz w:val="24"/>
                <w:szCs w:val="24"/>
                <w:lang w:eastAsia="ru-RU"/>
              </w:rPr>
              <w:br/>
            </w:r>
          </w:p>
        </w:tc>
      </w:tr>
      <w:tr w:rsidR="0060543C" w:rsidRPr="0060543C" w14:paraId="711FA890" w14:textId="77777777" w:rsidTr="0060543C">
        <w:tc>
          <w:tcPr>
            <w:tcW w:w="1663" w:type="dxa"/>
            <w:gridSpan w:val="2"/>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463B770"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Приложения:</w:t>
            </w:r>
          </w:p>
        </w:tc>
        <w:tc>
          <w:tcPr>
            <w:tcW w:w="9794" w:type="dxa"/>
            <w:gridSpan w:val="4"/>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081417E"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1. Проектная документация на ____ л. в 2 экз.</w:t>
            </w:r>
            <w:r w:rsidRPr="0060543C">
              <w:rPr>
                <w:rFonts w:ascii="Times New Roman" w:eastAsia="Times New Roman" w:hAnsi="Times New Roman" w:cs="Times New Roman"/>
                <w:sz w:val="24"/>
                <w:szCs w:val="24"/>
                <w:lang w:eastAsia="ru-RU"/>
              </w:rPr>
              <w:br/>
            </w:r>
          </w:p>
          <w:p w14:paraId="59BA57A3"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2. Магнитный носитель - 2 экз.</w:t>
            </w:r>
            <w:r w:rsidRPr="0060543C">
              <w:rPr>
                <w:rFonts w:ascii="Times New Roman" w:eastAsia="Times New Roman" w:hAnsi="Times New Roman" w:cs="Times New Roman"/>
                <w:sz w:val="24"/>
                <w:szCs w:val="24"/>
                <w:lang w:eastAsia="ru-RU"/>
              </w:rPr>
              <w:br/>
            </w:r>
          </w:p>
          <w:p w14:paraId="5CC0F263"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3. и др.</w:t>
            </w:r>
            <w:r w:rsidRPr="0060543C">
              <w:rPr>
                <w:rFonts w:ascii="Times New Roman" w:eastAsia="Times New Roman" w:hAnsi="Times New Roman" w:cs="Times New Roman"/>
                <w:sz w:val="24"/>
                <w:szCs w:val="24"/>
                <w:lang w:eastAsia="ru-RU"/>
              </w:rPr>
              <w:br/>
            </w:r>
          </w:p>
        </w:tc>
      </w:tr>
      <w:tr w:rsidR="0060543C" w:rsidRPr="0060543C" w14:paraId="1F12E227" w14:textId="77777777" w:rsidTr="0060543C">
        <w:tc>
          <w:tcPr>
            <w:tcW w:w="11458" w:type="dxa"/>
            <w:gridSpan w:val="6"/>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928C07"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1DFE54E" w14:textId="77777777" w:rsidTr="0060543C">
        <w:tc>
          <w:tcPr>
            <w:tcW w:w="370" w:type="dxa"/>
            <w:tcBorders>
              <w:top w:val="nil"/>
              <w:left w:val="single" w:sz="6" w:space="0" w:color="000000"/>
              <w:bottom w:val="nil"/>
              <w:right w:val="nil"/>
            </w:tcBorders>
            <w:tcMar>
              <w:top w:w="0" w:type="dxa"/>
              <w:left w:w="149" w:type="dxa"/>
              <w:bottom w:w="0" w:type="dxa"/>
              <w:right w:w="149" w:type="dxa"/>
            </w:tcMar>
            <w:hideMark/>
          </w:tcPr>
          <w:p w14:paraId="327AC471" w14:textId="77777777" w:rsidR="0060543C" w:rsidRPr="0060543C" w:rsidRDefault="0060543C">
            <w:pPr>
              <w:spacing w:after="0"/>
              <w:rPr>
                <w:sz w:val="20"/>
                <w:szCs w:val="20"/>
                <w:lang w:eastAsia="ru-RU"/>
              </w:rPr>
            </w:pPr>
          </w:p>
        </w:tc>
        <w:tc>
          <w:tcPr>
            <w:tcW w:w="6653" w:type="dxa"/>
            <w:gridSpan w:val="2"/>
            <w:tcBorders>
              <w:top w:val="nil"/>
              <w:left w:val="nil"/>
              <w:bottom w:val="single" w:sz="6" w:space="0" w:color="000000"/>
              <w:right w:val="nil"/>
            </w:tcBorders>
            <w:tcMar>
              <w:top w:w="0" w:type="dxa"/>
              <w:left w:w="149" w:type="dxa"/>
              <w:bottom w:w="0" w:type="dxa"/>
              <w:right w:w="149" w:type="dxa"/>
            </w:tcMar>
            <w:hideMark/>
          </w:tcPr>
          <w:p w14:paraId="2ACEE776" w14:textId="77777777" w:rsidR="0060543C" w:rsidRPr="0060543C" w:rsidRDefault="0060543C">
            <w:pPr>
              <w:spacing w:after="0"/>
              <w:rPr>
                <w:sz w:val="20"/>
                <w:szCs w:val="20"/>
                <w:lang w:eastAsia="ru-RU"/>
              </w:rPr>
            </w:pPr>
          </w:p>
        </w:tc>
        <w:tc>
          <w:tcPr>
            <w:tcW w:w="370" w:type="dxa"/>
            <w:tcMar>
              <w:top w:w="0" w:type="dxa"/>
              <w:left w:w="149" w:type="dxa"/>
              <w:bottom w:w="0" w:type="dxa"/>
              <w:right w:w="149" w:type="dxa"/>
            </w:tcMar>
            <w:hideMark/>
          </w:tcPr>
          <w:p w14:paraId="5E926D7C" w14:textId="77777777" w:rsidR="0060543C" w:rsidRPr="0060543C" w:rsidRDefault="0060543C">
            <w:pPr>
              <w:spacing w:after="0"/>
              <w:rPr>
                <w:sz w:val="20"/>
                <w:szCs w:val="20"/>
                <w:lang w:eastAsia="ru-RU"/>
              </w:rPr>
            </w:pPr>
          </w:p>
        </w:tc>
        <w:tc>
          <w:tcPr>
            <w:tcW w:w="3696" w:type="dxa"/>
            <w:tcBorders>
              <w:top w:val="nil"/>
              <w:left w:val="nil"/>
              <w:bottom w:val="single" w:sz="6" w:space="0" w:color="000000"/>
              <w:right w:val="nil"/>
            </w:tcBorders>
            <w:tcMar>
              <w:top w:w="0" w:type="dxa"/>
              <w:left w:w="149" w:type="dxa"/>
              <w:bottom w:w="0" w:type="dxa"/>
              <w:right w:w="149" w:type="dxa"/>
            </w:tcMar>
            <w:hideMark/>
          </w:tcPr>
          <w:p w14:paraId="327F2329" w14:textId="77777777" w:rsidR="0060543C" w:rsidRPr="0060543C" w:rsidRDefault="0060543C">
            <w:pPr>
              <w:spacing w:after="0"/>
              <w:rPr>
                <w:sz w:val="20"/>
                <w:szCs w:val="20"/>
                <w:lang w:eastAsia="ru-RU"/>
              </w:rPr>
            </w:pPr>
          </w:p>
        </w:tc>
        <w:tc>
          <w:tcPr>
            <w:tcW w:w="370" w:type="dxa"/>
            <w:tcBorders>
              <w:top w:val="nil"/>
              <w:left w:val="nil"/>
              <w:bottom w:val="nil"/>
              <w:right w:val="single" w:sz="6" w:space="0" w:color="000000"/>
            </w:tcBorders>
            <w:tcMar>
              <w:top w:w="0" w:type="dxa"/>
              <w:left w:w="149" w:type="dxa"/>
              <w:bottom w:w="0" w:type="dxa"/>
              <w:right w:w="149" w:type="dxa"/>
            </w:tcMar>
            <w:hideMark/>
          </w:tcPr>
          <w:p w14:paraId="5274B210" w14:textId="77777777" w:rsidR="0060543C" w:rsidRPr="0060543C" w:rsidRDefault="0060543C">
            <w:pPr>
              <w:spacing w:after="0"/>
              <w:rPr>
                <w:sz w:val="20"/>
                <w:szCs w:val="20"/>
                <w:lang w:eastAsia="ru-RU"/>
              </w:rPr>
            </w:pPr>
          </w:p>
        </w:tc>
      </w:tr>
      <w:tr w:rsidR="0060543C" w:rsidRPr="0060543C" w14:paraId="3D980099" w14:textId="77777777" w:rsidTr="0060543C">
        <w:tc>
          <w:tcPr>
            <w:tcW w:w="370" w:type="dxa"/>
            <w:tcBorders>
              <w:top w:val="nil"/>
              <w:left w:val="single" w:sz="6" w:space="0" w:color="000000"/>
              <w:bottom w:val="single" w:sz="6" w:space="0" w:color="000000"/>
              <w:right w:val="nil"/>
            </w:tcBorders>
            <w:tcMar>
              <w:top w:w="0" w:type="dxa"/>
              <w:left w:w="149" w:type="dxa"/>
              <w:bottom w:w="0" w:type="dxa"/>
              <w:right w:w="149" w:type="dxa"/>
            </w:tcMar>
            <w:hideMark/>
          </w:tcPr>
          <w:p w14:paraId="656CC4D7" w14:textId="77777777" w:rsidR="0060543C" w:rsidRPr="0060543C" w:rsidRDefault="0060543C">
            <w:pPr>
              <w:spacing w:after="0"/>
              <w:rPr>
                <w:sz w:val="20"/>
                <w:szCs w:val="20"/>
                <w:lang w:eastAsia="ru-RU"/>
              </w:rPr>
            </w:pPr>
          </w:p>
        </w:tc>
        <w:tc>
          <w:tcPr>
            <w:tcW w:w="6653" w:type="dxa"/>
            <w:gridSpan w:val="2"/>
            <w:tcBorders>
              <w:top w:val="nil"/>
              <w:left w:val="nil"/>
              <w:bottom w:val="single" w:sz="6" w:space="0" w:color="000000"/>
              <w:right w:val="nil"/>
            </w:tcBorders>
            <w:tcMar>
              <w:top w:w="0" w:type="dxa"/>
              <w:left w:w="149" w:type="dxa"/>
              <w:bottom w:w="0" w:type="dxa"/>
              <w:right w:w="149" w:type="dxa"/>
            </w:tcMar>
            <w:hideMark/>
          </w:tcPr>
          <w:p w14:paraId="18C84E57"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(подпись руководителя предприятия, индивидуального предпринимателя или уполномоченного лица)</w:t>
            </w:r>
          </w:p>
        </w:tc>
        <w:tc>
          <w:tcPr>
            <w:tcW w:w="370" w:type="dxa"/>
            <w:tcBorders>
              <w:top w:val="nil"/>
              <w:left w:val="nil"/>
              <w:bottom w:val="single" w:sz="6" w:space="0" w:color="000000"/>
              <w:right w:val="nil"/>
            </w:tcBorders>
            <w:tcMar>
              <w:top w:w="0" w:type="dxa"/>
              <w:left w:w="149" w:type="dxa"/>
              <w:bottom w:w="0" w:type="dxa"/>
              <w:right w:w="149" w:type="dxa"/>
            </w:tcMar>
            <w:hideMark/>
          </w:tcPr>
          <w:p w14:paraId="5772181A" w14:textId="77777777" w:rsidR="0060543C" w:rsidRPr="0060543C" w:rsidRDefault="0060543C">
            <w:pPr>
              <w:rPr>
                <w:rFonts w:ascii="Times New Roman" w:eastAsia="Times New Roman" w:hAnsi="Times New Roman" w:cs="Times New Roman"/>
                <w:sz w:val="24"/>
                <w:szCs w:val="24"/>
                <w:lang w:eastAsia="ru-RU"/>
              </w:rPr>
            </w:pPr>
          </w:p>
        </w:tc>
        <w:tc>
          <w:tcPr>
            <w:tcW w:w="3696" w:type="dxa"/>
            <w:tcBorders>
              <w:top w:val="nil"/>
              <w:left w:val="nil"/>
              <w:bottom w:val="single" w:sz="6" w:space="0" w:color="000000"/>
              <w:right w:val="nil"/>
            </w:tcBorders>
            <w:tcMar>
              <w:top w:w="0" w:type="dxa"/>
              <w:left w:w="149" w:type="dxa"/>
              <w:bottom w:w="0" w:type="dxa"/>
              <w:right w:w="149" w:type="dxa"/>
            </w:tcMar>
            <w:hideMark/>
          </w:tcPr>
          <w:p w14:paraId="4F1375A3"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(расшифровка подписи)</w:t>
            </w:r>
          </w:p>
        </w:tc>
        <w:tc>
          <w:tcPr>
            <w:tcW w:w="370" w:type="dxa"/>
            <w:tcBorders>
              <w:top w:val="nil"/>
              <w:left w:val="nil"/>
              <w:bottom w:val="single" w:sz="6" w:space="0" w:color="000000"/>
              <w:right w:val="single" w:sz="6" w:space="0" w:color="000000"/>
            </w:tcBorders>
            <w:tcMar>
              <w:top w:w="0" w:type="dxa"/>
              <w:left w:w="149" w:type="dxa"/>
              <w:bottom w:w="0" w:type="dxa"/>
              <w:right w:w="149" w:type="dxa"/>
            </w:tcMar>
            <w:hideMark/>
          </w:tcPr>
          <w:p w14:paraId="3894C00A"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58048E2D" w14:textId="77777777" w:rsidTr="0060543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BB392"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Дата, печать (при наличии) организации или индивидуального предпринимателя</w:t>
            </w:r>
          </w:p>
        </w:tc>
      </w:tr>
    </w:tbl>
    <w:p w14:paraId="41CF3FA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p>
    <w:p w14:paraId="46C97AF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Исполнитель,</w:t>
      </w:r>
      <w:r w:rsidRPr="0060543C">
        <w:rPr>
          <w:rFonts w:ascii="Arial" w:eastAsia="Times New Roman" w:hAnsi="Arial" w:cs="Arial"/>
          <w:sz w:val="24"/>
          <w:szCs w:val="24"/>
          <w:lang w:eastAsia="ru-RU"/>
        </w:rPr>
        <w:br/>
      </w:r>
    </w:p>
    <w:p w14:paraId="3A7FA11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контактный телефон</w:t>
      </w:r>
      <w:r w:rsidRPr="0060543C">
        <w:rPr>
          <w:rFonts w:ascii="Arial" w:eastAsia="Times New Roman" w:hAnsi="Arial" w:cs="Arial"/>
          <w:sz w:val="24"/>
          <w:szCs w:val="24"/>
          <w:lang w:eastAsia="ru-RU"/>
        </w:rPr>
        <w:br/>
      </w:r>
    </w:p>
    <w:p w14:paraId="4D53A1C8" w14:textId="77777777" w:rsidR="0060543C" w:rsidRPr="0060543C" w:rsidRDefault="0060543C" w:rsidP="0060543C">
      <w:pPr>
        <w:spacing w:after="240" w:line="240" w:lineRule="auto"/>
        <w:jc w:val="right"/>
        <w:textAlignment w:val="baseline"/>
        <w:outlineLvl w:val="2"/>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Приложение N 2</w:t>
      </w:r>
      <w:r w:rsidRPr="0060543C">
        <w:rPr>
          <w:rFonts w:ascii="Arial" w:eastAsia="Times New Roman" w:hAnsi="Arial" w:cs="Arial"/>
          <w:b/>
          <w:bCs/>
          <w:sz w:val="24"/>
          <w:szCs w:val="24"/>
          <w:lang w:eastAsia="ru-RU"/>
        </w:rPr>
        <w:br/>
        <w:t>к Административному регламенту</w:t>
      </w:r>
      <w:r w:rsidRPr="0060543C">
        <w:rPr>
          <w:rFonts w:ascii="Arial" w:eastAsia="Times New Roman" w:hAnsi="Arial" w:cs="Arial"/>
          <w:b/>
          <w:bCs/>
          <w:sz w:val="24"/>
          <w:szCs w:val="24"/>
          <w:lang w:eastAsia="ru-RU"/>
        </w:rPr>
        <w:br/>
        <w:t>по предоставлению государственной услуги</w:t>
      </w:r>
      <w:r w:rsidRPr="0060543C">
        <w:rPr>
          <w:rFonts w:ascii="Arial" w:eastAsia="Times New Roman" w:hAnsi="Arial" w:cs="Arial"/>
          <w:b/>
          <w:bCs/>
          <w:sz w:val="24"/>
          <w:szCs w:val="24"/>
          <w:lang w:eastAsia="ru-RU"/>
        </w:rPr>
        <w:br/>
        <w:t>по согласованию технических проектов разработки</w:t>
      </w:r>
      <w:r w:rsidRPr="0060543C">
        <w:rPr>
          <w:rFonts w:ascii="Arial" w:eastAsia="Times New Roman" w:hAnsi="Arial" w:cs="Arial"/>
          <w:b/>
          <w:bCs/>
          <w:sz w:val="24"/>
          <w:szCs w:val="24"/>
          <w:lang w:eastAsia="ru-RU"/>
        </w:rPr>
        <w:br/>
        <w:t>месторождений общераспространенных полезных</w:t>
      </w:r>
      <w:r w:rsidRPr="0060543C">
        <w:rPr>
          <w:rFonts w:ascii="Arial" w:eastAsia="Times New Roman" w:hAnsi="Arial" w:cs="Arial"/>
          <w:b/>
          <w:bCs/>
          <w:sz w:val="24"/>
          <w:szCs w:val="24"/>
          <w:lang w:eastAsia="ru-RU"/>
        </w:rPr>
        <w:br/>
        <w:t>ископаемых на территории Санкт-Петербурга</w:t>
      </w:r>
      <w:r w:rsidRPr="0060543C">
        <w:rPr>
          <w:rFonts w:ascii="Arial" w:eastAsia="Times New Roman" w:hAnsi="Arial" w:cs="Arial"/>
          <w:b/>
          <w:bCs/>
          <w:sz w:val="24"/>
          <w:szCs w:val="24"/>
          <w:lang w:eastAsia="ru-RU"/>
        </w:rPr>
        <w:br/>
        <w:t>и иной проектной документации на выполнение</w:t>
      </w:r>
      <w:r w:rsidRPr="0060543C">
        <w:rPr>
          <w:rFonts w:ascii="Arial" w:eastAsia="Times New Roman" w:hAnsi="Arial" w:cs="Arial"/>
          <w:b/>
          <w:bCs/>
          <w:sz w:val="24"/>
          <w:szCs w:val="24"/>
          <w:lang w:eastAsia="ru-RU"/>
        </w:rPr>
        <w:br/>
        <w:t>работ, связанных с пользованием</w:t>
      </w:r>
      <w:r w:rsidRPr="0060543C">
        <w:rPr>
          <w:rFonts w:ascii="Arial" w:eastAsia="Times New Roman" w:hAnsi="Arial" w:cs="Arial"/>
          <w:b/>
          <w:bCs/>
          <w:sz w:val="24"/>
          <w:szCs w:val="24"/>
          <w:lang w:eastAsia="ru-RU"/>
        </w:rPr>
        <w:br/>
        <w:t>участками недр местного значения</w:t>
      </w:r>
    </w:p>
    <w:p w14:paraId="1C7258D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69C7DCA4" w14:textId="77777777" w:rsidR="0060543C" w:rsidRPr="0060543C" w:rsidRDefault="0060543C" w:rsidP="0060543C">
      <w:pPr>
        <w:spacing w:after="24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Форма мотивированного отказа в рассмотрении представленных документов*</w:t>
      </w:r>
    </w:p>
    <w:p w14:paraId="33686EEC"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________________</w:t>
      </w:r>
    </w:p>
    <w:p w14:paraId="48742A6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 Отказ оформляется на бланке Комитета.</w:t>
      </w:r>
      <w:r w:rsidRPr="0060543C">
        <w:rPr>
          <w:rFonts w:ascii="Arial" w:eastAsia="Times New Roman" w:hAnsi="Arial" w:cs="Arial"/>
          <w:sz w:val="24"/>
          <w:szCs w:val="24"/>
          <w:lang w:eastAsia="ru-RU"/>
        </w:rPr>
        <w:br/>
      </w:r>
    </w:p>
    <w:p w14:paraId="2B8C778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Комитет, рассмотрев документы, представленные [указывается наименование юридического лица, индивидуального предпринимателя] с целью согласования [указывается полное название проектной документации], сообщает следующее.</w:t>
      </w:r>
      <w:r w:rsidRPr="0060543C">
        <w:rPr>
          <w:rFonts w:ascii="Arial" w:eastAsia="Times New Roman" w:hAnsi="Arial" w:cs="Arial"/>
          <w:sz w:val="24"/>
          <w:szCs w:val="24"/>
          <w:lang w:eastAsia="ru-RU"/>
        </w:rPr>
        <w:br/>
      </w:r>
    </w:p>
    <w:p w14:paraId="46D17CE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[указываются основания для отказа в рассмотрении заявления и прилагаемых к нему документов в соответствии с пунктом 2.9 настоящего Административного регламента].</w:t>
      </w:r>
      <w:r w:rsidRPr="0060543C">
        <w:rPr>
          <w:rFonts w:ascii="Arial" w:eastAsia="Times New Roman" w:hAnsi="Arial" w:cs="Arial"/>
          <w:sz w:val="24"/>
          <w:szCs w:val="24"/>
          <w:lang w:eastAsia="ru-RU"/>
        </w:rPr>
        <w:br/>
      </w:r>
    </w:p>
    <w:p w14:paraId="6DB0CEF4"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соответствии с вышеизложенным Комитет отказывает [указывается наименование юридического лица, индивидуального предпринимателя] в рассмотрении заявления и прилагаемых к нему документов.</w:t>
      </w:r>
      <w:r w:rsidRPr="0060543C">
        <w:rPr>
          <w:rFonts w:ascii="Arial" w:eastAsia="Times New Roman" w:hAnsi="Arial" w:cs="Arial"/>
          <w:sz w:val="24"/>
          <w:szCs w:val="24"/>
          <w:lang w:eastAsia="ru-RU"/>
        </w:rPr>
        <w:br/>
      </w:r>
    </w:p>
    <w:p w14:paraId="3300533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случае устранения указанных замечаний [указывается наименование юридического лица, индивидуального предпринимателя] может повторно представить в Комитет заявление и прилагаемые к нему документы, необходимые для предоставления государственной услуги по согласованию проектной документации.</w:t>
      </w:r>
      <w:r w:rsidRPr="0060543C">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603"/>
        <w:gridCol w:w="2202"/>
        <w:gridCol w:w="350"/>
        <w:gridCol w:w="3200"/>
      </w:tblGrid>
      <w:tr w:rsidR="0060543C" w:rsidRPr="0060543C" w14:paraId="0D0A28DC" w14:textId="77777777" w:rsidTr="0060543C">
        <w:trPr>
          <w:trHeight w:val="15"/>
        </w:trPr>
        <w:tc>
          <w:tcPr>
            <w:tcW w:w="4435" w:type="dxa"/>
            <w:hideMark/>
          </w:tcPr>
          <w:p w14:paraId="2E85201A" w14:textId="77777777" w:rsidR="0060543C" w:rsidRPr="0060543C" w:rsidRDefault="0060543C">
            <w:pPr>
              <w:rPr>
                <w:rFonts w:ascii="Arial" w:eastAsia="Times New Roman" w:hAnsi="Arial" w:cs="Arial"/>
                <w:sz w:val="24"/>
                <w:szCs w:val="24"/>
                <w:lang w:eastAsia="ru-RU"/>
              </w:rPr>
            </w:pPr>
          </w:p>
        </w:tc>
        <w:tc>
          <w:tcPr>
            <w:tcW w:w="2587" w:type="dxa"/>
            <w:hideMark/>
          </w:tcPr>
          <w:p w14:paraId="442D44FC" w14:textId="77777777" w:rsidR="0060543C" w:rsidRPr="0060543C" w:rsidRDefault="0060543C">
            <w:pPr>
              <w:rPr>
                <w:sz w:val="20"/>
                <w:szCs w:val="20"/>
                <w:lang w:eastAsia="ru-RU"/>
              </w:rPr>
            </w:pPr>
          </w:p>
        </w:tc>
        <w:tc>
          <w:tcPr>
            <w:tcW w:w="370" w:type="dxa"/>
            <w:hideMark/>
          </w:tcPr>
          <w:p w14:paraId="17BC5296" w14:textId="77777777" w:rsidR="0060543C" w:rsidRPr="0060543C" w:rsidRDefault="0060543C">
            <w:pPr>
              <w:rPr>
                <w:sz w:val="20"/>
                <w:szCs w:val="20"/>
                <w:lang w:eastAsia="ru-RU"/>
              </w:rPr>
            </w:pPr>
          </w:p>
        </w:tc>
        <w:tc>
          <w:tcPr>
            <w:tcW w:w="4066" w:type="dxa"/>
            <w:hideMark/>
          </w:tcPr>
          <w:p w14:paraId="2EB91292" w14:textId="77777777" w:rsidR="0060543C" w:rsidRPr="0060543C" w:rsidRDefault="0060543C">
            <w:pPr>
              <w:rPr>
                <w:sz w:val="20"/>
                <w:szCs w:val="20"/>
                <w:lang w:eastAsia="ru-RU"/>
              </w:rPr>
            </w:pPr>
          </w:p>
        </w:tc>
      </w:tr>
      <w:tr w:rsidR="0060543C" w:rsidRPr="0060543C" w14:paraId="26FB364C" w14:textId="77777777" w:rsidTr="0060543C">
        <w:tc>
          <w:tcPr>
            <w:tcW w:w="4435" w:type="dxa"/>
            <w:tcMar>
              <w:top w:w="0" w:type="dxa"/>
              <w:left w:w="149" w:type="dxa"/>
              <w:bottom w:w="0" w:type="dxa"/>
              <w:right w:w="149" w:type="dxa"/>
            </w:tcMar>
            <w:hideMark/>
          </w:tcPr>
          <w:p w14:paraId="59CE2DC7"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Заместитель председателя Комитета</w:t>
            </w:r>
          </w:p>
        </w:tc>
        <w:tc>
          <w:tcPr>
            <w:tcW w:w="2587" w:type="dxa"/>
            <w:tcBorders>
              <w:top w:val="nil"/>
              <w:left w:val="nil"/>
              <w:bottom w:val="single" w:sz="6" w:space="0" w:color="000000"/>
              <w:right w:val="nil"/>
            </w:tcBorders>
            <w:tcMar>
              <w:top w:w="0" w:type="dxa"/>
              <w:left w:w="149" w:type="dxa"/>
              <w:bottom w:w="0" w:type="dxa"/>
              <w:right w:w="149" w:type="dxa"/>
            </w:tcMar>
            <w:hideMark/>
          </w:tcPr>
          <w:p w14:paraId="55BF0B6D" w14:textId="77777777" w:rsidR="0060543C" w:rsidRPr="0060543C" w:rsidRDefault="0060543C">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1D26302A" w14:textId="77777777" w:rsidR="0060543C" w:rsidRPr="0060543C" w:rsidRDefault="0060543C">
            <w:pPr>
              <w:spacing w:after="0"/>
              <w:rPr>
                <w:sz w:val="20"/>
                <w:szCs w:val="20"/>
                <w:lang w:eastAsia="ru-RU"/>
              </w:rPr>
            </w:pPr>
          </w:p>
        </w:tc>
        <w:tc>
          <w:tcPr>
            <w:tcW w:w="4066" w:type="dxa"/>
            <w:tcBorders>
              <w:top w:val="nil"/>
              <w:left w:val="nil"/>
              <w:bottom w:val="single" w:sz="6" w:space="0" w:color="000000"/>
              <w:right w:val="nil"/>
            </w:tcBorders>
            <w:tcMar>
              <w:top w:w="0" w:type="dxa"/>
              <w:left w:w="149" w:type="dxa"/>
              <w:bottom w:w="0" w:type="dxa"/>
              <w:right w:w="149" w:type="dxa"/>
            </w:tcMar>
            <w:hideMark/>
          </w:tcPr>
          <w:p w14:paraId="5D126D62" w14:textId="77777777" w:rsidR="0060543C" w:rsidRPr="0060543C" w:rsidRDefault="0060543C">
            <w:pPr>
              <w:spacing w:after="0"/>
              <w:rPr>
                <w:sz w:val="20"/>
                <w:szCs w:val="20"/>
                <w:lang w:eastAsia="ru-RU"/>
              </w:rPr>
            </w:pPr>
          </w:p>
        </w:tc>
      </w:tr>
      <w:tr w:rsidR="0060543C" w:rsidRPr="0060543C" w14:paraId="6CCF15D3" w14:textId="77777777" w:rsidTr="0060543C">
        <w:tc>
          <w:tcPr>
            <w:tcW w:w="4435" w:type="dxa"/>
            <w:tcMar>
              <w:top w:w="0" w:type="dxa"/>
              <w:left w:w="149" w:type="dxa"/>
              <w:bottom w:w="0" w:type="dxa"/>
              <w:right w:w="149" w:type="dxa"/>
            </w:tcMar>
            <w:hideMark/>
          </w:tcPr>
          <w:p w14:paraId="0E5ED874" w14:textId="77777777" w:rsidR="0060543C" w:rsidRPr="0060543C" w:rsidRDefault="0060543C">
            <w:pPr>
              <w:spacing w:after="0"/>
              <w:rPr>
                <w:sz w:val="20"/>
                <w:szCs w:val="20"/>
                <w:lang w:eastAsia="ru-RU"/>
              </w:rPr>
            </w:pPr>
          </w:p>
        </w:tc>
        <w:tc>
          <w:tcPr>
            <w:tcW w:w="2587" w:type="dxa"/>
            <w:tcBorders>
              <w:top w:val="single" w:sz="6" w:space="0" w:color="000000"/>
              <w:left w:val="nil"/>
              <w:bottom w:val="nil"/>
              <w:right w:val="nil"/>
            </w:tcBorders>
            <w:tcMar>
              <w:top w:w="0" w:type="dxa"/>
              <w:left w:w="149" w:type="dxa"/>
              <w:bottom w:w="0" w:type="dxa"/>
              <w:right w:w="149" w:type="dxa"/>
            </w:tcMar>
            <w:hideMark/>
          </w:tcPr>
          <w:p w14:paraId="67A2A19F"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(подпись)</w:t>
            </w:r>
          </w:p>
        </w:tc>
        <w:tc>
          <w:tcPr>
            <w:tcW w:w="370" w:type="dxa"/>
            <w:tcMar>
              <w:top w:w="0" w:type="dxa"/>
              <w:left w:w="149" w:type="dxa"/>
              <w:bottom w:w="0" w:type="dxa"/>
              <w:right w:w="149" w:type="dxa"/>
            </w:tcMar>
            <w:hideMark/>
          </w:tcPr>
          <w:p w14:paraId="651F358A" w14:textId="77777777" w:rsidR="0060543C" w:rsidRPr="0060543C" w:rsidRDefault="0060543C">
            <w:pPr>
              <w:rPr>
                <w:rFonts w:ascii="Times New Roman" w:eastAsia="Times New Roman" w:hAnsi="Times New Roman" w:cs="Times New Roman"/>
                <w:sz w:val="24"/>
                <w:szCs w:val="24"/>
                <w:lang w:eastAsia="ru-RU"/>
              </w:rPr>
            </w:pPr>
          </w:p>
        </w:tc>
        <w:tc>
          <w:tcPr>
            <w:tcW w:w="4066" w:type="dxa"/>
            <w:tcBorders>
              <w:top w:val="single" w:sz="6" w:space="0" w:color="000000"/>
              <w:left w:val="nil"/>
              <w:bottom w:val="nil"/>
              <w:right w:val="nil"/>
            </w:tcBorders>
            <w:tcMar>
              <w:top w:w="0" w:type="dxa"/>
              <w:left w:w="149" w:type="dxa"/>
              <w:bottom w:w="0" w:type="dxa"/>
              <w:right w:w="149" w:type="dxa"/>
            </w:tcMar>
            <w:hideMark/>
          </w:tcPr>
          <w:p w14:paraId="7955D4BB"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(Ф.И.О.)</w:t>
            </w:r>
          </w:p>
        </w:tc>
      </w:tr>
    </w:tbl>
    <w:p w14:paraId="5F851E49"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10E7C03F" w14:textId="77777777" w:rsidR="0060543C" w:rsidRPr="0060543C" w:rsidRDefault="0060543C" w:rsidP="0060543C">
      <w:pPr>
        <w:spacing w:after="240" w:line="240" w:lineRule="auto"/>
        <w:jc w:val="right"/>
        <w:textAlignment w:val="baseline"/>
        <w:outlineLvl w:val="2"/>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Приложение N 3</w:t>
      </w:r>
      <w:r w:rsidRPr="0060543C">
        <w:rPr>
          <w:rFonts w:ascii="Arial" w:eastAsia="Times New Roman" w:hAnsi="Arial" w:cs="Arial"/>
          <w:b/>
          <w:bCs/>
          <w:sz w:val="24"/>
          <w:szCs w:val="24"/>
          <w:lang w:eastAsia="ru-RU"/>
        </w:rPr>
        <w:br/>
        <w:t>к Административному регламенту</w:t>
      </w:r>
      <w:r w:rsidRPr="0060543C">
        <w:rPr>
          <w:rFonts w:ascii="Arial" w:eastAsia="Times New Roman" w:hAnsi="Arial" w:cs="Arial"/>
          <w:b/>
          <w:bCs/>
          <w:sz w:val="24"/>
          <w:szCs w:val="24"/>
          <w:lang w:eastAsia="ru-RU"/>
        </w:rPr>
        <w:br/>
        <w:t>по предоставлению государственной услуги</w:t>
      </w:r>
      <w:r w:rsidRPr="0060543C">
        <w:rPr>
          <w:rFonts w:ascii="Arial" w:eastAsia="Times New Roman" w:hAnsi="Arial" w:cs="Arial"/>
          <w:b/>
          <w:bCs/>
          <w:sz w:val="24"/>
          <w:szCs w:val="24"/>
          <w:lang w:eastAsia="ru-RU"/>
        </w:rPr>
        <w:br/>
        <w:t>по согласованию технических проектов разработки</w:t>
      </w:r>
      <w:r w:rsidRPr="0060543C">
        <w:rPr>
          <w:rFonts w:ascii="Arial" w:eastAsia="Times New Roman" w:hAnsi="Arial" w:cs="Arial"/>
          <w:b/>
          <w:bCs/>
          <w:sz w:val="24"/>
          <w:szCs w:val="24"/>
          <w:lang w:eastAsia="ru-RU"/>
        </w:rPr>
        <w:br/>
        <w:t>месторождений общераспространенных полезных</w:t>
      </w:r>
      <w:r w:rsidRPr="0060543C">
        <w:rPr>
          <w:rFonts w:ascii="Arial" w:eastAsia="Times New Roman" w:hAnsi="Arial" w:cs="Arial"/>
          <w:b/>
          <w:bCs/>
          <w:sz w:val="24"/>
          <w:szCs w:val="24"/>
          <w:lang w:eastAsia="ru-RU"/>
        </w:rPr>
        <w:br/>
        <w:t>ископаемых на территории Санкт-Петербурга</w:t>
      </w:r>
      <w:r w:rsidRPr="0060543C">
        <w:rPr>
          <w:rFonts w:ascii="Arial" w:eastAsia="Times New Roman" w:hAnsi="Arial" w:cs="Arial"/>
          <w:b/>
          <w:bCs/>
          <w:sz w:val="24"/>
          <w:szCs w:val="24"/>
          <w:lang w:eastAsia="ru-RU"/>
        </w:rPr>
        <w:br/>
        <w:t>и иной проектной документации на выполнение</w:t>
      </w:r>
      <w:r w:rsidRPr="0060543C">
        <w:rPr>
          <w:rFonts w:ascii="Arial" w:eastAsia="Times New Roman" w:hAnsi="Arial" w:cs="Arial"/>
          <w:b/>
          <w:bCs/>
          <w:sz w:val="24"/>
          <w:szCs w:val="24"/>
          <w:lang w:eastAsia="ru-RU"/>
        </w:rPr>
        <w:br/>
        <w:t>работ, связанных с пользованием</w:t>
      </w:r>
      <w:r w:rsidRPr="0060543C">
        <w:rPr>
          <w:rFonts w:ascii="Arial" w:eastAsia="Times New Roman" w:hAnsi="Arial" w:cs="Arial"/>
          <w:b/>
          <w:bCs/>
          <w:sz w:val="24"/>
          <w:szCs w:val="24"/>
          <w:lang w:eastAsia="ru-RU"/>
        </w:rPr>
        <w:br/>
        <w:t>участками недр местного значения</w:t>
      </w:r>
    </w:p>
    <w:p w14:paraId="25C6EFAE"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5BE5A1ED" w14:textId="77777777" w:rsidR="0060543C" w:rsidRPr="0060543C" w:rsidRDefault="0060543C" w:rsidP="0060543C">
      <w:pPr>
        <w:spacing w:after="24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Журнал учета решений Комитета о согласовании либо об отказе в согласовании проектной документации</w:t>
      </w:r>
    </w:p>
    <w:p w14:paraId="1381F863" w14:textId="77777777" w:rsidR="0060543C" w:rsidRPr="0060543C" w:rsidRDefault="0060543C" w:rsidP="0060543C">
      <w:pPr>
        <w:spacing w:after="0" w:line="240" w:lineRule="auto"/>
        <w:jc w:val="center"/>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согласовании проектной документации</w:t>
      </w:r>
    </w:p>
    <w:p w14:paraId="7C22A808"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17"/>
        <w:gridCol w:w="1114"/>
        <w:gridCol w:w="1071"/>
        <w:gridCol w:w="1243"/>
        <w:gridCol w:w="1423"/>
        <w:gridCol w:w="1513"/>
        <w:gridCol w:w="1042"/>
        <w:gridCol w:w="1432"/>
      </w:tblGrid>
      <w:tr w:rsidR="0060543C" w:rsidRPr="0060543C" w14:paraId="02F76A6D" w14:textId="77777777" w:rsidTr="0060543C">
        <w:trPr>
          <w:trHeight w:val="15"/>
        </w:trPr>
        <w:tc>
          <w:tcPr>
            <w:tcW w:w="739" w:type="dxa"/>
            <w:hideMark/>
          </w:tcPr>
          <w:p w14:paraId="58953257" w14:textId="77777777" w:rsidR="0060543C" w:rsidRPr="0060543C" w:rsidRDefault="0060543C">
            <w:pPr>
              <w:rPr>
                <w:rFonts w:ascii="Arial" w:eastAsia="Times New Roman" w:hAnsi="Arial" w:cs="Arial"/>
                <w:sz w:val="24"/>
                <w:szCs w:val="24"/>
                <w:lang w:eastAsia="ru-RU"/>
              </w:rPr>
            </w:pPr>
          </w:p>
        </w:tc>
        <w:tc>
          <w:tcPr>
            <w:tcW w:w="1478" w:type="dxa"/>
            <w:hideMark/>
          </w:tcPr>
          <w:p w14:paraId="6EB9221F" w14:textId="77777777" w:rsidR="0060543C" w:rsidRPr="0060543C" w:rsidRDefault="0060543C">
            <w:pPr>
              <w:rPr>
                <w:sz w:val="20"/>
                <w:szCs w:val="20"/>
                <w:lang w:eastAsia="ru-RU"/>
              </w:rPr>
            </w:pPr>
          </w:p>
        </w:tc>
        <w:tc>
          <w:tcPr>
            <w:tcW w:w="1478" w:type="dxa"/>
            <w:hideMark/>
          </w:tcPr>
          <w:p w14:paraId="4F5EFC64" w14:textId="77777777" w:rsidR="0060543C" w:rsidRPr="0060543C" w:rsidRDefault="0060543C">
            <w:pPr>
              <w:rPr>
                <w:sz w:val="20"/>
                <w:szCs w:val="20"/>
                <w:lang w:eastAsia="ru-RU"/>
              </w:rPr>
            </w:pPr>
          </w:p>
        </w:tc>
        <w:tc>
          <w:tcPr>
            <w:tcW w:w="1478" w:type="dxa"/>
            <w:hideMark/>
          </w:tcPr>
          <w:p w14:paraId="0A056F5C" w14:textId="77777777" w:rsidR="0060543C" w:rsidRPr="0060543C" w:rsidRDefault="0060543C">
            <w:pPr>
              <w:rPr>
                <w:sz w:val="20"/>
                <w:szCs w:val="20"/>
                <w:lang w:eastAsia="ru-RU"/>
              </w:rPr>
            </w:pPr>
          </w:p>
        </w:tc>
        <w:tc>
          <w:tcPr>
            <w:tcW w:w="2033" w:type="dxa"/>
            <w:hideMark/>
          </w:tcPr>
          <w:p w14:paraId="0D8DC689" w14:textId="77777777" w:rsidR="0060543C" w:rsidRPr="0060543C" w:rsidRDefault="0060543C">
            <w:pPr>
              <w:rPr>
                <w:sz w:val="20"/>
                <w:szCs w:val="20"/>
                <w:lang w:eastAsia="ru-RU"/>
              </w:rPr>
            </w:pPr>
          </w:p>
        </w:tc>
        <w:tc>
          <w:tcPr>
            <w:tcW w:w="1848" w:type="dxa"/>
            <w:hideMark/>
          </w:tcPr>
          <w:p w14:paraId="13062C65" w14:textId="77777777" w:rsidR="0060543C" w:rsidRPr="0060543C" w:rsidRDefault="0060543C">
            <w:pPr>
              <w:rPr>
                <w:sz w:val="20"/>
                <w:szCs w:val="20"/>
                <w:lang w:eastAsia="ru-RU"/>
              </w:rPr>
            </w:pPr>
          </w:p>
        </w:tc>
        <w:tc>
          <w:tcPr>
            <w:tcW w:w="1478" w:type="dxa"/>
            <w:hideMark/>
          </w:tcPr>
          <w:p w14:paraId="6EE1E220" w14:textId="77777777" w:rsidR="0060543C" w:rsidRPr="0060543C" w:rsidRDefault="0060543C">
            <w:pPr>
              <w:rPr>
                <w:sz w:val="20"/>
                <w:szCs w:val="20"/>
                <w:lang w:eastAsia="ru-RU"/>
              </w:rPr>
            </w:pPr>
          </w:p>
        </w:tc>
        <w:tc>
          <w:tcPr>
            <w:tcW w:w="1848" w:type="dxa"/>
            <w:hideMark/>
          </w:tcPr>
          <w:p w14:paraId="6AACD1BF" w14:textId="77777777" w:rsidR="0060543C" w:rsidRPr="0060543C" w:rsidRDefault="0060543C">
            <w:pPr>
              <w:rPr>
                <w:sz w:val="20"/>
                <w:szCs w:val="20"/>
                <w:lang w:eastAsia="ru-RU"/>
              </w:rPr>
            </w:pPr>
          </w:p>
        </w:tc>
      </w:tr>
      <w:tr w:rsidR="0060543C" w:rsidRPr="0060543C" w14:paraId="7192D909" w14:textId="77777777" w:rsidTr="0060543C">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8BA897F"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N п/п</w:t>
            </w: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739CC4B"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Входящий номер, дата</w:t>
            </w: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F5F2D17"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Заявитель</w:t>
            </w: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151AF02"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Место нахождения участка недр</w:t>
            </w:r>
          </w:p>
        </w:tc>
        <w:tc>
          <w:tcPr>
            <w:tcW w:w="2033"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5B3CFE6"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Полное наименование проектной документации</w:t>
            </w:r>
          </w:p>
        </w:tc>
        <w:tc>
          <w:tcPr>
            <w:tcW w:w="184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E3B5ACF"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Ф.И.О. специалиста, ответственного за подготовку проекта решения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6179024"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Дата и номер решения Комитета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1017FDB"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Отметка о выдаче (направлении) решения</w:t>
            </w:r>
          </w:p>
        </w:tc>
      </w:tr>
      <w:tr w:rsidR="0060543C" w:rsidRPr="0060543C" w14:paraId="18C7EF5C" w14:textId="77777777" w:rsidTr="0060543C">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99D1E5D"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BA2A570"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9B17062"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731505F"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9E50E3A"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35F8602"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2A4EABF"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7</w:t>
            </w:r>
          </w:p>
        </w:tc>
        <w:tc>
          <w:tcPr>
            <w:tcW w:w="184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BCE6A11"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8</w:t>
            </w:r>
          </w:p>
        </w:tc>
      </w:tr>
      <w:tr w:rsidR="0060543C" w:rsidRPr="0060543C" w14:paraId="12CD454C" w14:textId="77777777" w:rsidTr="0060543C">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9366673" w14:textId="77777777" w:rsidR="0060543C" w:rsidRPr="0060543C" w:rsidRDefault="0060543C">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705354D"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DDA978D"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5F4C820" w14:textId="77777777" w:rsidR="0060543C" w:rsidRPr="0060543C" w:rsidRDefault="0060543C">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AAE4D8B" w14:textId="77777777" w:rsidR="0060543C" w:rsidRPr="0060543C" w:rsidRDefault="0060543C">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BE17FC6"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4EFA432" w14:textId="77777777" w:rsidR="0060543C" w:rsidRPr="0060543C" w:rsidRDefault="0060543C">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87B0721" w14:textId="77777777" w:rsidR="0060543C" w:rsidRPr="0060543C" w:rsidRDefault="0060543C">
            <w:pPr>
              <w:spacing w:after="0"/>
              <w:rPr>
                <w:sz w:val="20"/>
                <w:szCs w:val="20"/>
                <w:lang w:eastAsia="ru-RU"/>
              </w:rPr>
            </w:pPr>
          </w:p>
        </w:tc>
      </w:tr>
      <w:tr w:rsidR="0060543C" w:rsidRPr="0060543C" w14:paraId="0F22B2F3" w14:textId="77777777" w:rsidTr="0060543C">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7E832F3"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1F772E9"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D003E4C"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D62A16F" w14:textId="77777777" w:rsidR="0060543C" w:rsidRPr="0060543C" w:rsidRDefault="0060543C">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BD7DF2A" w14:textId="77777777" w:rsidR="0060543C" w:rsidRPr="0060543C" w:rsidRDefault="0060543C">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3991ECE"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43FA8CB" w14:textId="77777777" w:rsidR="0060543C" w:rsidRPr="0060543C" w:rsidRDefault="0060543C">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93B3310" w14:textId="77777777" w:rsidR="0060543C" w:rsidRPr="0060543C" w:rsidRDefault="0060543C">
            <w:pPr>
              <w:spacing w:after="0"/>
              <w:rPr>
                <w:sz w:val="20"/>
                <w:szCs w:val="20"/>
                <w:lang w:eastAsia="ru-RU"/>
              </w:rPr>
            </w:pPr>
          </w:p>
        </w:tc>
      </w:tr>
      <w:tr w:rsidR="0060543C" w:rsidRPr="0060543C" w14:paraId="083D2548" w14:textId="77777777" w:rsidTr="0060543C">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137C85A"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40E07C1"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94C2F88"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AC86BFD" w14:textId="77777777" w:rsidR="0060543C" w:rsidRPr="0060543C" w:rsidRDefault="0060543C">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5E3C537" w14:textId="77777777" w:rsidR="0060543C" w:rsidRPr="0060543C" w:rsidRDefault="0060543C">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E11B602" w14:textId="77777777" w:rsidR="0060543C" w:rsidRPr="0060543C" w:rsidRDefault="0060543C">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8803B46" w14:textId="77777777" w:rsidR="0060543C" w:rsidRPr="0060543C" w:rsidRDefault="0060543C">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A6ED061" w14:textId="77777777" w:rsidR="0060543C" w:rsidRPr="0060543C" w:rsidRDefault="0060543C">
            <w:pPr>
              <w:spacing w:after="0"/>
              <w:rPr>
                <w:sz w:val="20"/>
                <w:szCs w:val="20"/>
                <w:lang w:eastAsia="ru-RU"/>
              </w:rPr>
            </w:pPr>
          </w:p>
        </w:tc>
      </w:tr>
    </w:tbl>
    <w:p w14:paraId="2CCC015E"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br/>
      </w:r>
    </w:p>
    <w:p w14:paraId="295D2E32" w14:textId="77777777" w:rsidR="0060543C" w:rsidRPr="0060543C" w:rsidRDefault="0060543C" w:rsidP="0060543C">
      <w:pPr>
        <w:spacing w:after="240" w:line="240" w:lineRule="auto"/>
        <w:jc w:val="right"/>
        <w:textAlignment w:val="baseline"/>
        <w:outlineLvl w:val="2"/>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Приложение N 4</w:t>
      </w:r>
      <w:r w:rsidRPr="0060543C">
        <w:rPr>
          <w:rFonts w:ascii="Arial" w:eastAsia="Times New Roman" w:hAnsi="Arial" w:cs="Arial"/>
          <w:b/>
          <w:bCs/>
          <w:sz w:val="24"/>
          <w:szCs w:val="24"/>
          <w:lang w:eastAsia="ru-RU"/>
        </w:rPr>
        <w:br/>
        <w:t>к Административному регламенту</w:t>
      </w:r>
      <w:r w:rsidRPr="0060543C">
        <w:rPr>
          <w:rFonts w:ascii="Arial" w:eastAsia="Times New Roman" w:hAnsi="Arial" w:cs="Arial"/>
          <w:b/>
          <w:bCs/>
          <w:sz w:val="24"/>
          <w:szCs w:val="24"/>
          <w:lang w:eastAsia="ru-RU"/>
        </w:rPr>
        <w:br/>
        <w:t>по предоставлению государственной услуги</w:t>
      </w:r>
      <w:r w:rsidRPr="0060543C">
        <w:rPr>
          <w:rFonts w:ascii="Arial" w:eastAsia="Times New Roman" w:hAnsi="Arial" w:cs="Arial"/>
          <w:b/>
          <w:bCs/>
          <w:sz w:val="24"/>
          <w:szCs w:val="24"/>
          <w:lang w:eastAsia="ru-RU"/>
        </w:rPr>
        <w:br/>
        <w:t>по согласованию технических проектов разработки</w:t>
      </w:r>
      <w:r w:rsidRPr="0060543C">
        <w:rPr>
          <w:rFonts w:ascii="Arial" w:eastAsia="Times New Roman" w:hAnsi="Arial" w:cs="Arial"/>
          <w:b/>
          <w:bCs/>
          <w:sz w:val="24"/>
          <w:szCs w:val="24"/>
          <w:lang w:eastAsia="ru-RU"/>
        </w:rPr>
        <w:br/>
        <w:t>месторождений общераспространенных полезных</w:t>
      </w:r>
      <w:r w:rsidRPr="0060543C">
        <w:rPr>
          <w:rFonts w:ascii="Arial" w:eastAsia="Times New Roman" w:hAnsi="Arial" w:cs="Arial"/>
          <w:b/>
          <w:bCs/>
          <w:sz w:val="24"/>
          <w:szCs w:val="24"/>
          <w:lang w:eastAsia="ru-RU"/>
        </w:rPr>
        <w:br/>
        <w:t>ископаемых на территории Санкт-Петербурга</w:t>
      </w:r>
      <w:r w:rsidRPr="0060543C">
        <w:rPr>
          <w:rFonts w:ascii="Arial" w:eastAsia="Times New Roman" w:hAnsi="Arial" w:cs="Arial"/>
          <w:b/>
          <w:bCs/>
          <w:sz w:val="24"/>
          <w:szCs w:val="24"/>
          <w:lang w:eastAsia="ru-RU"/>
        </w:rPr>
        <w:br/>
        <w:t>и иной проектной документации на выполнение</w:t>
      </w:r>
      <w:r w:rsidRPr="0060543C">
        <w:rPr>
          <w:rFonts w:ascii="Arial" w:eastAsia="Times New Roman" w:hAnsi="Arial" w:cs="Arial"/>
          <w:b/>
          <w:bCs/>
          <w:sz w:val="24"/>
          <w:szCs w:val="24"/>
          <w:lang w:eastAsia="ru-RU"/>
        </w:rPr>
        <w:br/>
        <w:t>работ, связанных с пользованием</w:t>
      </w:r>
      <w:r w:rsidRPr="0060543C">
        <w:rPr>
          <w:rFonts w:ascii="Arial" w:eastAsia="Times New Roman" w:hAnsi="Arial" w:cs="Arial"/>
          <w:b/>
          <w:bCs/>
          <w:sz w:val="24"/>
          <w:szCs w:val="24"/>
          <w:lang w:eastAsia="ru-RU"/>
        </w:rPr>
        <w:br/>
        <w:t>участками недр местного значения</w:t>
      </w:r>
    </w:p>
    <w:p w14:paraId="76C1ECBB"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08A3C776" w14:textId="77777777" w:rsidR="0060543C" w:rsidRPr="0060543C" w:rsidRDefault="0060543C" w:rsidP="0060543C">
      <w:pPr>
        <w:spacing w:after="24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Форма мотивированного отказа в согласовании проектной документации*</w:t>
      </w:r>
    </w:p>
    <w:p w14:paraId="0E27A15C"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________________</w:t>
      </w:r>
    </w:p>
    <w:p w14:paraId="2165EF5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Отказ оформляется на бланке Комитета.</w:t>
      </w:r>
      <w:r w:rsidRPr="0060543C">
        <w:rPr>
          <w:rFonts w:ascii="Arial" w:eastAsia="Times New Roman" w:hAnsi="Arial" w:cs="Arial"/>
          <w:sz w:val="24"/>
          <w:szCs w:val="24"/>
          <w:lang w:eastAsia="ru-RU"/>
        </w:rPr>
        <w:br/>
      </w:r>
    </w:p>
    <w:p w14:paraId="5E9B7076"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Комитет по природопользованию, охране окружающей среды и обеспечению экологической безопасности (далее - Комитет), рассмотрев документы, представленные [указывается наименование юридического лица, индивидуального предпринимателя] с целью согласования [указывается полное название проектной документации], сообщает следующее.</w:t>
      </w:r>
      <w:r w:rsidRPr="0060543C">
        <w:rPr>
          <w:rFonts w:ascii="Arial" w:eastAsia="Times New Roman" w:hAnsi="Arial" w:cs="Arial"/>
          <w:sz w:val="24"/>
          <w:szCs w:val="24"/>
          <w:lang w:eastAsia="ru-RU"/>
        </w:rPr>
        <w:br/>
      </w:r>
    </w:p>
    <w:p w14:paraId="0C363DE1"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[указываются основания для отказа в предоставлении государственной услуги в соответствии с настоящим Административным регламентом].</w:t>
      </w:r>
      <w:r w:rsidRPr="0060543C">
        <w:rPr>
          <w:rFonts w:ascii="Arial" w:eastAsia="Times New Roman" w:hAnsi="Arial" w:cs="Arial"/>
          <w:sz w:val="24"/>
          <w:szCs w:val="24"/>
          <w:lang w:eastAsia="ru-RU"/>
        </w:rPr>
        <w:br/>
      </w:r>
    </w:p>
    <w:p w14:paraId="17F0A081"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соответствии с вышеизложенным Комитет отказывает [указывается наименование юридического лица, индивидуального предпринимателя] в предоставлении государственной услуги по согласованию технических проектов разработки месторождений общераспространенных полезных ископаемых на территории Санкт-Петербурга и иной проектной документации на выполнение работ, связанных с пользованием участками недр местного значения.</w:t>
      </w:r>
      <w:r w:rsidRPr="0060543C">
        <w:rPr>
          <w:rFonts w:ascii="Arial" w:eastAsia="Times New Roman" w:hAnsi="Arial" w:cs="Arial"/>
          <w:sz w:val="24"/>
          <w:szCs w:val="24"/>
          <w:lang w:eastAsia="ru-RU"/>
        </w:rPr>
        <w:br/>
      </w:r>
    </w:p>
    <w:p w14:paraId="054A3E7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[Приводятся рекомендации по доработке проектной документации].</w:t>
      </w:r>
      <w:r w:rsidRPr="0060543C">
        <w:rPr>
          <w:rFonts w:ascii="Arial" w:eastAsia="Times New Roman" w:hAnsi="Arial" w:cs="Arial"/>
          <w:sz w:val="24"/>
          <w:szCs w:val="24"/>
          <w:lang w:eastAsia="ru-RU"/>
        </w:rPr>
        <w:br/>
      </w:r>
    </w:p>
    <w:p w14:paraId="0C4A5D21"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случае устранения указанных замечаний [указывается наименование юридического лица, индивидуального предпринимателя] может повторно представить в Комитет заявление и прилагаемые к нему документы, необходимые для предоставления государственной услуги по согласованию проектной документации.</w:t>
      </w:r>
      <w:r w:rsidRPr="0060543C">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611"/>
        <w:gridCol w:w="2200"/>
        <w:gridCol w:w="350"/>
        <w:gridCol w:w="3194"/>
      </w:tblGrid>
      <w:tr w:rsidR="0060543C" w:rsidRPr="0060543C" w14:paraId="0EF421C6" w14:textId="77777777" w:rsidTr="0060543C">
        <w:trPr>
          <w:trHeight w:val="15"/>
        </w:trPr>
        <w:tc>
          <w:tcPr>
            <w:tcW w:w="4435" w:type="dxa"/>
            <w:hideMark/>
          </w:tcPr>
          <w:p w14:paraId="1BE379EE" w14:textId="77777777" w:rsidR="0060543C" w:rsidRPr="0060543C" w:rsidRDefault="0060543C">
            <w:pPr>
              <w:rPr>
                <w:rFonts w:ascii="Arial" w:eastAsia="Times New Roman" w:hAnsi="Arial" w:cs="Arial"/>
                <w:sz w:val="24"/>
                <w:szCs w:val="24"/>
                <w:lang w:eastAsia="ru-RU"/>
              </w:rPr>
            </w:pPr>
          </w:p>
        </w:tc>
        <w:tc>
          <w:tcPr>
            <w:tcW w:w="2587" w:type="dxa"/>
            <w:hideMark/>
          </w:tcPr>
          <w:p w14:paraId="00C9691F" w14:textId="77777777" w:rsidR="0060543C" w:rsidRPr="0060543C" w:rsidRDefault="0060543C">
            <w:pPr>
              <w:rPr>
                <w:sz w:val="20"/>
                <w:szCs w:val="20"/>
                <w:lang w:eastAsia="ru-RU"/>
              </w:rPr>
            </w:pPr>
          </w:p>
        </w:tc>
        <w:tc>
          <w:tcPr>
            <w:tcW w:w="370" w:type="dxa"/>
            <w:hideMark/>
          </w:tcPr>
          <w:p w14:paraId="49D26C94" w14:textId="77777777" w:rsidR="0060543C" w:rsidRPr="0060543C" w:rsidRDefault="0060543C">
            <w:pPr>
              <w:rPr>
                <w:sz w:val="20"/>
                <w:szCs w:val="20"/>
                <w:lang w:eastAsia="ru-RU"/>
              </w:rPr>
            </w:pPr>
          </w:p>
        </w:tc>
        <w:tc>
          <w:tcPr>
            <w:tcW w:w="4066" w:type="dxa"/>
            <w:hideMark/>
          </w:tcPr>
          <w:p w14:paraId="289C4AF3" w14:textId="77777777" w:rsidR="0060543C" w:rsidRPr="0060543C" w:rsidRDefault="0060543C">
            <w:pPr>
              <w:rPr>
                <w:sz w:val="20"/>
                <w:szCs w:val="20"/>
                <w:lang w:eastAsia="ru-RU"/>
              </w:rPr>
            </w:pPr>
          </w:p>
        </w:tc>
      </w:tr>
      <w:tr w:rsidR="0060543C" w:rsidRPr="0060543C" w14:paraId="209A1E48" w14:textId="77777777" w:rsidTr="0060543C">
        <w:tc>
          <w:tcPr>
            <w:tcW w:w="4435" w:type="dxa"/>
            <w:tcMar>
              <w:top w:w="0" w:type="dxa"/>
              <w:left w:w="149" w:type="dxa"/>
              <w:bottom w:w="0" w:type="dxa"/>
              <w:right w:w="149" w:type="dxa"/>
            </w:tcMar>
            <w:hideMark/>
          </w:tcPr>
          <w:p w14:paraId="46C06612"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Председатель Комитета</w:t>
            </w:r>
          </w:p>
        </w:tc>
        <w:tc>
          <w:tcPr>
            <w:tcW w:w="2587" w:type="dxa"/>
            <w:tcBorders>
              <w:top w:val="nil"/>
              <w:left w:val="nil"/>
              <w:bottom w:val="single" w:sz="6" w:space="0" w:color="000000"/>
              <w:right w:val="nil"/>
            </w:tcBorders>
            <w:tcMar>
              <w:top w:w="0" w:type="dxa"/>
              <w:left w:w="149" w:type="dxa"/>
              <w:bottom w:w="0" w:type="dxa"/>
              <w:right w:w="149" w:type="dxa"/>
            </w:tcMar>
            <w:hideMark/>
          </w:tcPr>
          <w:p w14:paraId="5E18A2C5" w14:textId="77777777" w:rsidR="0060543C" w:rsidRPr="0060543C" w:rsidRDefault="0060543C">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72293E6C" w14:textId="77777777" w:rsidR="0060543C" w:rsidRPr="0060543C" w:rsidRDefault="0060543C">
            <w:pPr>
              <w:spacing w:after="0"/>
              <w:rPr>
                <w:sz w:val="20"/>
                <w:szCs w:val="20"/>
                <w:lang w:eastAsia="ru-RU"/>
              </w:rPr>
            </w:pPr>
          </w:p>
        </w:tc>
        <w:tc>
          <w:tcPr>
            <w:tcW w:w="4066" w:type="dxa"/>
            <w:tcBorders>
              <w:top w:val="nil"/>
              <w:left w:val="nil"/>
              <w:bottom w:val="single" w:sz="6" w:space="0" w:color="000000"/>
              <w:right w:val="nil"/>
            </w:tcBorders>
            <w:tcMar>
              <w:top w:w="0" w:type="dxa"/>
              <w:left w:w="149" w:type="dxa"/>
              <w:bottom w:w="0" w:type="dxa"/>
              <w:right w:w="149" w:type="dxa"/>
            </w:tcMar>
            <w:hideMark/>
          </w:tcPr>
          <w:p w14:paraId="334CB3CA" w14:textId="77777777" w:rsidR="0060543C" w:rsidRPr="0060543C" w:rsidRDefault="0060543C">
            <w:pPr>
              <w:spacing w:after="0"/>
              <w:rPr>
                <w:sz w:val="20"/>
                <w:szCs w:val="20"/>
                <w:lang w:eastAsia="ru-RU"/>
              </w:rPr>
            </w:pPr>
          </w:p>
        </w:tc>
      </w:tr>
      <w:tr w:rsidR="0060543C" w:rsidRPr="0060543C" w14:paraId="39897FB1" w14:textId="77777777" w:rsidTr="0060543C">
        <w:tc>
          <w:tcPr>
            <w:tcW w:w="4435" w:type="dxa"/>
            <w:tcMar>
              <w:top w:w="0" w:type="dxa"/>
              <w:left w:w="149" w:type="dxa"/>
              <w:bottom w:w="0" w:type="dxa"/>
              <w:right w:w="149" w:type="dxa"/>
            </w:tcMar>
            <w:hideMark/>
          </w:tcPr>
          <w:p w14:paraId="53887816" w14:textId="77777777" w:rsidR="0060543C" w:rsidRPr="0060543C" w:rsidRDefault="0060543C">
            <w:pPr>
              <w:spacing w:after="0"/>
              <w:rPr>
                <w:sz w:val="20"/>
                <w:szCs w:val="20"/>
                <w:lang w:eastAsia="ru-RU"/>
              </w:rPr>
            </w:pPr>
          </w:p>
        </w:tc>
        <w:tc>
          <w:tcPr>
            <w:tcW w:w="2587" w:type="dxa"/>
            <w:tcBorders>
              <w:top w:val="single" w:sz="6" w:space="0" w:color="000000"/>
              <w:left w:val="nil"/>
              <w:bottom w:val="nil"/>
              <w:right w:val="nil"/>
            </w:tcBorders>
            <w:tcMar>
              <w:top w:w="0" w:type="dxa"/>
              <w:left w:w="149" w:type="dxa"/>
              <w:bottom w:w="0" w:type="dxa"/>
              <w:right w:w="149" w:type="dxa"/>
            </w:tcMar>
            <w:hideMark/>
          </w:tcPr>
          <w:p w14:paraId="3573CC38"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(подпись)</w:t>
            </w:r>
          </w:p>
        </w:tc>
        <w:tc>
          <w:tcPr>
            <w:tcW w:w="370" w:type="dxa"/>
            <w:tcMar>
              <w:top w:w="0" w:type="dxa"/>
              <w:left w:w="149" w:type="dxa"/>
              <w:bottom w:w="0" w:type="dxa"/>
              <w:right w:w="149" w:type="dxa"/>
            </w:tcMar>
            <w:hideMark/>
          </w:tcPr>
          <w:p w14:paraId="366E4D39" w14:textId="77777777" w:rsidR="0060543C" w:rsidRPr="0060543C" w:rsidRDefault="0060543C">
            <w:pPr>
              <w:rPr>
                <w:rFonts w:ascii="Times New Roman" w:eastAsia="Times New Roman" w:hAnsi="Times New Roman" w:cs="Times New Roman"/>
                <w:sz w:val="24"/>
                <w:szCs w:val="24"/>
                <w:lang w:eastAsia="ru-RU"/>
              </w:rPr>
            </w:pPr>
          </w:p>
        </w:tc>
        <w:tc>
          <w:tcPr>
            <w:tcW w:w="4066" w:type="dxa"/>
            <w:tcBorders>
              <w:top w:val="single" w:sz="6" w:space="0" w:color="000000"/>
              <w:left w:val="nil"/>
              <w:bottom w:val="nil"/>
              <w:right w:val="nil"/>
            </w:tcBorders>
            <w:tcMar>
              <w:top w:w="0" w:type="dxa"/>
              <w:left w:w="149" w:type="dxa"/>
              <w:bottom w:w="0" w:type="dxa"/>
              <w:right w:w="149" w:type="dxa"/>
            </w:tcMar>
            <w:hideMark/>
          </w:tcPr>
          <w:p w14:paraId="4095451F"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(Ф.И.О.)</w:t>
            </w:r>
          </w:p>
        </w:tc>
      </w:tr>
    </w:tbl>
    <w:p w14:paraId="6AF48370"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41634D3C" w14:textId="77777777" w:rsidR="0060543C" w:rsidRPr="0060543C" w:rsidRDefault="0060543C" w:rsidP="0060543C">
      <w:pPr>
        <w:spacing w:after="240" w:line="240" w:lineRule="auto"/>
        <w:jc w:val="right"/>
        <w:textAlignment w:val="baseline"/>
        <w:outlineLvl w:val="2"/>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Приложение N 5</w:t>
      </w:r>
      <w:r w:rsidRPr="0060543C">
        <w:rPr>
          <w:rFonts w:ascii="Arial" w:eastAsia="Times New Roman" w:hAnsi="Arial" w:cs="Arial"/>
          <w:b/>
          <w:bCs/>
          <w:sz w:val="24"/>
          <w:szCs w:val="24"/>
          <w:lang w:eastAsia="ru-RU"/>
        </w:rPr>
        <w:br/>
        <w:t>к Административному регламенту</w:t>
      </w:r>
      <w:r w:rsidRPr="0060543C">
        <w:rPr>
          <w:rFonts w:ascii="Arial" w:eastAsia="Times New Roman" w:hAnsi="Arial" w:cs="Arial"/>
          <w:b/>
          <w:bCs/>
          <w:sz w:val="24"/>
          <w:szCs w:val="24"/>
          <w:lang w:eastAsia="ru-RU"/>
        </w:rPr>
        <w:br/>
        <w:t>по предоставлению государственной услуги</w:t>
      </w:r>
      <w:r w:rsidRPr="0060543C">
        <w:rPr>
          <w:rFonts w:ascii="Arial" w:eastAsia="Times New Roman" w:hAnsi="Arial" w:cs="Arial"/>
          <w:b/>
          <w:bCs/>
          <w:sz w:val="24"/>
          <w:szCs w:val="24"/>
          <w:lang w:eastAsia="ru-RU"/>
        </w:rPr>
        <w:br/>
        <w:t>по согласованию технических проектов разработки</w:t>
      </w:r>
      <w:r w:rsidRPr="0060543C">
        <w:rPr>
          <w:rFonts w:ascii="Arial" w:eastAsia="Times New Roman" w:hAnsi="Arial" w:cs="Arial"/>
          <w:b/>
          <w:bCs/>
          <w:sz w:val="24"/>
          <w:szCs w:val="24"/>
          <w:lang w:eastAsia="ru-RU"/>
        </w:rPr>
        <w:br/>
        <w:t>месторождений общераспространенных полезных</w:t>
      </w:r>
      <w:r w:rsidRPr="0060543C">
        <w:rPr>
          <w:rFonts w:ascii="Arial" w:eastAsia="Times New Roman" w:hAnsi="Arial" w:cs="Arial"/>
          <w:b/>
          <w:bCs/>
          <w:sz w:val="24"/>
          <w:szCs w:val="24"/>
          <w:lang w:eastAsia="ru-RU"/>
        </w:rPr>
        <w:br/>
      </w:r>
      <w:r w:rsidRPr="0060543C">
        <w:rPr>
          <w:rFonts w:ascii="Arial" w:eastAsia="Times New Roman" w:hAnsi="Arial" w:cs="Arial"/>
          <w:b/>
          <w:bCs/>
          <w:sz w:val="24"/>
          <w:szCs w:val="24"/>
          <w:lang w:eastAsia="ru-RU"/>
        </w:rPr>
        <w:lastRenderedPageBreak/>
        <w:t>ископаемых на территории Санкт-Петербурга</w:t>
      </w:r>
      <w:r w:rsidRPr="0060543C">
        <w:rPr>
          <w:rFonts w:ascii="Arial" w:eastAsia="Times New Roman" w:hAnsi="Arial" w:cs="Arial"/>
          <w:b/>
          <w:bCs/>
          <w:sz w:val="24"/>
          <w:szCs w:val="24"/>
          <w:lang w:eastAsia="ru-RU"/>
        </w:rPr>
        <w:br/>
        <w:t>и иной проектной документации на выполнение</w:t>
      </w:r>
      <w:r w:rsidRPr="0060543C">
        <w:rPr>
          <w:rFonts w:ascii="Arial" w:eastAsia="Times New Roman" w:hAnsi="Arial" w:cs="Arial"/>
          <w:b/>
          <w:bCs/>
          <w:sz w:val="24"/>
          <w:szCs w:val="24"/>
          <w:lang w:eastAsia="ru-RU"/>
        </w:rPr>
        <w:br/>
        <w:t>работ, связанных с пользованием</w:t>
      </w:r>
      <w:r w:rsidRPr="0060543C">
        <w:rPr>
          <w:rFonts w:ascii="Arial" w:eastAsia="Times New Roman" w:hAnsi="Arial" w:cs="Arial"/>
          <w:b/>
          <w:bCs/>
          <w:sz w:val="24"/>
          <w:szCs w:val="24"/>
          <w:lang w:eastAsia="ru-RU"/>
        </w:rPr>
        <w:br/>
        <w:t>участками недр местного значения</w:t>
      </w:r>
    </w:p>
    <w:p w14:paraId="1996BFDB"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474AEBDB" w14:textId="77777777" w:rsidR="0060543C" w:rsidRPr="0060543C" w:rsidRDefault="0060543C" w:rsidP="0060543C">
      <w:pPr>
        <w:spacing w:after="24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Форма письма о согласовании проектной документации*</w:t>
      </w:r>
    </w:p>
    <w:p w14:paraId="20470C59"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________________</w:t>
      </w:r>
    </w:p>
    <w:p w14:paraId="60B1795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Письмо о согласовании проектной документации оформляется на бланке Комитета.</w:t>
      </w:r>
      <w:r w:rsidRPr="0060543C">
        <w:rPr>
          <w:rFonts w:ascii="Arial" w:eastAsia="Times New Roman" w:hAnsi="Arial" w:cs="Arial"/>
          <w:sz w:val="24"/>
          <w:szCs w:val="24"/>
          <w:lang w:eastAsia="ru-RU"/>
        </w:rPr>
        <w:br/>
      </w:r>
    </w:p>
    <w:p w14:paraId="1389C61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Комитет по природопользованию, охране окружающей среды и обеспечению экологической безопасности (далее - Комитет), рассмотрев документы, представленные [указывается наименование юридического лица, индивидуального предпринимателя] с целью согласования [указывается полное название проектной документации], сообщает.</w:t>
      </w:r>
      <w:r w:rsidRPr="0060543C">
        <w:rPr>
          <w:rFonts w:ascii="Arial" w:eastAsia="Times New Roman" w:hAnsi="Arial" w:cs="Arial"/>
          <w:sz w:val="24"/>
          <w:szCs w:val="24"/>
          <w:lang w:eastAsia="ru-RU"/>
        </w:rPr>
        <w:br/>
      </w:r>
    </w:p>
    <w:p w14:paraId="278244DE"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Комитет согласовывает представленную проектную документацию.</w:t>
      </w:r>
      <w:r w:rsidRPr="0060543C">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611"/>
        <w:gridCol w:w="2200"/>
        <w:gridCol w:w="350"/>
        <w:gridCol w:w="3194"/>
      </w:tblGrid>
      <w:tr w:rsidR="0060543C" w:rsidRPr="0060543C" w14:paraId="1C63B552" w14:textId="77777777" w:rsidTr="0060543C">
        <w:trPr>
          <w:trHeight w:val="15"/>
        </w:trPr>
        <w:tc>
          <w:tcPr>
            <w:tcW w:w="3611" w:type="dxa"/>
            <w:hideMark/>
          </w:tcPr>
          <w:p w14:paraId="4B98B591" w14:textId="77777777" w:rsidR="0060543C" w:rsidRPr="0060543C" w:rsidRDefault="0060543C">
            <w:pPr>
              <w:rPr>
                <w:rFonts w:ascii="Arial" w:eastAsia="Times New Roman" w:hAnsi="Arial" w:cs="Arial"/>
                <w:sz w:val="24"/>
                <w:szCs w:val="24"/>
                <w:lang w:eastAsia="ru-RU"/>
              </w:rPr>
            </w:pPr>
          </w:p>
        </w:tc>
        <w:tc>
          <w:tcPr>
            <w:tcW w:w="2200" w:type="dxa"/>
            <w:hideMark/>
          </w:tcPr>
          <w:p w14:paraId="3C7A4901" w14:textId="77777777" w:rsidR="0060543C" w:rsidRPr="0060543C" w:rsidRDefault="0060543C">
            <w:pPr>
              <w:rPr>
                <w:sz w:val="20"/>
                <w:szCs w:val="20"/>
                <w:lang w:eastAsia="ru-RU"/>
              </w:rPr>
            </w:pPr>
          </w:p>
        </w:tc>
        <w:tc>
          <w:tcPr>
            <w:tcW w:w="350" w:type="dxa"/>
            <w:hideMark/>
          </w:tcPr>
          <w:p w14:paraId="3A4F7039" w14:textId="77777777" w:rsidR="0060543C" w:rsidRPr="0060543C" w:rsidRDefault="0060543C">
            <w:pPr>
              <w:rPr>
                <w:sz w:val="20"/>
                <w:szCs w:val="20"/>
                <w:lang w:eastAsia="ru-RU"/>
              </w:rPr>
            </w:pPr>
          </w:p>
        </w:tc>
        <w:tc>
          <w:tcPr>
            <w:tcW w:w="3194" w:type="dxa"/>
            <w:hideMark/>
          </w:tcPr>
          <w:p w14:paraId="149111C7" w14:textId="77777777" w:rsidR="0060543C" w:rsidRPr="0060543C" w:rsidRDefault="0060543C">
            <w:pPr>
              <w:rPr>
                <w:sz w:val="20"/>
                <w:szCs w:val="20"/>
                <w:lang w:eastAsia="ru-RU"/>
              </w:rPr>
            </w:pPr>
          </w:p>
        </w:tc>
      </w:tr>
      <w:tr w:rsidR="0060543C" w:rsidRPr="0060543C" w14:paraId="016C0435" w14:textId="77777777" w:rsidTr="0060543C">
        <w:tc>
          <w:tcPr>
            <w:tcW w:w="3611" w:type="dxa"/>
            <w:tcMar>
              <w:top w:w="0" w:type="dxa"/>
              <w:left w:w="149" w:type="dxa"/>
              <w:bottom w:w="0" w:type="dxa"/>
              <w:right w:w="149" w:type="dxa"/>
            </w:tcMar>
            <w:hideMark/>
          </w:tcPr>
          <w:p w14:paraId="382FBCD8"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Председатель Комитета</w:t>
            </w:r>
          </w:p>
        </w:tc>
        <w:tc>
          <w:tcPr>
            <w:tcW w:w="2200" w:type="dxa"/>
            <w:tcBorders>
              <w:top w:val="nil"/>
              <w:left w:val="nil"/>
              <w:bottom w:val="single" w:sz="6" w:space="0" w:color="000000"/>
              <w:right w:val="nil"/>
            </w:tcBorders>
            <w:tcMar>
              <w:top w:w="0" w:type="dxa"/>
              <w:left w:w="149" w:type="dxa"/>
              <w:bottom w:w="0" w:type="dxa"/>
              <w:right w:w="149" w:type="dxa"/>
            </w:tcMar>
            <w:hideMark/>
          </w:tcPr>
          <w:p w14:paraId="1A6C6AD6" w14:textId="77777777" w:rsidR="0060543C" w:rsidRPr="0060543C" w:rsidRDefault="0060543C">
            <w:pPr>
              <w:rPr>
                <w:rFonts w:ascii="Times New Roman" w:eastAsia="Times New Roman" w:hAnsi="Times New Roman" w:cs="Times New Roman"/>
                <w:sz w:val="24"/>
                <w:szCs w:val="24"/>
                <w:lang w:eastAsia="ru-RU"/>
              </w:rPr>
            </w:pPr>
          </w:p>
        </w:tc>
        <w:tc>
          <w:tcPr>
            <w:tcW w:w="350" w:type="dxa"/>
            <w:tcMar>
              <w:top w:w="0" w:type="dxa"/>
              <w:left w:w="149" w:type="dxa"/>
              <w:bottom w:w="0" w:type="dxa"/>
              <w:right w:w="149" w:type="dxa"/>
            </w:tcMar>
            <w:hideMark/>
          </w:tcPr>
          <w:p w14:paraId="4C4B4857" w14:textId="77777777" w:rsidR="0060543C" w:rsidRPr="0060543C" w:rsidRDefault="0060543C">
            <w:pPr>
              <w:spacing w:after="0"/>
              <w:rPr>
                <w:sz w:val="20"/>
                <w:szCs w:val="20"/>
                <w:lang w:eastAsia="ru-RU"/>
              </w:rPr>
            </w:pPr>
          </w:p>
        </w:tc>
        <w:tc>
          <w:tcPr>
            <w:tcW w:w="3194" w:type="dxa"/>
            <w:tcBorders>
              <w:top w:val="nil"/>
              <w:left w:val="nil"/>
              <w:bottom w:val="single" w:sz="6" w:space="0" w:color="000000"/>
              <w:right w:val="nil"/>
            </w:tcBorders>
            <w:tcMar>
              <w:top w:w="0" w:type="dxa"/>
              <w:left w:w="149" w:type="dxa"/>
              <w:bottom w:w="0" w:type="dxa"/>
              <w:right w:w="149" w:type="dxa"/>
            </w:tcMar>
            <w:hideMark/>
          </w:tcPr>
          <w:p w14:paraId="7F231F12" w14:textId="77777777" w:rsidR="0060543C" w:rsidRPr="0060543C" w:rsidRDefault="0060543C">
            <w:pPr>
              <w:spacing w:after="0"/>
              <w:rPr>
                <w:sz w:val="20"/>
                <w:szCs w:val="20"/>
                <w:lang w:eastAsia="ru-RU"/>
              </w:rPr>
            </w:pPr>
          </w:p>
        </w:tc>
      </w:tr>
      <w:tr w:rsidR="0060543C" w:rsidRPr="0060543C" w14:paraId="703C5CFF" w14:textId="77777777" w:rsidTr="0060543C">
        <w:tc>
          <w:tcPr>
            <w:tcW w:w="3611" w:type="dxa"/>
            <w:tcMar>
              <w:top w:w="0" w:type="dxa"/>
              <w:left w:w="149" w:type="dxa"/>
              <w:bottom w:w="0" w:type="dxa"/>
              <w:right w:w="149" w:type="dxa"/>
            </w:tcMar>
            <w:hideMark/>
          </w:tcPr>
          <w:p w14:paraId="27EA12BD" w14:textId="77777777" w:rsidR="0060543C" w:rsidRPr="0060543C" w:rsidRDefault="0060543C">
            <w:pPr>
              <w:spacing w:after="0"/>
              <w:rPr>
                <w:sz w:val="20"/>
                <w:szCs w:val="20"/>
                <w:lang w:eastAsia="ru-RU"/>
              </w:rPr>
            </w:pPr>
          </w:p>
        </w:tc>
        <w:tc>
          <w:tcPr>
            <w:tcW w:w="2200" w:type="dxa"/>
            <w:tcBorders>
              <w:top w:val="single" w:sz="6" w:space="0" w:color="000000"/>
              <w:left w:val="nil"/>
              <w:bottom w:val="nil"/>
              <w:right w:val="nil"/>
            </w:tcBorders>
            <w:tcMar>
              <w:top w:w="0" w:type="dxa"/>
              <w:left w:w="149" w:type="dxa"/>
              <w:bottom w:w="0" w:type="dxa"/>
              <w:right w:w="149" w:type="dxa"/>
            </w:tcMar>
            <w:hideMark/>
          </w:tcPr>
          <w:p w14:paraId="59DD99F4"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(подпись)</w:t>
            </w:r>
          </w:p>
        </w:tc>
        <w:tc>
          <w:tcPr>
            <w:tcW w:w="350" w:type="dxa"/>
            <w:tcMar>
              <w:top w:w="0" w:type="dxa"/>
              <w:left w:w="149" w:type="dxa"/>
              <w:bottom w:w="0" w:type="dxa"/>
              <w:right w:w="149" w:type="dxa"/>
            </w:tcMar>
            <w:hideMark/>
          </w:tcPr>
          <w:p w14:paraId="2567FAF3" w14:textId="77777777" w:rsidR="0060543C" w:rsidRPr="0060543C" w:rsidRDefault="0060543C">
            <w:pPr>
              <w:rPr>
                <w:rFonts w:ascii="Times New Roman" w:eastAsia="Times New Roman" w:hAnsi="Times New Roman" w:cs="Times New Roman"/>
                <w:sz w:val="24"/>
                <w:szCs w:val="24"/>
                <w:lang w:eastAsia="ru-RU"/>
              </w:rPr>
            </w:pPr>
          </w:p>
        </w:tc>
        <w:tc>
          <w:tcPr>
            <w:tcW w:w="3194" w:type="dxa"/>
            <w:tcBorders>
              <w:top w:val="single" w:sz="6" w:space="0" w:color="000000"/>
              <w:left w:val="nil"/>
              <w:bottom w:val="nil"/>
              <w:right w:val="nil"/>
            </w:tcBorders>
            <w:tcMar>
              <w:top w:w="0" w:type="dxa"/>
              <w:left w:w="149" w:type="dxa"/>
              <w:bottom w:w="0" w:type="dxa"/>
              <w:right w:w="149" w:type="dxa"/>
            </w:tcMar>
            <w:hideMark/>
          </w:tcPr>
          <w:p w14:paraId="2112FB38"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(Ф.И.О.)</w:t>
            </w:r>
          </w:p>
        </w:tc>
      </w:tr>
    </w:tbl>
    <w:p w14:paraId="56C891AE" w14:textId="77777777" w:rsidR="0060543C" w:rsidRPr="0060543C" w:rsidRDefault="0060543C" w:rsidP="0060543C">
      <w:pPr>
        <w:spacing w:after="240" w:line="240" w:lineRule="auto"/>
        <w:jc w:val="right"/>
        <w:textAlignment w:val="baseline"/>
        <w:outlineLvl w:val="2"/>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Приложение N 6</w:t>
      </w:r>
      <w:r w:rsidRPr="0060543C">
        <w:rPr>
          <w:rFonts w:ascii="Arial" w:eastAsia="Times New Roman" w:hAnsi="Arial" w:cs="Arial"/>
          <w:b/>
          <w:bCs/>
          <w:sz w:val="24"/>
          <w:szCs w:val="24"/>
          <w:lang w:eastAsia="ru-RU"/>
        </w:rPr>
        <w:br/>
        <w:t>к Административному регламенту</w:t>
      </w:r>
      <w:r w:rsidRPr="0060543C">
        <w:rPr>
          <w:rFonts w:ascii="Arial" w:eastAsia="Times New Roman" w:hAnsi="Arial" w:cs="Arial"/>
          <w:b/>
          <w:bCs/>
          <w:sz w:val="24"/>
          <w:szCs w:val="24"/>
          <w:lang w:eastAsia="ru-RU"/>
        </w:rPr>
        <w:br/>
        <w:t>по предоставлению государственной услуги</w:t>
      </w:r>
      <w:r w:rsidRPr="0060543C">
        <w:rPr>
          <w:rFonts w:ascii="Arial" w:eastAsia="Times New Roman" w:hAnsi="Arial" w:cs="Arial"/>
          <w:b/>
          <w:bCs/>
          <w:sz w:val="24"/>
          <w:szCs w:val="24"/>
          <w:lang w:eastAsia="ru-RU"/>
        </w:rPr>
        <w:br/>
        <w:t>по согласованию технических проектов разработки</w:t>
      </w:r>
      <w:r w:rsidRPr="0060543C">
        <w:rPr>
          <w:rFonts w:ascii="Arial" w:eastAsia="Times New Roman" w:hAnsi="Arial" w:cs="Arial"/>
          <w:b/>
          <w:bCs/>
          <w:sz w:val="24"/>
          <w:szCs w:val="24"/>
          <w:lang w:eastAsia="ru-RU"/>
        </w:rPr>
        <w:br/>
        <w:t>месторождений общераспространенных полезных</w:t>
      </w:r>
      <w:r w:rsidRPr="0060543C">
        <w:rPr>
          <w:rFonts w:ascii="Arial" w:eastAsia="Times New Roman" w:hAnsi="Arial" w:cs="Arial"/>
          <w:b/>
          <w:bCs/>
          <w:sz w:val="24"/>
          <w:szCs w:val="24"/>
          <w:lang w:eastAsia="ru-RU"/>
        </w:rPr>
        <w:br/>
        <w:t>ископаемых на территории Санкт-Петербурга</w:t>
      </w:r>
      <w:r w:rsidRPr="0060543C">
        <w:rPr>
          <w:rFonts w:ascii="Arial" w:eastAsia="Times New Roman" w:hAnsi="Arial" w:cs="Arial"/>
          <w:b/>
          <w:bCs/>
          <w:sz w:val="24"/>
          <w:szCs w:val="24"/>
          <w:lang w:eastAsia="ru-RU"/>
        </w:rPr>
        <w:br/>
        <w:t>и иной проектной документации на выполнение</w:t>
      </w:r>
      <w:r w:rsidRPr="0060543C">
        <w:rPr>
          <w:rFonts w:ascii="Arial" w:eastAsia="Times New Roman" w:hAnsi="Arial" w:cs="Arial"/>
          <w:b/>
          <w:bCs/>
          <w:sz w:val="24"/>
          <w:szCs w:val="24"/>
          <w:lang w:eastAsia="ru-RU"/>
        </w:rPr>
        <w:br/>
        <w:t>работ, связанных с пользованием</w:t>
      </w:r>
      <w:r w:rsidRPr="0060543C">
        <w:rPr>
          <w:rFonts w:ascii="Arial" w:eastAsia="Times New Roman" w:hAnsi="Arial" w:cs="Arial"/>
          <w:b/>
          <w:bCs/>
          <w:sz w:val="24"/>
          <w:szCs w:val="24"/>
          <w:lang w:eastAsia="ru-RU"/>
        </w:rPr>
        <w:br/>
        <w:t>участками недр местного значения</w:t>
      </w:r>
    </w:p>
    <w:p w14:paraId="6789A18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128"/>
        <w:gridCol w:w="5227"/>
      </w:tblGrid>
      <w:tr w:rsidR="0060543C" w:rsidRPr="0060543C" w14:paraId="3ABDBA22" w14:textId="77777777" w:rsidTr="0060543C">
        <w:trPr>
          <w:trHeight w:val="15"/>
        </w:trPr>
        <w:tc>
          <w:tcPr>
            <w:tcW w:w="5174" w:type="dxa"/>
            <w:hideMark/>
          </w:tcPr>
          <w:p w14:paraId="26072977" w14:textId="77777777" w:rsidR="0060543C" w:rsidRPr="0060543C" w:rsidRDefault="0060543C">
            <w:pPr>
              <w:rPr>
                <w:rFonts w:ascii="Arial" w:eastAsia="Times New Roman" w:hAnsi="Arial" w:cs="Arial"/>
                <w:sz w:val="24"/>
                <w:szCs w:val="24"/>
                <w:lang w:eastAsia="ru-RU"/>
              </w:rPr>
            </w:pPr>
          </w:p>
        </w:tc>
        <w:tc>
          <w:tcPr>
            <w:tcW w:w="6283" w:type="dxa"/>
            <w:hideMark/>
          </w:tcPr>
          <w:p w14:paraId="7BCE7725" w14:textId="77777777" w:rsidR="0060543C" w:rsidRPr="0060543C" w:rsidRDefault="0060543C">
            <w:pPr>
              <w:rPr>
                <w:sz w:val="20"/>
                <w:szCs w:val="20"/>
                <w:lang w:eastAsia="ru-RU"/>
              </w:rPr>
            </w:pPr>
          </w:p>
        </w:tc>
      </w:tr>
      <w:tr w:rsidR="0060543C" w:rsidRPr="0060543C" w14:paraId="0EA941B0" w14:textId="77777777" w:rsidTr="0060543C">
        <w:tc>
          <w:tcPr>
            <w:tcW w:w="11458" w:type="dxa"/>
            <w:gridSpan w:val="2"/>
            <w:tcMar>
              <w:top w:w="0" w:type="dxa"/>
              <w:left w:w="149" w:type="dxa"/>
              <w:bottom w:w="0" w:type="dxa"/>
              <w:right w:w="149" w:type="dxa"/>
            </w:tcMar>
            <w:hideMark/>
          </w:tcPr>
          <w:p w14:paraId="1B9A6F37"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Фирменный бланк заявителя (при наличии)</w:t>
            </w:r>
            <w:r w:rsidRPr="0060543C">
              <w:rPr>
                <w:rFonts w:ascii="Times New Roman" w:eastAsia="Times New Roman" w:hAnsi="Times New Roman" w:cs="Times New Roman"/>
                <w:sz w:val="24"/>
                <w:szCs w:val="24"/>
                <w:lang w:eastAsia="ru-RU"/>
              </w:rPr>
              <w:br/>
            </w:r>
          </w:p>
        </w:tc>
      </w:tr>
      <w:tr w:rsidR="0060543C" w:rsidRPr="0060543C" w14:paraId="7EF12490" w14:textId="77777777" w:rsidTr="0060543C">
        <w:tc>
          <w:tcPr>
            <w:tcW w:w="5174" w:type="dxa"/>
            <w:tcMar>
              <w:top w:w="0" w:type="dxa"/>
              <w:left w:w="149" w:type="dxa"/>
              <w:bottom w:w="0" w:type="dxa"/>
              <w:right w:w="149" w:type="dxa"/>
            </w:tcMar>
            <w:hideMark/>
          </w:tcPr>
          <w:p w14:paraId="0E49B2F7"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Исх. от ______ N __________</w:t>
            </w:r>
          </w:p>
        </w:tc>
        <w:tc>
          <w:tcPr>
            <w:tcW w:w="6283" w:type="dxa"/>
            <w:tcMar>
              <w:top w:w="0" w:type="dxa"/>
              <w:left w:w="149" w:type="dxa"/>
              <w:bottom w:w="0" w:type="dxa"/>
              <w:right w:w="149" w:type="dxa"/>
            </w:tcMar>
            <w:hideMark/>
          </w:tcPr>
          <w:p w14:paraId="3C635FC8"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Заместителю председателя</w:t>
            </w:r>
          </w:p>
          <w:p w14:paraId="4B5E6262"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Комитета по природопользованию, охране окружающей среды и обеспечению экологической безопасности</w:t>
            </w:r>
            <w:r w:rsidRPr="0060543C">
              <w:rPr>
                <w:rFonts w:ascii="Times New Roman" w:eastAsia="Times New Roman" w:hAnsi="Times New Roman" w:cs="Times New Roman"/>
                <w:sz w:val="24"/>
                <w:szCs w:val="24"/>
                <w:lang w:eastAsia="ru-RU"/>
              </w:rPr>
              <w:br/>
            </w:r>
          </w:p>
        </w:tc>
      </w:tr>
      <w:tr w:rsidR="0060543C" w:rsidRPr="0060543C" w14:paraId="6831C7B8" w14:textId="77777777" w:rsidTr="0060543C">
        <w:tc>
          <w:tcPr>
            <w:tcW w:w="5174" w:type="dxa"/>
            <w:tcMar>
              <w:top w:w="0" w:type="dxa"/>
              <w:left w:w="149" w:type="dxa"/>
              <w:bottom w:w="0" w:type="dxa"/>
              <w:right w:w="149" w:type="dxa"/>
            </w:tcMar>
            <w:hideMark/>
          </w:tcPr>
          <w:p w14:paraId="041495C9" w14:textId="77777777" w:rsidR="0060543C" w:rsidRPr="0060543C" w:rsidRDefault="0060543C">
            <w:pPr>
              <w:rPr>
                <w:rFonts w:ascii="Times New Roman" w:eastAsia="Times New Roman" w:hAnsi="Times New Roman" w:cs="Times New Roman"/>
                <w:sz w:val="24"/>
                <w:szCs w:val="24"/>
                <w:lang w:eastAsia="ru-RU"/>
              </w:rPr>
            </w:pPr>
          </w:p>
        </w:tc>
        <w:tc>
          <w:tcPr>
            <w:tcW w:w="6283" w:type="dxa"/>
            <w:tcBorders>
              <w:top w:val="nil"/>
              <w:left w:val="nil"/>
              <w:bottom w:val="single" w:sz="6" w:space="0" w:color="000000"/>
              <w:right w:val="nil"/>
            </w:tcBorders>
            <w:tcMar>
              <w:top w:w="0" w:type="dxa"/>
              <w:left w:w="149" w:type="dxa"/>
              <w:bottom w:w="0" w:type="dxa"/>
              <w:right w:w="149" w:type="dxa"/>
            </w:tcMar>
            <w:hideMark/>
          </w:tcPr>
          <w:p w14:paraId="24C30209" w14:textId="77777777" w:rsidR="0060543C" w:rsidRPr="0060543C" w:rsidRDefault="0060543C">
            <w:pPr>
              <w:spacing w:after="0"/>
              <w:rPr>
                <w:sz w:val="20"/>
                <w:szCs w:val="20"/>
                <w:lang w:eastAsia="ru-RU"/>
              </w:rPr>
            </w:pPr>
          </w:p>
        </w:tc>
      </w:tr>
      <w:tr w:rsidR="0060543C" w:rsidRPr="0060543C" w14:paraId="30B867F8" w14:textId="77777777" w:rsidTr="0060543C">
        <w:tc>
          <w:tcPr>
            <w:tcW w:w="5174" w:type="dxa"/>
            <w:tcMar>
              <w:top w:w="0" w:type="dxa"/>
              <w:left w:w="149" w:type="dxa"/>
              <w:bottom w:w="0" w:type="dxa"/>
              <w:right w:w="149" w:type="dxa"/>
            </w:tcMar>
            <w:hideMark/>
          </w:tcPr>
          <w:p w14:paraId="58C7BD60" w14:textId="77777777" w:rsidR="0060543C" w:rsidRPr="0060543C" w:rsidRDefault="0060543C">
            <w:pPr>
              <w:spacing w:after="0"/>
              <w:rPr>
                <w:sz w:val="20"/>
                <w:szCs w:val="20"/>
                <w:lang w:eastAsia="ru-RU"/>
              </w:rPr>
            </w:pPr>
          </w:p>
        </w:tc>
        <w:tc>
          <w:tcPr>
            <w:tcW w:w="6283" w:type="dxa"/>
            <w:tcBorders>
              <w:top w:val="single" w:sz="6" w:space="0" w:color="000000"/>
              <w:left w:val="nil"/>
              <w:bottom w:val="nil"/>
              <w:right w:val="nil"/>
            </w:tcBorders>
            <w:tcMar>
              <w:top w:w="0" w:type="dxa"/>
              <w:left w:w="149" w:type="dxa"/>
              <w:bottom w:w="0" w:type="dxa"/>
              <w:right w:w="149" w:type="dxa"/>
            </w:tcMar>
            <w:hideMark/>
          </w:tcPr>
          <w:p w14:paraId="01B8FC6C"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(Ф.И.О.)</w:t>
            </w:r>
          </w:p>
        </w:tc>
      </w:tr>
      <w:tr w:rsidR="0060543C" w:rsidRPr="0060543C" w14:paraId="2368B49E" w14:textId="77777777" w:rsidTr="0060543C">
        <w:tc>
          <w:tcPr>
            <w:tcW w:w="11458" w:type="dxa"/>
            <w:gridSpan w:val="2"/>
            <w:tcMar>
              <w:top w:w="0" w:type="dxa"/>
              <w:left w:w="149" w:type="dxa"/>
              <w:bottom w:w="0" w:type="dxa"/>
              <w:right w:w="149" w:type="dxa"/>
            </w:tcMar>
            <w:hideMark/>
          </w:tcPr>
          <w:p w14:paraId="2D79596F"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47173082" w14:textId="77777777" w:rsidTr="0060543C">
        <w:tc>
          <w:tcPr>
            <w:tcW w:w="11458" w:type="dxa"/>
            <w:gridSpan w:val="2"/>
            <w:tcMar>
              <w:top w:w="0" w:type="dxa"/>
              <w:left w:w="149" w:type="dxa"/>
              <w:bottom w:w="0" w:type="dxa"/>
              <w:right w:w="149" w:type="dxa"/>
            </w:tcMar>
            <w:hideMark/>
          </w:tcPr>
          <w:p w14:paraId="02E5DB35" w14:textId="77777777" w:rsidR="0060543C" w:rsidRPr="0060543C" w:rsidRDefault="0060543C">
            <w:pPr>
              <w:spacing w:after="0"/>
              <w:rPr>
                <w:sz w:val="20"/>
                <w:szCs w:val="20"/>
                <w:lang w:eastAsia="ru-RU"/>
              </w:rPr>
            </w:pPr>
          </w:p>
        </w:tc>
      </w:tr>
    </w:tbl>
    <w:p w14:paraId="5FACC42B"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811"/>
        <w:gridCol w:w="555"/>
        <w:gridCol w:w="1197"/>
        <w:gridCol w:w="167"/>
        <w:gridCol w:w="273"/>
        <w:gridCol w:w="185"/>
        <w:gridCol w:w="614"/>
        <w:gridCol w:w="854"/>
        <w:gridCol w:w="809"/>
        <w:gridCol w:w="419"/>
        <w:gridCol w:w="3471"/>
      </w:tblGrid>
      <w:tr w:rsidR="0060543C" w:rsidRPr="0060543C" w14:paraId="2CB30DE5" w14:textId="77777777" w:rsidTr="0060543C">
        <w:trPr>
          <w:trHeight w:val="15"/>
        </w:trPr>
        <w:tc>
          <w:tcPr>
            <w:tcW w:w="739" w:type="dxa"/>
            <w:hideMark/>
          </w:tcPr>
          <w:p w14:paraId="01EE8768" w14:textId="77777777" w:rsidR="0060543C" w:rsidRPr="0060543C" w:rsidRDefault="0060543C">
            <w:pPr>
              <w:rPr>
                <w:rFonts w:ascii="Arial" w:eastAsia="Times New Roman" w:hAnsi="Arial" w:cs="Arial"/>
                <w:sz w:val="24"/>
                <w:szCs w:val="24"/>
                <w:lang w:eastAsia="ru-RU"/>
              </w:rPr>
            </w:pPr>
          </w:p>
        </w:tc>
        <w:tc>
          <w:tcPr>
            <w:tcW w:w="554" w:type="dxa"/>
            <w:hideMark/>
          </w:tcPr>
          <w:p w14:paraId="36CD55D5" w14:textId="77777777" w:rsidR="0060543C" w:rsidRPr="0060543C" w:rsidRDefault="0060543C">
            <w:pPr>
              <w:rPr>
                <w:sz w:val="20"/>
                <w:szCs w:val="20"/>
                <w:lang w:eastAsia="ru-RU"/>
              </w:rPr>
            </w:pPr>
          </w:p>
        </w:tc>
        <w:tc>
          <w:tcPr>
            <w:tcW w:w="1294" w:type="dxa"/>
            <w:hideMark/>
          </w:tcPr>
          <w:p w14:paraId="7E6296EE" w14:textId="77777777" w:rsidR="0060543C" w:rsidRPr="0060543C" w:rsidRDefault="0060543C">
            <w:pPr>
              <w:rPr>
                <w:sz w:val="20"/>
                <w:szCs w:val="20"/>
                <w:lang w:eastAsia="ru-RU"/>
              </w:rPr>
            </w:pPr>
          </w:p>
        </w:tc>
        <w:tc>
          <w:tcPr>
            <w:tcW w:w="185" w:type="dxa"/>
            <w:hideMark/>
          </w:tcPr>
          <w:p w14:paraId="27453567" w14:textId="77777777" w:rsidR="0060543C" w:rsidRPr="0060543C" w:rsidRDefault="0060543C">
            <w:pPr>
              <w:rPr>
                <w:sz w:val="20"/>
                <w:szCs w:val="20"/>
                <w:lang w:eastAsia="ru-RU"/>
              </w:rPr>
            </w:pPr>
          </w:p>
        </w:tc>
        <w:tc>
          <w:tcPr>
            <w:tcW w:w="370" w:type="dxa"/>
            <w:hideMark/>
          </w:tcPr>
          <w:p w14:paraId="251E7D85" w14:textId="77777777" w:rsidR="0060543C" w:rsidRPr="0060543C" w:rsidRDefault="0060543C">
            <w:pPr>
              <w:rPr>
                <w:sz w:val="20"/>
                <w:szCs w:val="20"/>
                <w:lang w:eastAsia="ru-RU"/>
              </w:rPr>
            </w:pPr>
          </w:p>
        </w:tc>
        <w:tc>
          <w:tcPr>
            <w:tcW w:w="185" w:type="dxa"/>
            <w:hideMark/>
          </w:tcPr>
          <w:p w14:paraId="1DC22DA3" w14:textId="77777777" w:rsidR="0060543C" w:rsidRPr="0060543C" w:rsidRDefault="0060543C">
            <w:pPr>
              <w:rPr>
                <w:sz w:val="20"/>
                <w:szCs w:val="20"/>
                <w:lang w:eastAsia="ru-RU"/>
              </w:rPr>
            </w:pPr>
          </w:p>
        </w:tc>
        <w:tc>
          <w:tcPr>
            <w:tcW w:w="739" w:type="dxa"/>
            <w:hideMark/>
          </w:tcPr>
          <w:p w14:paraId="3D5D8348" w14:textId="77777777" w:rsidR="0060543C" w:rsidRPr="0060543C" w:rsidRDefault="0060543C">
            <w:pPr>
              <w:rPr>
                <w:sz w:val="20"/>
                <w:szCs w:val="20"/>
                <w:lang w:eastAsia="ru-RU"/>
              </w:rPr>
            </w:pPr>
          </w:p>
        </w:tc>
        <w:tc>
          <w:tcPr>
            <w:tcW w:w="1109" w:type="dxa"/>
            <w:hideMark/>
          </w:tcPr>
          <w:p w14:paraId="47823C6B" w14:textId="77777777" w:rsidR="0060543C" w:rsidRPr="0060543C" w:rsidRDefault="0060543C">
            <w:pPr>
              <w:rPr>
                <w:sz w:val="20"/>
                <w:szCs w:val="20"/>
                <w:lang w:eastAsia="ru-RU"/>
              </w:rPr>
            </w:pPr>
          </w:p>
        </w:tc>
        <w:tc>
          <w:tcPr>
            <w:tcW w:w="1109" w:type="dxa"/>
            <w:hideMark/>
          </w:tcPr>
          <w:p w14:paraId="6A54B7D9" w14:textId="77777777" w:rsidR="0060543C" w:rsidRPr="0060543C" w:rsidRDefault="0060543C">
            <w:pPr>
              <w:rPr>
                <w:sz w:val="20"/>
                <w:szCs w:val="20"/>
                <w:lang w:eastAsia="ru-RU"/>
              </w:rPr>
            </w:pPr>
          </w:p>
        </w:tc>
        <w:tc>
          <w:tcPr>
            <w:tcW w:w="554" w:type="dxa"/>
            <w:hideMark/>
          </w:tcPr>
          <w:p w14:paraId="4F1DFE03" w14:textId="77777777" w:rsidR="0060543C" w:rsidRPr="0060543C" w:rsidRDefault="0060543C">
            <w:pPr>
              <w:rPr>
                <w:sz w:val="20"/>
                <w:szCs w:val="20"/>
                <w:lang w:eastAsia="ru-RU"/>
              </w:rPr>
            </w:pPr>
          </w:p>
        </w:tc>
        <w:tc>
          <w:tcPr>
            <w:tcW w:w="4620" w:type="dxa"/>
            <w:hideMark/>
          </w:tcPr>
          <w:p w14:paraId="4CA68E6F" w14:textId="77777777" w:rsidR="0060543C" w:rsidRPr="0060543C" w:rsidRDefault="0060543C">
            <w:pPr>
              <w:rPr>
                <w:sz w:val="20"/>
                <w:szCs w:val="20"/>
                <w:lang w:eastAsia="ru-RU"/>
              </w:rPr>
            </w:pPr>
          </w:p>
        </w:tc>
      </w:tr>
      <w:tr w:rsidR="0060543C" w:rsidRPr="0060543C" w14:paraId="747F3E14" w14:textId="77777777" w:rsidTr="0060543C">
        <w:tc>
          <w:tcPr>
            <w:tcW w:w="11458" w:type="dxa"/>
            <w:gridSpan w:val="11"/>
            <w:tcMar>
              <w:top w:w="0" w:type="dxa"/>
              <w:left w:w="149" w:type="dxa"/>
              <w:bottom w:w="0" w:type="dxa"/>
              <w:right w:w="149" w:type="dxa"/>
            </w:tcMar>
            <w:hideMark/>
          </w:tcPr>
          <w:p w14:paraId="6C28CE4D" w14:textId="77777777" w:rsidR="0060543C" w:rsidRPr="0060543C" w:rsidRDefault="0060543C">
            <w:pPr>
              <w:spacing w:after="240" w:line="240" w:lineRule="auto"/>
              <w:jc w:val="center"/>
              <w:textAlignment w:val="baseline"/>
              <w:rPr>
                <w:rFonts w:ascii="Times New Roman" w:eastAsia="Times New Roman" w:hAnsi="Times New Roman" w:cs="Times New Roman"/>
                <w:b/>
                <w:bCs/>
                <w:sz w:val="24"/>
                <w:szCs w:val="24"/>
                <w:lang w:eastAsia="ru-RU"/>
              </w:rPr>
            </w:pPr>
            <w:r w:rsidRPr="0060543C">
              <w:rPr>
                <w:rFonts w:ascii="Times New Roman" w:eastAsia="Times New Roman" w:hAnsi="Times New Roman" w:cs="Times New Roman"/>
                <w:b/>
                <w:bCs/>
                <w:sz w:val="24"/>
                <w:szCs w:val="24"/>
                <w:lang w:eastAsia="ru-RU"/>
              </w:rPr>
              <w:t>Заявление об исправлении допущенных опечаток и ошибок в выданных в результате предоставления государственной услуги документах</w:t>
            </w:r>
          </w:p>
        </w:tc>
      </w:tr>
      <w:tr w:rsidR="0060543C" w:rsidRPr="0060543C" w14:paraId="7B451507" w14:textId="77777777" w:rsidTr="0060543C">
        <w:tc>
          <w:tcPr>
            <w:tcW w:w="11458" w:type="dxa"/>
            <w:gridSpan w:val="11"/>
            <w:tcMar>
              <w:top w:w="0" w:type="dxa"/>
              <w:left w:w="149" w:type="dxa"/>
              <w:bottom w:w="0" w:type="dxa"/>
              <w:right w:w="149" w:type="dxa"/>
            </w:tcMar>
            <w:hideMark/>
          </w:tcPr>
          <w:p w14:paraId="507D8ADD" w14:textId="77777777" w:rsidR="0060543C" w:rsidRPr="0060543C" w:rsidRDefault="0060543C">
            <w:pPr>
              <w:rPr>
                <w:rFonts w:ascii="Times New Roman" w:eastAsia="Times New Roman" w:hAnsi="Times New Roman" w:cs="Times New Roman"/>
                <w:b/>
                <w:bCs/>
                <w:sz w:val="24"/>
                <w:szCs w:val="24"/>
                <w:lang w:eastAsia="ru-RU"/>
              </w:rPr>
            </w:pPr>
          </w:p>
        </w:tc>
      </w:tr>
      <w:tr w:rsidR="0060543C" w:rsidRPr="0060543C" w14:paraId="768B8F95" w14:textId="77777777" w:rsidTr="0060543C">
        <w:tc>
          <w:tcPr>
            <w:tcW w:w="11458" w:type="dxa"/>
            <w:gridSpan w:val="11"/>
            <w:tcMar>
              <w:top w:w="0" w:type="dxa"/>
              <w:left w:w="149" w:type="dxa"/>
              <w:bottom w:w="0" w:type="dxa"/>
              <w:right w:w="149" w:type="dxa"/>
            </w:tcMar>
            <w:hideMark/>
          </w:tcPr>
          <w:p w14:paraId="24449818" w14:textId="77777777" w:rsidR="0060543C" w:rsidRPr="0060543C" w:rsidRDefault="0060543C">
            <w:pPr>
              <w:spacing w:after="0"/>
              <w:rPr>
                <w:sz w:val="20"/>
                <w:szCs w:val="20"/>
                <w:lang w:eastAsia="ru-RU"/>
              </w:rPr>
            </w:pPr>
          </w:p>
        </w:tc>
      </w:tr>
      <w:tr w:rsidR="0060543C" w:rsidRPr="0060543C" w14:paraId="68B93F23" w14:textId="77777777" w:rsidTr="0060543C">
        <w:tc>
          <w:tcPr>
            <w:tcW w:w="3326" w:type="dxa"/>
            <w:gridSpan w:val="6"/>
            <w:tcMar>
              <w:top w:w="0" w:type="dxa"/>
              <w:left w:w="149" w:type="dxa"/>
              <w:bottom w:w="0" w:type="dxa"/>
              <w:right w:w="149" w:type="dxa"/>
            </w:tcMar>
            <w:hideMark/>
          </w:tcPr>
          <w:p w14:paraId="6310302D"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Наименование заявителя*</w:t>
            </w:r>
          </w:p>
        </w:tc>
        <w:tc>
          <w:tcPr>
            <w:tcW w:w="8131" w:type="dxa"/>
            <w:gridSpan w:val="5"/>
            <w:tcBorders>
              <w:top w:val="nil"/>
              <w:left w:val="nil"/>
              <w:bottom w:val="single" w:sz="6" w:space="0" w:color="000000"/>
              <w:right w:val="nil"/>
            </w:tcBorders>
            <w:tcMar>
              <w:top w:w="0" w:type="dxa"/>
              <w:left w:w="149" w:type="dxa"/>
              <w:bottom w:w="0" w:type="dxa"/>
              <w:right w:w="149" w:type="dxa"/>
            </w:tcMar>
            <w:hideMark/>
          </w:tcPr>
          <w:p w14:paraId="7F1521A9"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1EF62B21" w14:textId="77777777" w:rsidTr="0060543C">
        <w:tc>
          <w:tcPr>
            <w:tcW w:w="3326" w:type="dxa"/>
            <w:gridSpan w:val="6"/>
            <w:tcMar>
              <w:top w:w="0" w:type="dxa"/>
              <w:left w:w="149" w:type="dxa"/>
              <w:bottom w:w="0" w:type="dxa"/>
              <w:right w:w="149" w:type="dxa"/>
            </w:tcMar>
            <w:hideMark/>
          </w:tcPr>
          <w:p w14:paraId="25B80D8A" w14:textId="77777777" w:rsidR="0060543C" w:rsidRPr="0060543C" w:rsidRDefault="0060543C">
            <w:pPr>
              <w:spacing w:after="0"/>
              <w:rPr>
                <w:sz w:val="20"/>
                <w:szCs w:val="20"/>
                <w:lang w:eastAsia="ru-RU"/>
              </w:rPr>
            </w:pPr>
          </w:p>
        </w:tc>
        <w:tc>
          <w:tcPr>
            <w:tcW w:w="8131" w:type="dxa"/>
            <w:gridSpan w:val="5"/>
            <w:tcMar>
              <w:top w:w="0" w:type="dxa"/>
              <w:left w:w="149" w:type="dxa"/>
              <w:bottom w:w="0" w:type="dxa"/>
              <w:right w:w="149" w:type="dxa"/>
            </w:tcMar>
            <w:hideMark/>
          </w:tcPr>
          <w:p w14:paraId="20EC2939"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(наименование юридического лица, Ф.И.О. индивидуального предпринимателя и его паспортные данные)</w:t>
            </w:r>
          </w:p>
        </w:tc>
      </w:tr>
      <w:tr w:rsidR="0060543C" w:rsidRPr="0060543C" w14:paraId="3148B830" w14:textId="77777777" w:rsidTr="0060543C">
        <w:tc>
          <w:tcPr>
            <w:tcW w:w="11458" w:type="dxa"/>
            <w:gridSpan w:val="11"/>
            <w:tcBorders>
              <w:top w:val="nil"/>
              <w:left w:val="nil"/>
              <w:bottom w:val="single" w:sz="6" w:space="0" w:color="000000"/>
              <w:right w:val="nil"/>
            </w:tcBorders>
            <w:tcMar>
              <w:top w:w="0" w:type="dxa"/>
              <w:left w:w="149" w:type="dxa"/>
              <w:bottom w:w="0" w:type="dxa"/>
              <w:right w:w="149" w:type="dxa"/>
            </w:tcMar>
            <w:hideMark/>
          </w:tcPr>
          <w:p w14:paraId="64E14609"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13681E2F" w14:textId="77777777" w:rsidTr="0060543C">
        <w:tc>
          <w:tcPr>
            <w:tcW w:w="11458" w:type="dxa"/>
            <w:gridSpan w:val="11"/>
            <w:tcBorders>
              <w:top w:val="single" w:sz="6" w:space="0" w:color="000000"/>
              <w:left w:val="nil"/>
              <w:bottom w:val="nil"/>
              <w:right w:val="nil"/>
            </w:tcBorders>
            <w:tcMar>
              <w:top w:w="0" w:type="dxa"/>
              <w:left w:w="149" w:type="dxa"/>
              <w:bottom w:w="0" w:type="dxa"/>
              <w:right w:w="149" w:type="dxa"/>
            </w:tcMar>
            <w:hideMark/>
          </w:tcPr>
          <w:p w14:paraId="4DCED903" w14:textId="77777777" w:rsidR="0060543C" w:rsidRPr="0060543C" w:rsidRDefault="0060543C">
            <w:pPr>
              <w:spacing w:after="0"/>
              <w:rPr>
                <w:sz w:val="20"/>
                <w:szCs w:val="20"/>
                <w:lang w:eastAsia="ru-RU"/>
              </w:rPr>
            </w:pPr>
          </w:p>
        </w:tc>
      </w:tr>
      <w:tr w:rsidR="0060543C" w:rsidRPr="0060543C" w14:paraId="0BFA2B1D" w14:textId="77777777" w:rsidTr="0060543C">
        <w:tc>
          <w:tcPr>
            <w:tcW w:w="2772" w:type="dxa"/>
            <w:gridSpan w:val="4"/>
            <w:tcMar>
              <w:top w:w="0" w:type="dxa"/>
              <w:left w:w="149" w:type="dxa"/>
              <w:bottom w:w="0" w:type="dxa"/>
              <w:right w:w="149" w:type="dxa"/>
            </w:tcMar>
            <w:hideMark/>
          </w:tcPr>
          <w:p w14:paraId="1C5ABF9A"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Юридический адрес*</w:t>
            </w:r>
          </w:p>
        </w:tc>
        <w:tc>
          <w:tcPr>
            <w:tcW w:w="8686" w:type="dxa"/>
            <w:gridSpan w:val="7"/>
            <w:tcBorders>
              <w:top w:val="nil"/>
              <w:left w:val="nil"/>
              <w:bottom w:val="single" w:sz="6" w:space="0" w:color="000000"/>
              <w:right w:val="nil"/>
            </w:tcBorders>
            <w:tcMar>
              <w:top w:w="0" w:type="dxa"/>
              <w:left w:w="149" w:type="dxa"/>
              <w:bottom w:w="0" w:type="dxa"/>
              <w:right w:w="149" w:type="dxa"/>
            </w:tcMar>
            <w:hideMark/>
          </w:tcPr>
          <w:p w14:paraId="60753835"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27791505" w14:textId="77777777" w:rsidTr="0060543C">
        <w:tc>
          <w:tcPr>
            <w:tcW w:w="11458" w:type="dxa"/>
            <w:gridSpan w:val="11"/>
            <w:tcMar>
              <w:top w:w="0" w:type="dxa"/>
              <w:left w:w="149" w:type="dxa"/>
              <w:bottom w:w="0" w:type="dxa"/>
              <w:right w:w="149" w:type="dxa"/>
            </w:tcMar>
            <w:hideMark/>
          </w:tcPr>
          <w:p w14:paraId="1754B38E" w14:textId="77777777" w:rsidR="0060543C" w:rsidRPr="0060543C" w:rsidRDefault="0060543C">
            <w:pPr>
              <w:spacing w:after="0"/>
              <w:rPr>
                <w:sz w:val="20"/>
                <w:szCs w:val="20"/>
                <w:lang w:eastAsia="ru-RU"/>
              </w:rPr>
            </w:pPr>
          </w:p>
        </w:tc>
      </w:tr>
      <w:tr w:rsidR="0060543C" w:rsidRPr="0060543C" w14:paraId="5AC2095C" w14:textId="77777777" w:rsidTr="0060543C">
        <w:tc>
          <w:tcPr>
            <w:tcW w:w="1294" w:type="dxa"/>
            <w:gridSpan w:val="2"/>
            <w:tcMar>
              <w:top w:w="0" w:type="dxa"/>
              <w:left w:w="149" w:type="dxa"/>
              <w:bottom w:w="0" w:type="dxa"/>
              <w:right w:w="149" w:type="dxa"/>
            </w:tcMar>
            <w:hideMark/>
          </w:tcPr>
          <w:p w14:paraId="6B2830C3"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Телефон*</w:t>
            </w:r>
          </w:p>
        </w:tc>
        <w:tc>
          <w:tcPr>
            <w:tcW w:w="10164" w:type="dxa"/>
            <w:gridSpan w:val="9"/>
            <w:tcBorders>
              <w:top w:val="nil"/>
              <w:left w:val="nil"/>
              <w:bottom w:val="single" w:sz="6" w:space="0" w:color="000000"/>
              <w:right w:val="nil"/>
            </w:tcBorders>
            <w:tcMar>
              <w:top w:w="0" w:type="dxa"/>
              <w:left w:w="149" w:type="dxa"/>
              <w:bottom w:w="0" w:type="dxa"/>
              <w:right w:w="149" w:type="dxa"/>
            </w:tcMar>
            <w:hideMark/>
          </w:tcPr>
          <w:p w14:paraId="7FE3A1C5"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266670CD" w14:textId="77777777" w:rsidTr="0060543C">
        <w:tc>
          <w:tcPr>
            <w:tcW w:w="11458" w:type="dxa"/>
            <w:gridSpan w:val="11"/>
            <w:tcMar>
              <w:top w:w="0" w:type="dxa"/>
              <w:left w:w="149" w:type="dxa"/>
              <w:bottom w:w="0" w:type="dxa"/>
              <w:right w:w="149" w:type="dxa"/>
            </w:tcMar>
            <w:hideMark/>
          </w:tcPr>
          <w:p w14:paraId="60EE05EE" w14:textId="77777777" w:rsidR="0060543C" w:rsidRPr="0060543C" w:rsidRDefault="0060543C">
            <w:pPr>
              <w:spacing w:after="0"/>
              <w:rPr>
                <w:sz w:val="20"/>
                <w:szCs w:val="20"/>
                <w:lang w:eastAsia="ru-RU"/>
              </w:rPr>
            </w:pPr>
          </w:p>
        </w:tc>
      </w:tr>
      <w:tr w:rsidR="0060543C" w:rsidRPr="0060543C" w14:paraId="2DAF0885" w14:textId="77777777" w:rsidTr="0060543C">
        <w:tc>
          <w:tcPr>
            <w:tcW w:w="3326" w:type="dxa"/>
            <w:gridSpan w:val="6"/>
            <w:tcMar>
              <w:top w:w="0" w:type="dxa"/>
              <w:left w:w="149" w:type="dxa"/>
              <w:bottom w:w="0" w:type="dxa"/>
              <w:right w:w="149" w:type="dxa"/>
            </w:tcMar>
            <w:hideMark/>
          </w:tcPr>
          <w:p w14:paraId="43022D2F"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Адрес электронной почты*</w:t>
            </w:r>
          </w:p>
        </w:tc>
        <w:tc>
          <w:tcPr>
            <w:tcW w:w="8131" w:type="dxa"/>
            <w:gridSpan w:val="5"/>
            <w:tcBorders>
              <w:top w:val="nil"/>
              <w:left w:val="nil"/>
              <w:bottom w:val="single" w:sz="6" w:space="0" w:color="000000"/>
              <w:right w:val="nil"/>
            </w:tcBorders>
            <w:tcMar>
              <w:top w:w="0" w:type="dxa"/>
              <w:left w:w="149" w:type="dxa"/>
              <w:bottom w:w="0" w:type="dxa"/>
              <w:right w:w="149" w:type="dxa"/>
            </w:tcMar>
            <w:hideMark/>
          </w:tcPr>
          <w:p w14:paraId="458C2D34"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2AD63F4" w14:textId="77777777" w:rsidTr="0060543C">
        <w:tc>
          <w:tcPr>
            <w:tcW w:w="11458" w:type="dxa"/>
            <w:gridSpan w:val="11"/>
            <w:tcMar>
              <w:top w:w="0" w:type="dxa"/>
              <w:left w:w="149" w:type="dxa"/>
              <w:bottom w:w="0" w:type="dxa"/>
              <w:right w:w="149" w:type="dxa"/>
            </w:tcMar>
            <w:hideMark/>
          </w:tcPr>
          <w:p w14:paraId="2EE6ADFC" w14:textId="77777777" w:rsidR="0060543C" w:rsidRPr="0060543C" w:rsidRDefault="0060543C">
            <w:pPr>
              <w:spacing w:after="0"/>
              <w:rPr>
                <w:sz w:val="20"/>
                <w:szCs w:val="20"/>
                <w:lang w:eastAsia="ru-RU"/>
              </w:rPr>
            </w:pPr>
          </w:p>
        </w:tc>
      </w:tr>
      <w:tr w:rsidR="0060543C" w:rsidRPr="0060543C" w14:paraId="2BA0D681" w14:textId="77777777" w:rsidTr="0060543C">
        <w:tc>
          <w:tcPr>
            <w:tcW w:w="11458" w:type="dxa"/>
            <w:gridSpan w:val="11"/>
            <w:tcMar>
              <w:top w:w="0" w:type="dxa"/>
              <w:left w:w="149" w:type="dxa"/>
              <w:bottom w:w="0" w:type="dxa"/>
              <w:right w:w="149" w:type="dxa"/>
            </w:tcMar>
            <w:hideMark/>
          </w:tcPr>
          <w:p w14:paraId="30E06574"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lastRenderedPageBreak/>
              <w:t>Государственный регистрационный номер записи регистрации заявителя, подтверждающий факт внесения сведений о заявителе в Единый государственный реестр юридических лиц (индивидуальных</w:t>
            </w:r>
            <w:r w:rsidRPr="0060543C">
              <w:rPr>
                <w:rFonts w:ascii="Times New Roman" w:eastAsia="Times New Roman" w:hAnsi="Times New Roman" w:cs="Times New Roman"/>
                <w:sz w:val="24"/>
                <w:szCs w:val="24"/>
                <w:lang w:eastAsia="ru-RU"/>
              </w:rPr>
              <w:br/>
            </w:r>
          </w:p>
        </w:tc>
      </w:tr>
      <w:tr w:rsidR="0060543C" w:rsidRPr="0060543C" w14:paraId="22E8F7AD" w14:textId="77777777" w:rsidTr="0060543C">
        <w:tc>
          <w:tcPr>
            <w:tcW w:w="2587" w:type="dxa"/>
            <w:gridSpan w:val="3"/>
            <w:tcMar>
              <w:top w:w="0" w:type="dxa"/>
              <w:left w:w="149" w:type="dxa"/>
              <w:bottom w:w="0" w:type="dxa"/>
              <w:right w:w="149" w:type="dxa"/>
            </w:tcMar>
            <w:hideMark/>
          </w:tcPr>
          <w:p w14:paraId="5451D1A7"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proofErr w:type="gramStart"/>
            <w:r w:rsidRPr="0060543C">
              <w:rPr>
                <w:rFonts w:ascii="Times New Roman" w:eastAsia="Times New Roman" w:hAnsi="Times New Roman" w:cs="Times New Roman"/>
                <w:sz w:val="24"/>
                <w:szCs w:val="24"/>
                <w:lang w:eastAsia="ru-RU"/>
              </w:rPr>
              <w:t>предпринимателей)*</w:t>
            </w:r>
            <w:proofErr w:type="gramEnd"/>
          </w:p>
        </w:tc>
        <w:tc>
          <w:tcPr>
            <w:tcW w:w="8870" w:type="dxa"/>
            <w:gridSpan w:val="8"/>
            <w:tcBorders>
              <w:top w:val="nil"/>
              <w:left w:val="nil"/>
              <w:bottom w:val="single" w:sz="6" w:space="0" w:color="000000"/>
              <w:right w:val="nil"/>
            </w:tcBorders>
            <w:tcMar>
              <w:top w:w="0" w:type="dxa"/>
              <w:left w:w="149" w:type="dxa"/>
              <w:bottom w:w="0" w:type="dxa"/>
              <w:right w:w="149" w:type="dxa"/>
            </w:tcMar>
            <w:hideMark/>
          </w:tcPr>
          <w:p w14:paraId="61E4D5BF"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5234571" w14:textId="77777777" w:rsidTr="0060543C">
        <w:tc>
          <w:tcPr>
            <w:tcW w:w="11458" w:type="dxa"/>
            <w:gridSpan w:val="11"/>
            <w:tcMar>
              <w:top w:w="0" w:type="dxa"/>
              <w:left w:w="149" w:type="dxa"/>
              <w:bottom w:w="0" w:type="dxa"/>
              <w:right w:w="149" w:type="dxa"/>
            </w:tcMar>
            <w:hideMark/>
          </w:tcPr>
          <w:p w14:paraId="5E7261EA" w14:textId="77777777" w:rsidR="0060543C" w:rsidRPr="0060543C" w:rsidRDefault="0060543C">
            <w:pPr>
              <w:spacing w:after="0"/>
              <w:rPr>
                <w:sz w:val="20"/>
                <w:szCs w:val="20"/>
                <w:lang w:eastAsia="ru-RU"/>
              </w:rPr>
            </w:pPr>
          </w:p>
        </w:tc>
      </w:tr>
      <w:tr w:rsidR="0060543C" w:rsidRPr="0060543C" w14:paraId="61994AEE" w14:textId="77777777" w:rsidTr="0060543C">
        <w:tc>
          <w:tcPr>
            <w:tcW w:w="6283" w:type="dxa"/>
            <w:gridSpan w:val="9"/>
            <w:tcMar>
              <w:top w:w="0" w:type="dxa"/>
              <w:left w:w="149" w:type="dxa"/>
              <w:bottom w:w="0" w:type="dxa"/>
              <w:right w:w="149" w:type="dxa"/>
            </w:tcMar>
            <w:hideMark/>
          </w:tcPr>
          <w:p w14:paraId="152BEE6C"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Идентификационный номер налогоплательщика (ИНН)*</w:t>
            </w:r>
          </w:p>
        </w:tc>
        <w:tc>
          <w:tcPr>
            <w:tcW w:w="5174" w:type="dxa"/>
            <w:gridSpan w:val="2"/>
            <w:tcBorders>
              <w:top w:val="nil"/>
              <w:left w:val="nil"/>
              <w:bottom w:val="single" w:sz="6" w:space="0" w:color="000000"/>
              <w:right w:val="nil"/>
            </w:tcBorders>
            <w:tcMar>
              <w:top w:w="0" w:type="dxa"/>
              <w:left w:w="149" w:type="dxa"/>
              <w:bottom w:w="0" w:type="dxa"/>
              <w:right w:w="149" w:type="dxa"/>
            </w:tcMar>
            <w:hideMark/>
          </w:tcPr>
          <w:p w14:paraId="51666E10"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347270F2" w14:textId="77777777" w:rsidTr="0060543C">
        <w:tc>
          <w:tcPr>
            <w:tcW w:w="11458" w:type="dxa"/>
            <w:gridSpan w:val="11"/>
            <w:tcMar>
              <w:top w:w="0" w:type="dxa"/>
              <w:left w:w="149" w:type="dxa"/>
              <w:bottom w:w="0" w:type="dxa"/>
              <w:right w:w="149" w:type="dxa"/>
            </w:tcMar>
            <w:hideMark/>
          </w:tcPr>
          <w:p w14:paraId="50DC749C" w14:textId="77777777" w:rsidR="0060543C" w:rsidRPr="0060543C" w:rsidRDefault="0060543C">
            <w:pPr>
              <w:spacing w:after="0"/>
              <w:rPr>
                <w:sz w:val="20"/>
                <w:szCs w:val="20"/>
                <w:lang w:eastAsia="ru-RU"/>
              </w:rPr>
            </w:pPr>
          </w:p>
        </w:tc>
      </w:tr>
      <w:tr w:rsidR="0060543C" w:rsidRPr="0060543C" w14:paraId="6B8D7E09" w14:textId="77777777" w:rsidTr="0060543C">
        <w:tc>
          <w:tcPr>
            <w:tcW w:w="4066" w:type="dxa"/>
            <w:gridSpan w:val="7"/>
            <w:tcMar>
              <w:top w:w="0" w:type="dxa"/>
              <w:left w:w="149" w:type="dxa"/>
              <w:bottom w:w="0" w:type="dxa"/>
              <w:right w:w="149" w:type="dxa"/>
            </w:tcMar>
            <w:hideMark/>
          </w:tcPr>
          <w:p w14:paraId="2563B973"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Ф.И.О. руководителя организации*</w:t>
            </w:r>
          </w:p>
        </w:tc>
        <w:tc>
          <w:tcPr>
            <w:tcW w:w="7392" w:type="dxa"/>
            <w:gridSpan w:val="4"/>
            <w:tcBorders>
              <w:top w:val="nil"/>
              <w:left w:val="nil"/>
              <w:bottom w:val="single" w:sz="6" w:space="0" w:color="000000"/>
              <w:right w:val="nil"/>
            </w:tcBorders>
            <w:tcMar>
              <w:top w:w="0" w:type="dxa"/>
              <w:left w:w="149" w:type="dxa"/>
              <w:bottom w:w="0" w:type="dxa"/>
              <w:right w:w="149" w:type="dxa"/>
            </w:tcMar>
            <w:hideMark/>
          </w:tcPr>
          <w:p w14:paraId="7DCE39D4"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7AF9B314" w14:textId="77777777" w:rsidTr="0060543C">
        <w:tc>
          <w:tcPr>
            <w:tcW w:w="11458" w:type="dxa"/>
            <w:gridSpan w:val="11"/>
            <w:tcMar>
              <w:top w:w="0" w:type="dxa"/>
              <w:left w:w="149" w:type="dxa"/>
              <w:bottom w:w="0" w:type="dxa"/>
              <w:right w:w="149" w:type="dxa"/>
            </w:tcMar>
            <w:hideMark/>
          </w:tcPr>
          <w:p w14:paraId="2E292192" w14:textId="77777777" w:rsidR="0060543C" w:rsidRPr="0060543C" w:rsidRDefault="0060543C">
            <w:pPr>
              <w:spacing w:after="0"/>
              <w:rPr>
                <w:sz w:val="20"/>
                <w:szCs w:val="20"/>
                <w:lang w:eastAsia="ru-RU"/>
              </w:rPr>
            </w:pPr>
          </w:p>
        </w:tc>
      </w:tr>
      <w:tr w:rsidR="0060543C" w:rsidRPr="0060543C" w14:paraId="44EB90AE" w14:textId="77777777" w:rsidTr="0060543C">
        <w:tc>
          <w:tcPr>
            <w:tcW w:w="11458" w:type="dxa"/>
            <w:gridSpan w:val="11"/>
            <w:tcMar>
              <w:top w:w="0" w:type="dxa"/>
              <w:left w:w="149" w:type="dxa"/>
              <w:bottom w:w="0" w:type="dxa"/>
              <w:right w:w="149" w:type="dxa"/>
            </w:tcMar>
            <w:hideMark/>
          </w:tcPr>
          <w:p w14:paraId="58580CB0"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Направляем в Ваш адрес для устранения допущенных опечаток и ошибок документы на ___ листах*:</w:t>
            </w:r>
          </w:p>
        </w:tc>
      </w:tr>
      <w:tr w:rsidR="0060543C" w:rsidRPr="0060543C" w14:paraId="3825F08E" w14:textId="77777777" w:rsidTr="0060543C">
        <w:tc>
          <w:tcPr>
            <w:tcW w:w="11458" w:type="dxa"/>
            <w:gridSpan w:val="11"/>
            <w:tcMar>
              <w:top w:w="0" w:type="dxa"/>
              <w:left w:w="149" w:type="dxa"/>
              <w:bottom w:w="0" w:type="dxa"/>
              <w:right w:w="149" w:type="dxa"/>
            </w:tcMar>
            <w:hideMark/>
          </w:tcPr>
          <w:p w14:paraId="1C1A4DC3"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468BFC99" w14:textId="77777777" w:rsidTr="0060543C">
        <w:tc>
          <w:tcPr>
            <w:tcW w:w="739" w:type="dxa"/>
            <w:tcMar>
              <w:top w:w="0" w:type="dxa"/>
              <w:left w:w="149" w:type="dxa"/>
              <w:bottom w:w="0" w:type="dxa"/>
              <w:right w:w="149" w:type="dxa"/>
            </w:tcMar>
            <w:hideMark/>
          </w:tcPr>
          <w:p w14:paraId="228A52B3"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1.</w:t>
            </w:r>
          </w:p>
        </w:tc>
        <w:tc>
          <w:tcPr>
            <w:tcW w:w="10718" w:type="dxa"/>
            <w:gridSpan w:val="10"/>
            <w:tcBorders>
              <w:top w:val="nil"/>
              <w:left w:val="nil"/>
              <w:bottom w:val="single" w:sz="6" w:space="0" w:color="000000"/>
              <w:right w:val="nil"/>
            </w:tcBorders>
            <w:tcMar>
              <w:top w:w="0" w:type="dxa"/>
              <w:left w:w="149" w:type="dxa"/>
              <w:bottom w:w="0" w:type="dxa"/>
              <w:right w:w="149" w:type="dxa"/>
            </w:tcMar>
            <w:hideMark/>
          </w:tcPr>
          <w:p w14:paraId="2F937213"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3F15D453" w14:textId="77777777" w:rsidTr="0060543C">
        <w:tc>
          <w:tcPr>
            <w:tcW w:w="739" w:type="dxa"/>
            <w:tcMar>
              <w:top w:w="0" w:type="dxa"/>
              <w:left w:w="149" w:type="dxa"/>
              <w:bottom w:w="0" w:type="dxa"/>
              <w:right w:w="149" w:type="dxa"/>
            </w:tcMar>
            <w:hideMark/>
          </w:tcPr>
          <w:p w14:paraId="03664E2E" w14:textId="77777777" w:rsidR="0060543C" w:rsidRPr="0060543C" w:rsidRDefault="0060543C">
            <w:pPr>
              <w:spacing w:after="0"/>
              <w:rPr>
                <w:sz w:val="20"/>
                <w:szCs w:val="20"/>
                <w:lang w:eastAsia="ru-RU"/>
              </w:rPr>
            </w:pPr>
          </w:p>
        </w:tc>
        <w:tc>
          <w:tcPr>
            <w:tcW w:w="10718" w:type="dxa"/>
            <w:gridSpan w:val="10"/>
            <w:tcBorders>
              <w:top w:val="single" w:sz="6" w:space="0" w:color="000000"/>
              <w:left w:val="nil"/>
              <w:bottom w:val="nil"/>
              <w:right w:val="nil"/>
            </w:tcBorders>
            <w:tcMar>
              <w:top w:w="0" w:type="dxa"/>
              <w:left w:w="149" w:type="dxa"/>
              <w:bottom w:w="0" w:type="dxa"/>
              <w:right w:w="149" w:type="dxa"/>
            </w:tcMar>
            <w:hideMark/>
          </w:tcPr>
          <w:p w14:paraId="06D1F0F6"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(опись представляемых документов)</w:t>
            </w:r>
          </w:p>
        </w:tc>
      </w:tr>
      <w:tr w:rsidR="0060543C" w:rsidRPr="0060543C" w14:paraId="05F3FA0B" w14:textId="77777777" w:rsidTr="0060543C">
        <w:tc>
          <w:tcPr>
            <w:tcW w:w="11458" w:type="dxa"/>
            <w:gridSpan w:val="11"/>
            <w:tcMar>
              <w:top w:w="0" w:type="dxa"/>
              <w:left w:w="149" w:type="dxa"/>
              <w:bottom w:w="0" w:type="dxa"/>
              <w:right w:w="149" w:type="dxa"/>
            </w:tcMar>
            <w:hideMark/>
          </w:tcPr>
          <w:p w14:paraId="437F4E84"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30CA10B9" w14:textId="77777777" w:rsidTr="0060543C">
        <w:tc>
          <w:tcPr>
            <w:tcW w:w="739" w:type="dxa"/>
            <w:tcMar>
              <w:top w:w="0" w:type="dxa"/>
              <w:left w:w="149" w:type="dxa"/>
              <w:bottom w:w="0" w:type="dxa"/>
              <w:right w:w="149" w:type="dxa"/>
            </w:tcMar>
            <w:hideMark/>
          </w:tcPr>
          <w:p w14:paraId="7BCC3489"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2.</w:t>
            </w:r>
          </w:p>
        </w:tc>
        <w:tc>
          <w:tcPr>
            <w:tcW w:w="10718" w:type="dxa"/>
            <w:gridSpan w:val="10"/>
            <w:tcBorders>
              <w:top w:val="nil"/>
              <w:left w:val="nil"/>
              <w:bottom w:val="single" w:sz="6" w:space="0" w:color="000000"/>
              <w:right w:val="nil"/>
            </w:tcBorders>
            <w:tcMar>
              <w:top w:w="0" w:type="dxa"/>
              <w:left w:w="149" w:type="dxa"/>
              <w:bottom w:w="0" w:type="dxa"/>
              <w:right w:w="149" w:type="dxa"/>
            </w:tcMar>
            <w:hideMark/>
          </w:tcPr>
          <w:p w14:paraId="640862FB"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A2CFFE7" w14:textId="77777777" w:rsidTr="0060543C">
        <w:tc>
          <w:tcPr>
            <w:tcW w:w="739" w:type="dxa"/>
            <w:tcMar>
              <w:top w:w="0" w:type="dxa"/>
              <w:left w:w="149" w:type="dxa"/>
              <w:bottom w:w="0" w:type="dxa"/>
              <w:right w:w="149" w:type="dxa"/>
            </w:tcMar>
            <w:hideMark/>
          </w:tcPr>
          <w:p w14:paraId="52F0655E" w14:textId="77777777" w:rsidR="0060543C" w:rsidRPr="0060543C" w:rsidRDefault="0060543C">
            <w:pPr>
              <w:spacing w:after="0"/>
              <w:rPr>
                <w:sz w:val="20"/>
                <w:szCs w:val="20"/>
                <w:lang w:eastAsia="ru-RU"/>
              </w:rPr>
            </w:pPr>
          </w:p>
        </w:tc>
        <w:tc>
          <w:tcPr>
            <w:tcW w:w="10718" w:type="dxa"/>
            <w:gridSpan w:val="10"/>
            <w:tcBorders>
              <w:top w:val="single" w:sz="6" w:space="0" w:color="000000"/>
              <w:left w:val="nil"/>
              <w:bottom w:val="nil"/>
              <w:right w:val="nil"/>
            </w:tcBorders>
            <w:tcMar>
              <w:top w:w="0" w:type="dxa"/>
              <w:left w:w="149" w:type="dxa"/>
              <w:bottom w:w="0" w:type="dxa"/>
              <w:right w:w="149" w:type="dxa"/>
            </w:tcMar>
            <w:hideMark/>
          </w:tcPr>
          <w:p w14:paraId="6B6DB105"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(опись представляемых документов)</w:t>
            </w:r>
          </w:p>
        </w:tc>
      </w:tr>
      <w:tr w:rsidR="0060543C" w:rsidRPr="0060543C" w14:paraId="636913EF" w14:textId="77777777" w:rsidTr="0060543C">
        <w:tc>
          <w:tcPr>
            <w:tcW w:w="11458" w:type="dxa"/>
            <w:gridSpan w:val="11"/>
            <w:tcMar>
              <w:top w:w="0" w:type="dxa"/>
              <w:left w:w="149" w:type="dxa"/>
              <w:bottom w:w="0" w:type="dxa"/>
              <w:right w:w="149" w:type="dxa"/>
            </w:tcMar>
            <w:hideMark/>
          </w:tcPr>
          <w:p w14:paraId="5B62411E"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0285B936" w14:textId="77777777" w:rsidTr="0060543C">
        <w:tc>
          <w:tcPr>
            <w:tcW w:w="11458" w:type="dxa"/>
            <w:gridSpan w:val="11"/>
            <w:tcBorders>
              <w:top w:val="nil"/>
              <w:left w:val="nil"/>
              <w:bottom w:val="single" w:sz="6" w:space="0" w:color="000000"/>
              <w:right w:val="nil"/>
            </w:tcBorders>
            <w:tcMar>
              <w:top w:w="0" w:type="dxa"/>
              <w:left w:w="149" w:type="dxa"/>
              <w:bottom w:w="0" w:type="dxa"/>
              <w:right w:w="149" w:type="dxa"/>
            </w:tcMar>
            <w:hideMark/>
          </w:tcPr>
          <w:p w14:paraId="512E9137"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Допущенные опечатки и/или ошибки*:</w:t>
            </w:r>
          </w:p>
        </w:tc>
      </w:tr>
      <w:tr w:rsidR="0060543C" w:rsidRPr="0060543C" w14:paraId="413702B5" w14:textId="77777777" w:rsidTr="0060543C">
        <w:tc>
          <w:tcPr>
            <w:tcW w:w="11458" w:type="dxa"/>
            <w:gridSpan w:val="11"/>
            <w:tcBorders>
              <w:top w:val="single" w:sz="6" w:space="0" w:color="000000"/>
              <w:left w:val="nil"/>
              <w:bottom w:val="nil"/>
              <w:right w:val="nil"/>
            </w:tcBorders>
            <w:tcMar>
              <w:top w:w="0" w:type="dxa"/>
              <w:left w:w="149" w:type="dxa"/>
              <w:bottom w:w="0" w:type="dxa"/>
              <w:right w:w="149" w:type="dxa"/>
            </w:tcMar>
            <w:hideMark/>
          </w:tcPr>
          <w:p w14:paraId="5F1EF201"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(приводится указание на опечатки и/или ошибки в выданных по результатам предоставления государственной услуги документах)</w:t>
            </w:r>
          </w:p>
        </w:tc>
      </w:tr>
      <w:tr w:rsidR="0060543C" w:rsidRPr="0060543C" w14:paraId="350A8E3F" w14:textId="77777777" w:rsidTr="0060543C">
        <w:tc>
          <w:tcPr>
            <w:tcW w:w="11458" w:type="dxa"/>
            <w:gridSpan w:val="11"/>
            <w:tcMar>
              <w:top w:w="0" w:type="dxa"/>
              <w:left w:w="149" w:type="dxa"/>
              <w:bottom w:w="0" w:type="dxa"/>
              <w:right w:w="149" w:type="dxa"/>
            </w:tcMar>
            <w:hideMark/>
          </w:tcPr>
          <w:p w14:paraId="766FAB46"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22DE96EF" w14:textId="77777777" w:rsidTr="0060543C">
        <w:tc>
          <w:tcPr>
            <w:tcW w:w="11458" w:type="dxa"/>
            <w:gridSpan w:val="11"/>
            <w:tcBorders>
              <w:top w:val="nil"/>
              <w:left w:val="nil"/>
              <w:bottom w:val="single" w:sz="6" w:space="0" w:color="000000"/>
              <w:right w:val="nil"/>
            </w:tcBorders>
            <w:tcMar>
              <w:top w:w="0" w:type="dxa"/>
              <w:left w:w="149" w:type="dxa"/>
              <w:bottom w:w="0" w:type="dxa"/>
              <w:right w:w="149" w:type="dxa"/>
            </w:tcMar>
            <w:hideMark/>
          </w:tcPr>
          <w:p w14:paraId="70FFDD6D" w14:textId="77777777" w:rsidR="0060543C" w:rsidRPr="0060543C" w:rsidRDefault="0060543C">
            <w:pPr>
              <w:spacing w:after="0"/>
              <w:rPr>
                <w:sz w:val="20"/>
                <w:szCs w:val="20"/>
                <w:lang w:eastAsia="ru-RU"/>
              </w:rPr>
            </w:pPr>
          </w:p>
        </w:tc>
      </w:tr>
      <w:tr w:rsidR="0060543C" w:rsidRPr="0060543C" w14:paraId="70B8B9B8" w14:textId="77777777" w:rsidTr="0060543C">
        <w:tc>
          <w:tcPr>
            <w:tcW w:w="3142" w:type="dxa"/>
            <w:gridSpan w:val="5"/>
            <w:tcBorders>
              <w:top w:val="single" w:sz="6" w:space="0" w:color="000000"/>
              <w:left w:val="nil"/>
              <w:bottom w:val="nil"/>
              <w:right w:val="nil"/>
            </w:tcBorders>
            <w:tcMar>
              <w:top w:w="0" w:type="dxa"/>
              <w:left w:w="149" w:type="dxa"/>
              <w:bottom w:w="0" w:type="dxa"/>
              <w:right w:w="149" w:type="dxa"/>
            </w:tcMar>
            <w:hideMark/>
          </w:tcPr>
          <w:p w14:paraId="50511DDF"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(должность руководителя)</w:t>
            </w:r>
          </w:p>
        </w:tc>
        <w:tc>
          <w:tcPr>
            <w:tcW w:w="3696" w:type="dxa"/>
            <w:gridSpan w:val="5"/>
            <w:tcBorders>
              <w:top w:val="single" w:sz="6" w:space="0" w:color="000000"/>
              <w:left w:val="nil"/>
              <w:bottom w:val="nil"/>
              <w:right w:val="nil"/>
            </w:tcBorders>
            <w:tcMar>
              <w:top w:w="0" w:type="dxa"/>
              <w:left w:w="149" w:type="dxa"/>
              <w:bottom w:w="0" w:type="dxa"/>
              <w:right w:w="149" w:type="dxa"/>
            </w:tcMar>
            <w:hideMark/>
          </w:tcPr>
          <w:p w14:paraId="52F3E60D"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(подпись руководителя)</w:t>
            </w:r>
          </w:p>
        </w:tc>
        <w:tc>
          <w:tcPr>
            <w:tcW w:w="4620" w:type="dxa"/>
            <w:tcBorders>
              <w:top w:val="single" w:sz="6" w:space="0" w:color="000000"/>
              <w:left w:val="nil"/>
              <w:bottom w:val="nil"/>
              <w:right w:val="nil"/>
            </w:tcBorders>
            <w:tcMar>
              <w:top w:w="0" w:type="dxa"/>
              <w:left w:w="149" w:type="dxa"/>
              <w:bottom w:w="0" w:type="dxa"/>
              <w:right w:w="149" w:type="dxa"/>
            </w:tcMar>
            <w:hideMark/>
          </w:tcPr>
          <w:p w14:paraId="71CD6C18"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(расшифровка подписи)</w:t>
            </w:r>
          </w:p>
        </w:tc>
      </w:tr>
      <w:tr w:rsidR="0060543C" w:rsidRPr="0060543C" w14:paraId="6661CFEF" w14:textId="77777777" w:rsidTr="0060543C">
        <w:tc>
          <w:tcPr>
            <w:tcW w:w="11458" w:type="dxa"/>
            <w:gridSpan w:val="11"/>
            <w:tcMar>
              <w:top w:w="0" w:type="dxa"/>
              <w:left w:w="149" w:type="dxa"/>
              <w:bottom w:w="0" w:type="dxa"/>
              <w:right w:w="149" w:type="dxa"/>
            </w:tcMar>
            <w:hideMark/>
          </w:tcPr>
          <w:p w14:paraId="79B9C259"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409CFE30" w14:textId="77777777" w:rsidTr="0060543C">
        <w:tc>
          <w:tcPr>
            <w:tcW w:w="11458" w:type="dxa"/>
            <w:gridSpan w:val="11"/>
            <w:tcMar>
              <w:top w:w="0" w:type="dxa"/>
              <w:left w:w="149" w:type="dxa"/>
              <w:bottom w:w="0" w:type="dxa"/>
              <w:right w:w="149" w:type="dxa"/>
            </w:tcMar>
            <w:hideMark/>
          </w:tcPr>
          <w:p w14:paraId="5172EA8D"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М.П.</w:t>
            </w:r>
          </w:p>
        </w:tc>
      </w:tr>
      <w:tr w:rsidR="0060543C" w:rsidRPr="0060543C" w14:paraId="0CFC42CD" w14:textId="77777777" w:rsidTr="0060543C">
        <w:tc>
          <w:tcPr>
            <w:tcW w:w="11458" w:type="dxa"/>
            <w:gridSpan w:val="11"/>
            <w:tcMar>
              <w:top w:w="0" w:type="dxa"/>
              <w:left w:w="149" w:type="dxa"/>
              <w:bottom w:w="0" w:type="dxa"/>
              <w:right w:w="149" w:type="dxa"/>
            </w:tcMar>
            <w:hideMark/>
          </w:tcPr>
          <w:p w14:paraId="61D03E8B"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4767E86A" w14:textId="77777777" w:rsidTr="0060543C">
        <w:tc>
          <w:tcPr>
            <w:tcW w:w="5174" w:type="dxa"/>
            <w:gridSpan w:val="8"/>
            <w:tcMar>
              <w:top w:w="0" w:type="dxa"/>
              <w:left w:w="149" w:type="dxa"/>
              <w:bottom w:w="0" w:type="dxa"/>
              <w:right w:w="149" w:type="dxa"/>
            </w:tcMar>
            <w:hideMark/>
          </w:tcPr>
          <w:p w14:paraId="449B5FF4"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ФИО, телефон/факс/E-mail для контактов*:</w:t>
            </w:r>
          </w:p>
        </w:tc>
        <w:tc>
          <w:tcPr>
            <w:tcW w:w="6283" w:type="dxa"/>
            <w:gridSpan w:val="3"/>
            <w:tcBorders>
              <w:top w:val="nil"/>
              <w:left w:val="nil"/>
              <w:bottom w:val="single" w:sz="6" w:space="0" w:color="000000"/>
              <w:right w:val="nil"/>
            </w:tcBorders>
            <w:tcMar>
              <w:top w:w="0" w:type="dxa"/>
              <w:left w:w="149" w:type="dxa"/>
              <w:bottom w:w="0" w:type="dxa"/>
              <w:right w:w="149" w:type="dxa"/>
            </w:tcMar>
            <w:hideMark/>
          </w:tcPr>
          <w:p w14:paraId="17BCF74C" w14:textId="77777777" w:rsidR="0060543C" w:rsidRPr="0060543C" w:rsidRDefault="0060543C">
            <w:pPr>
              <w:rPr>
                <w:rFonts w:ascii="Times New Roman" w:eastAsia="Times New Roman" w:hAnsi="Times New Roman" w:cs="Times New Roman"/>
                <w:sz w:val="24"/>
                <w:szCs w:val="24"/>
                <w:lang w:eastAsia="ru-RU"/>
              </w:rPr>
            </w:pPr>
          </w:p>
        </w:tc>
      </w:tr>
    </w:tbl>
    <w:p w14:paraId="784C011F"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________________</w:t>
      </w:r>
    </w:p>
    <w:p w14:paraId="16D40191"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Пункты заявления, обязательные для заполнения.</w:t>
      </w:r>
      <w:r w:rsidRPr="0060543C">
        <w:rPr>
          <w:rFonts w:ascii="Arial" w:eastAsia="Times New Roman" w:hAnsi="Arial" w:cs="Arial"/>
          <w:sz w:val="24"/>
          <w:szCs w:val="24"/>
          <w:lang w:eastAsia="ru-RU"/>
        </w:rPr>
        <w:br/>
      </w:r>
    </w:p>
    <w:p w14:paraId="5E4CE287" w14:textId="77777777" w:rsidR="0060543C" w:rsidRPr="0060543C" w:rsidRDefault="0060543C" w:rsidP="0060543C">
      <w:pPr>
        <w:spacing w:after="240" w:line="240" w:lineRule="auto"/>
        <w:jc w:val="right"/>
        <w:textAlignment w:val="baseline"/>
        <w:outlineLvl w:val="2"/>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Приложение N 7</w:t>
      </w:r>
      <w:r w:rsidRPr="0060543C">
        <w:rPr>
          <w:rFonts w:ascii="Arial" w:eastAsia="Times New Roman" w:hAnsi="Arial" w:cs="Arial"/>
          <w:b/>
          <w:bCs/>
          <w:sz w:val="24"/>
          <w:szCs w:val="24"/>
          <w:lang w:eastAsia="ru-RU"/>
        </w:rPr>
        <w:br/>
        <w:t>к Административному регламенту</w:t>
      </w:r>
      <w:r w:rsidRPr="0060543C">
        <w:rPr>
          <w:rFonts w:ascii="Arial" w:eastAsia="Times New Roman" w:hAnsi="Arial" w:cs="Arial"/>
          <w:b/>
          <w:bCs/>
          <w:sz w:val="24"/>
          <w:szCs w:val="24"/>
          <w:lang w:eastAsia="ru-RU"/>
        </w:rPr>
        <w:br/>
        <w:t>по предоставлению государственной услуги</w:t>
      </w:r>
      <w:r w:rsidRPr="0060543C">
        <w:rPr>
          <w:rFonts w:ascii="Arial" w:eastAsia="Times New Roman" w:hAnsi="Arial" w:cs="Arial"/>
          <w:b/>
          <w:bCs/>
          <w:sz w:val="24"/>
          <w:szCs w:val="24"/>
          <w:lang w:eastAsia="ru-RU"/>
        </w:rPr>
        <w:br/>
        <w:t>по согласованию технических проектов разработки</w:t>
      </w:r>
      <w:r w:rsidRPr="0060543C">
        <w:rPr>
          <w:rFonts w:ascii="Arial" w:eastAsia="Times New Roman" w:hAnsi="Arial" w:cs="Arial"/>
          <w:b/>
          <w:bCs/>
          <w:sz w:val="24"/>
          <w:szCs w:val="24"/>
          <w:lang w:eastAsia="ru-RU"/>
        </w:rPr>
        <w:br/>
        <w:t>месторождений общераспространенных полезных</w:t>
      </w:r>
      <w:r w:rsidRPr="0060543C">
        <w:rPr>
          <w:rFonts w:ascii="Arial" w:eastAsia="Times New Roman" w:hAnsi="Arial" w:cs="Arial"/>
          <w:b/>
          <w:bCs/>
          <w:sz w:val="24"/>
          <w:szCs w:val="24"/>
          <w:lang w:eastAsia="ru-RU"/>
        </w:rPr>
        <w:br/>
        <w:t>ископаемых на территории Санкт-Петербурга</w:t>
      </w:r>
      <w:r w:rsidRPr="0060543C">
        <w:rPr>
          <w:rFonts w:ascii="Arial" w:eastAsia="Times New Roman" w:hAnsi="Arial" w:cs="Arial"/>
          <w:b/>
          <w:bCs/>
          <w:sz w:val="24"/>
          <w:szCs w:val="24"/>
          <w:lang w:eastAsia="ru-RU"/>
        </w:rPr>
        <w:br/>
        <w:t>и иной проектной документации на выполнение</w:t>
      </w:r>
      <w:r w:rsidRPr="0060543C">
        <w:rPr>
          <w:rFonts w:ascii="Arial" w:eastAsia="Times New Roman" w:hAnsi="Arial" w:cs="Arial"/>
          <w:b/>
          <w:bCs/>
          <w:sz w:val="24"/>
          <w:szCs w:val="24"/>
          <w:lang w:eastAsia="ru-RU"/>
        </w:rPr>
        <w:br/>
        <w:t>работ, связанных с пользованием</w:t>
      </w:r>
      <w:r w:rsidRPr="0060543C">
        <w:rPr>
          <w:rFonts w:ascii="Arial" w:eastAsia="Times New Roman" w:hAnsi="Arial" w:cs="Arial"/>
          <w:b/>
          <w:bCs/>
          <w:sz w:val="24"/>
          <w:szCs w:val="24"/>
          <w:lang w:eastAsia="ru-RU"/>
        </w:rPr>
        <w:br/>
        <w:t>участками недр местного значения</w:t>
      </w:r>
    </w:p>
    <w:p w14:paraId="469B407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4D05E762" w14:textId="77777777" w:rsidR="0060543C" w:rsidRPr="0060543C" w:rsidRDefault="0060543C" w:rsidP="0060543C">
      <w:pPr>
        <w:spacing w:after="240" w:line="240" w:lineRule="auto"/>
        <w:jc w:val="center"/>
        <w:textAlignment w:val="baseline"/>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Форма мотивированного отказа в принятии решения об исправлении допущенных опечаток и ошибок в результате предоставления государственной услуги документах*</w:t>
      </w:r>
    </w:p>
    <w:p w14:paraId="768A6A9F"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________________</w:t>
      </w:r>
    </w:p>
    <w:p w14:paraId="372955AA"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Отказ оформляется на бланке Комитета.</w:t>
      </w:r>
      <w:r w:rsidRPr="0060543C">
        <w:rPr>
          <w:rFonts w:ascii="Arial" w:eastAsia="Times New Roman" w:hAnsi="Arial" w:cs="Arial"/>
          <w:sz w:val="24"/>
          <w:szCs w:val="24"/>
          <w:lang w:eastAsia="ru-RU"/>
        </w:rPr>
        <w:br/>
      </w:r>
    </w:p>
    <w:p w14:paraId="47C836FF"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Комитет по природопользованию, охране окружающей среды и обеспечению экологической безопасности (далее - Комитет), рассмотрев документы, представленные [указывается наименование юридического лица, Ф.И.О.; физического лица, Ф.И.О.] с целью исправления допущенных опечаток и ошибок в результате предоставления государственной услуги документах (указывается документ, в котором допущена опечатка/ошибка), сообщает следующее.</w:t>
      </w:r>
      <w:r w:rsidRPr="0060543C">
        <w:rPr>
          <w:rFonts w:ascii="Arial" w:eastAsia="Times New Roman" w:hAnsi="Arial" w:cs="Arial"/>
          <w:sz w:val="24"/>
          <w:szCs w:val="24"/>
          <w:lang w:eastAsia="ru-RU"/>
        </w:rPr>
        <w:br/>
      </w:r>
    </w:p>
    <w:p w14:paraId="66F29F1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lastRenderedPageBreak/>
        <w:t>[указываются основания для отказа в исправлении допущенных опечаток и ошибок в результате предоставления государственной услуги документах].</w:t>
      </w:r>
      <w:r w:rsidRPr="0060543C">
        <w:rPr>
          <w:rFonts w:ascii="Arial" w:eastAsia="Times New Roman" w:hAnsi="Arial" w:cs="Arial"/>
          <w:sz w:val="24"/>
          <w:szCs w:val="24"/>
          <w:lang w:eastAsia="ru-RU"/>
        </w:rPr>
        <w:br/>
      </w:r>
    </w:p>
    <w:p w14:paraId="04CF0A82"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В соответствии с вышеизложенным Комитет отказывает [указывается наименование юридического лица, Ф.И.О., физического лица, Ф.И.О.] в исправлении допущенных опечаток и ошибок в результате предоставления государственной услуги документах].</w:t>
      </w:r>
      <w:r w:rsidRPr="0060543C">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603"/>
        <w:gridCol w:w="2202"/>
        <w:gridCol w:w="350"/>
        <w:gridCol w:w="3200"/>
      </w:tblGrid>
      <w:tr w:rsidR="0060543C" w:rsidRPr="0060543C" w14:paraId="350D5292" w14:textId="77777777" w:rsidTr="0060543C">
        <w:trPr>
          <w:trHeight w:val="15"/>
        </w:trPr>
        <w:tc>
          <w:tcPr>
            <w:tcW w:w="4435" w:type="dxa"/>
            <w:hideMark/>
          </w:tcPr>
          <w:p w14:paraId="15D2D114" w14:textId="77777777" w:rsidR="0060543C" w:rsidRPr="0060543C" w:rsidRDefault="0060543C">
            <w:pPr>
              <w:rPr>
                <w:rFonts w:ascii="Arial" w:eastAsia="Times New Roman" w:hAnsi="Arial" w:cs="Arial"/>
                <w:sz w:val="24"/>
                <w:szCs w:val="24"/>
                <w:lang w:eastAsia="ru-RU"/>
              </w:rPr>
            </w:pPr>
          </w:p>
        </w:tc>
        <w:tc>
          <w:tcPr>
            <w:tcW w:w="2587" w:type="dxa"/>
            <w:hideMark/>
          </w:tcPr>
          <w:p w14:paraId="53ABBA6A" w14:textId="77777777" w:rsidR="0060543C" w:rsidRPr="0060543C" w:rsidRDefault="0060543C">
            <w:pPr>
              <w:rPr>
                <w:sz w:val="20"/>
                <w:szCs w:val="20"/>
                <w:lang w:eastAsia="ru-RU"/>
              </w:rPr>
            </w:pPr>
          </w:p>
        </w:tc>
        <w:tc>
          <w:tcPr>
            <w:tcW w:w="370" w:type="dxa"/>
            <w:hideMark/>
          </w:tcPr>
          <w:p w14:paraId="7E1B5FA7" w14:textId="77777777" w:rsidR="0060543C" w:rsidRPr="0060543C" w:rsidRDefault="0060543C">
            <w:pPr>
              <w:rPr>
                <w:sz w:val="20"/>
                <w:szCs w:val="20"/>
                <w:lang w:eastAsia="ru-RU"/>
              </w:rPr>
            </w:pPr>
          </w:p>
        </w:tc>
        <w:tc>
          <w:tcPr>
            <w:tcW w:w="4066" w:type="dxa"/>
            <w:hideMark/>
          </w:tcPr>
          <w:p w14:paraId="7B318020" w14:textId="77777777" w:rsidR="0060543C" w:rsidRPr="0060543C" w:rsidRDefault="0060543C">
            <w:pPr>
              <w:rPr>
                <w:sz w:val="20"/>
                <w:szCs w:val="20"/>
                <w:lang w:eastAsia="ru-RU"/>
              </w:rPr>
            </w:pPr>
          </w:p>
        </w:tc>
      </w:tr>
      <w:tr w:rsidR="0060543C" w:rsidRPr="0060543C" w14:paraId="17073539" w14:textId="77777777" w:rsidTr="0060543C">
        <w:tc>
          <w:tcPr>
            <w:tcW w:w="4435" w:type="dxa"/>
            <w:tcMar>
              <w:top w:w="0" w:type="dxa"/>
              <w:left w:w="149" w:type="dxa"/>
              <w:bottom w:w="0" w:type="dxa"/>
              <w:right w:w="149" w:type="dxa"/>
            </w:tcMar>
            <w:hideMark/>
          </w:tcPr>
          <w:p w14:paraId="5B258A1F"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Заместитель председателя Комитета</w:t>
            </w:r>
          </w:p>
        </w:tc>
        <w:tc>
          <w:tcPr>
            <w:tcW w:w="2587" w:type="dxa"/>
            <w:tcBorders>
              <w:top w:val="nil"/>
              <w:left w:val="nil"/>
              <w:bottom w:val="single" w:sz="6" w:space="0" w:color="000000"/>
              <w:right w:val="nil"/>
            </w:tcBorders>
            <w:tcMar>
              <w:top w:w="0" w:type="dxa"/>
              <w:left w:w="149" w:type="dxa"/>
              <w:bottom w:w="0" w:type="dxa"/>
              <w:right w:w="149" w:type="dxa"/>
            </w:tcMar>
            <w:hideMark/>
          </w:tcPr>
          <w:p w14:paraId="4A30B45B" w14:textId="77777777" w:rsidR="0060543C" w:rsidRPr="0060543C" w:rsidRDefault="0060543C">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4983F2E1" w14:textId="77777777" w:rsidR="0060543C" w:rsidRPr="0060543C" w:rsidRDefault="0060543C">
            <w:pPr>
              <w:spacing w:after="0"/>
              <w:rPr>
                <w:sz w:val="20"/>
                <w:szCs w:val="20"/>
                <w:lang w:eastAsia="ru-RU"/>
              </w:rPr>
            </w:pPr>
          </w:p>
        </w:tc>
        <w:tc>
          <w:tcPr>
            <w:tcW w:w="4066" w:type="dxa"/>
            <w:tcBorders>
              <w:top w:val="nil"/>
              <w:left w:val="nil"/>
              <w:bottom w:val="single" w:sz="6" w:space="0" w:color="000000"/>
              <w:right w:val="nil"/>
            </w:tcBorders>
            <w:tcMar>
              <w:top w:w="0" w:type="dxa"/>
              <w:left w:w="149" w:type="dxa"/>
              <w:bottom w:w="0" w:type="dxa"/>
              <w:right w:w="149" w:type="dxa"/>
            </w:tcMar>
            <w:hideMark/>
          </w:tcPr>
          <w:p w14:paraId="66098A30" w14:textId="77777777" w:rsidR="0060543C" w:rsidRPr="0060543C" w:rsidRDefault="0060543C">
            <w:pPr>
              <w:spacing w:after="0"/>
              <w:rPr>
                <w:sz w:val="20"/>
                <w:szCs w:val="20"/>
                <w:lang w:eastAsia="ru-RU"/>
              </w:rPr>
            </w:pPr>
          </w:p>
        </w:tc>
      </w:tr>
      <w:tr w:rsidR="0060543C" w:rsidRPr="0060543C" w14:paraId="3BDAB7D2" w14:textId="77777777" w:rsidTr="0060543C">
        <w:tc>
          <w:tcPr>
            <w:tcW w:w="4435" w:type="dxa"/>
            <w:tcMar>
              <w:top w:w="0" w:type="dxa"/>
              <w:left w:w="149" w:type="dxa"/>
              <w:bottom w:w="0" w:type="dxa"/>
              <w:right w:w="149" w:type="dxa"/>
            </w:tcMar>
            <w:hideMark/>
          </w:tcPr>
          <w:p w14:paraId="0A9180C3" w14:textId="77777777" w:rsidR="0060543C" w:rsidRPr="0060543C" w:rsidRDefault="0060543C">
            <w:pPr>
              <w:spacing w:after="0"/>
              <w:rPr>
                <w:sz w:val="20"/>
                <w:szCs w:val="20"/>
                <w:lang w:eastAsia="ru-RU"/>
              </w:rPr>
            </w:pPr>
          </w:p>
        </w:tc>
        <w:tc>
          <w:tcPr>
            <w:tcW w:w="2587" w:type="dxa"/>
            <w:tcBorders>
              <w:top w:val="single" w:sz="6" w:space="0" w:color="000000"/>
              <w:left w:val="nil"/>
              <w:bottom w:val="nil"/>
              <w:right w:val="nil"/>
            </w:tcBorders>
            <w:tcMar>
              <w:top w:w="0" w:type="dxa"/>
              <w:left w:w="149" w:type="dxa"/>
              <w:bottom w:w="0" w:type="dxa"/>
              <w:right w:w="149" w:type="dxa"/>
            </w:tcMar>
            <w:hideMark/>
          </w:tcPr>
          <w:p w14:paraId="0B055D09"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(подпись)</w:t>
            </w:r>
          </w:p>
        </w:tc>
        <w:tc>
          <w:tcPr>
            <w:tcW w:w="370" w:type="dxa"/>
            <w:tcMar>
              <w:top w:w="0" w:type="dxa"/>
              <w:left w:w="149" w:type="dxa"/>
              <w:bottom w:w="0" w:type="dxa"/>
              <w:right w:w="149" w:type="dxa"/>
            </w:tcMar>
            <w:hideMark/>
          </w:tcPr>
          <w:p w14:paraId="67CECB7A" w14:textId="77777777" w:rsidR="0060543C" w:rsidRPr="0060543C" w:rsidRDefault="0060543C">
            <w:pPr>
              <w:rPr>
                <w:rFonts w:ascii="Times New Roman" w:eastAsia="Times New Roman" w:hAnsi="Times New Roman" w:cs="Times New Roman"/>
                <w:sz w:val="24"/>
                <w:szCs w:val="24"/>
                <w:lang w:eastAsia="ru-RU"/>
              </w:rPr>
            </w:pPr>
          </w:p>
        </w:tc>
        <w:tc>
          <w:tcPr>
            <w:tcW w:w="4066" w:type="dxa"/>
            <w:tcBorders>
              <w:top w:val="single" w:sz="6" w:space="0" w:color="000000"/>
              <w:left w:val="nil"/>
              <w:bottom w:val="nil"/>
              <w:right w:val="nil"/>
            </w:tcBorders>
            <w:tcMar>
              <w:top w:w="0" w:type="dxa"/>
              <w:left w:w="149" w:type="dxa"/>
              <w:bottom w:w="0" w:type="dxa"/>
              <w:right w:w="149" w:type="dxa"/>
            </w:tcMar>
            <w:hideMark/>
          </w:tcPr>
          <w:p w14:paraId="036103C8"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(Ф.И.О.)</w:t>
            </w:r>
          </w:p>
        </w:tc>
      </w:tr>
    </w:tbl>
    <w:p w14:paraId="50CAB48D"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br/>
      </w:r>
    </w:p>
    <w:p w14:paraId="0B7D6715" w14:textId="77777777" w:rsidR="0060543C" w:rsidRPr="0060543C" w:rsidRDefault="0060543C" w:rsidP="0060543C">
      <w:pPr>
        <w:spacing w:after="240" w:line="240" w:lineRule="auto"/>
        <w:jc w:val="right"/>
        <w:textAlignment w:val="baseline"/>
        <w:outlineLvl w:val="2"/>
        <w:rPr>
          <w:rFonts w:ascii="Arial" w:eastAsia="Times New Roman" w:hAnsi="Arial" w:cs="Arial"/>
          <w:b/>
          <w:bCs/>
          <w:sz w:val="24"/>
          <w:szCs w:val="24"/>
          <w:lang w:eastAsia="ru-RU"/>
        </w:rPr>
      </w:pPr>
      <w:r w:rsidRPr="0060543C">
        <w:rPr>
          <w:rFonts w:ascii="Arial" w:eastAsia="Times New Roman" w:hAnsi="Arial" w:cs="Arial"/>
          <w:b/>
          <w:bCs/>
          <w:sz w:val="24"/>
          <w:szCs w:val="24"/>
          <w:lang w:eastAsia="ru-RU"/>
        </w:rPr>
        <w:t>Приложение N 8</w:t>
      </w:r>
      <w:r w:rsidRPr="0060543C">
        <w:rPr>
          <w:rFonts w:ascii="Arial" w:eastAsia="Times New Roman" w:hAnsi="Arial" w:cs="Arial"/>
          <w:b/>
          <w:bCs/>
          <w:sz w:val="24"/>
          <w:szCs w:val="24"/>
          <w:lang w:eastAsia="ru-RU"/>
        </w:rPr>
        <w:br/>
        <w:t>к Административному регламенту</w:t>
      </w:r>
      <w:r w:rsidRPr="0060543C">
        <w:rPr>
          <w:rFonts w:ascii="Arial" w:eastAsia="Times New Roman" w:hAnsi="Arial" w:cs="Arial"/>
          <w:b/>
          <w:bCs/>
          <w:sz w:val="24"/>
          <w:szCs w:val="24"/>
          <w:lang w:eastAsia="ru-RU"/>
        </w:rPr>
        <w:br/>
        <w:t>по предоставлению государственной услуги</w:t>
      </w:r>
      <w:r w:rsidRPr="0060543C">
        <w:rPr>
          <w:rFonts w:ascii="Arial" w:eastAsia="Times New Roman" w:hAnsi="Arial" w:cs="Arial"/>
          <w:b/>
          <w:bCs/>
          <w:sz w:val="24"/>
          <w:szCs w:val="24"/>
          <w:lang w:eastAsia="ru-RU"/>
        </w:rPr>
        <w:br/>
        <w:t>по согласованию технических проектов разработки</w:t>
      </w:r>
      <w:r w:rsidRPr="0060543C">
        <w:rPr>
          <w:rFonts w:ascii="Arial" w:eastAsia="Times New Roman" w:hAnsi="Arial" w:cs="Arial"/>
          <w:b/>
          <w:bCs/>
          <w:sz w:val="24"/>
          <w:szCs w:val="24"/>
          <w:lang w:eastAsia="ru-RU"/>
        </w:rPr>
        <w:br/>
        <w:t>месторождений общераспространенных полезных</w:t>
      </w:r>
      <w:r w:rsidRPr="0060543C">
        <w:rPr>
          <w:rFonts w:ascii="Arial" w:eastAsia="Times New Roman" w:hAnsi="Arial" w:cs="Arial"/>
          <w:b/>
          <w:bCs/>
          <w:sz w:val="24"/>
          <w:szCs w:val="24"/>
          <w:lang w:eastAsia="ru-RU"/>
        </w:rPr>
        <w:br/>
        <w:t>ископаемых на территории Санкт-Петербурга</w:t>
      </w:r>
      <w:r w:rsidRPr="0060543C">
        <w:rPr>
          <w:rFonts w:ascii="Arial" w:eastAsia="Times New Roman" w:hAnsi="Arial" w:cs="Arial"/>
          <w:b/>
          <w:bCs/>
          <w:sz w:val="24"/>
          <w:szCs w:val="24"/>
          <w:lang w:eastAsia="ru-RU"/>
        </w:rPr>
        <w:br/>
        <w:t>и иной проектной документации на выполнение</w:t>
      </w:r>
      <w:r w:rsidRPr="0060543C">
        <w:rPr>
          <w:rFonts w:ascii="Arial" w:eastAsia="Times New Roman" w:hAnsi="Arial" w:cs="Arial"/>
          <w:b/>
          <w:bCs/>
          <w:sz w:val="24"/>
          <w:szCs w:val="24"/>
          <w:lang w:eastAsia="ru-RU"/>
        </w:rPr>
        <w:br/>
        <w:t>работ, связанных с пользованием</w:t>
      </w:r>
      <w:r w:rsidRPr="0060543C">
        <w:rPr>
          <w:rFonts w:ascii="Arial" w:eastAsia="Times New Roman" w:hAnsi="Arial" w:cs="Arial"/>
          <w:b/>
          <w:bCs/>
          <w:sz w:val="24"/>
          <w:szCs w:val="24"/>
          <w:lang w:eastAsia="ru-RU"/>
        </w:rPr>
        <w:br/>
        <w:t>участками недр местного значения</w:t>
      </w:r>
    </w:p>
    <w:p w14:paraId="64E84CA5" w14:textId="77777777" w:rsidR="0060543C" w:rsidRPr="0060543C" w:rsidRDefault="0060543C" w:rsidP="0060543C">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9355"/>
      </w:tblGrid>
      <w:tr w:rsidR="0060543C" w:rsidRPr="0060543C" w14:paraId="7CFA1C9B" w14:textId="77777777" w:rsidTr="0060543C">
        <w:trPr>
          <w:trHeight w:val="15"/>
        </w:trPr>
        <w:tc>
          <w:tcPr>
            <w:tcW w:w="11458" w:type="dxa"/>
            <w:hideMark/>
          </w:tcPr>
          <w:p w14:paraId="3ED142BD" w14:textId="77777777" w:rsidR="0060543C" w:rsidRPr="0060543C" w:rsidRDefault="0060543C">
            <w:pPr>
              <w:rPr>
                <w:rFonts w:ascii="Arial" w:eastAsia="Times New Roman" w:hAnsi="Arial" w:cs="Arial"/>
                <w:sz w:val="24"/>
                <w:szCs w:val="24"/>
                <w:lang w:eastAsia="ru-RU"/>
              </w:rPr>
            </w:pPr>
          </w:p>
        </w:tc>
      </w:tr>
      <w:tr w:rsidR="0060543C" w:rsidRPr="0060543C" w14:paraId="01DAADF6" w14:textId="77777777" w:rsidTr="0060543C">
        <w:tc>
          <w:tcPr>
            <w:tcW w:w="11458" w:type="dxa"/>
            <w:tcBorders>
              <w:top w:val="nil"/>
              <w:left w:val="nil"/>
              <w:bottom w:val="single" w:sz="6" w:space="0" w:color="000000"/>
              <w:right w:val="nil"/>
            </w:tcBorders>
            <w:tcMar>
              <w:top w:w="0" w:type="dxa"/>
              <w:left w:w="149" w:type="dxa"/>
              <w:bottom w:w="0" w:type="dxa"/>
              <w:right w:w="149" w:type="dxa"/>
            </w:tcMar>
            <w:hideMark/>
          </w:tcPr>
          <w:p w14:paraId="22285F3F"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b/>
                <w:bCs/>
                <w:sz w:val="24"/>
                <w:szCs w:val="24"/>
                <w:bdr w:val="none" w:sz="0" w:space="0" w:color="auto" w:frame="1"/>
                <w:lang w:eastAsia="ru-RU"/>
              </w:rPr>
              <w:t>Комитет по природопользованию, охране окружающей среды</w:t>
            </w:r>
            <w:r w:rsidRPr="0060543C">
              <w:rPr>
                <w:rFonts w:ascii="Times New Roman" w:eastAsia="Times New Roman" w:hAnsi="Times New Roman" w:cs="Times New Roman"/>
                <w:sz w:val="24"/>
                <w:szCs w:val="24"/>
                <w:lang w:eastAsia="ru-RU"/>
              </w:rPr>
              <w:br/>
            </w:r>
            <w:r w:rsidRPr="0060543C">
              <w:rPr>
                <w:rFonts w:ascii="Times New Roman" w:eastAsia="Times New Roman" w:hAnsi="Times New Roman" w:cs="Times New Roman"/>
                <w:b/>
                <w:bCs/>
                <w:sz w:val="24"/>
                <w:szCs w:val="24"/>
                <w:bdr w:val="none" w:sz="0" w:space="0" w:color="auto" w:frame="1"/>
                <w:lang w:eastAsia="ru-RU"/>
              </w:rPr>
              <w:t>и обеспечению экологической безопасности</w:t>
            </w:r>
          </w:p>
        </w:tc>
      </w:tr>
      <w:tr w:rsidR="0060543C" w:rsidRPr="0060543C" w14:paraId="4FA90446" w14:textId="77777777" w:rsidTr="0060543C">
        <w:tc>
          <w:tcPr>
            <w:tcW w:w="11458" w:type="dxa"/>
            <w:tcBorders>
              <w:top w:val="single" w:sz="6" w:space="0" w:color="000000"/>
              <w:left w:val="nil"/>
              <w:bottom w:val="nil"/>
              <w:right w:val="nil"/>
            </w:tcBorders>
            <w:tcMar>
              <w:top w:w="0" w:type="dxa"/>
              <w:left w:w="149" w:type="dxa"/>
              <w:bottom w:w="0" w:type="dxa"/>
              <w:right w:w="149" w:type="dxa"/>
            </w:tcMar>
            <w:hideMark/>
          </w:tcPr>
          <w:p w14:paraId="3D506114"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3A09DD65" w14:textId="77777777" w:rsidTr="0060543C">
        <w:tc>
          <w:tcPr>
            <w:tcW w:w="11458" w:type="dxa"/>
            <w:tcMar>
              <w:top w:w="0" w:type="dxa"/>
              <w:left w:w="149" w:type="dxa"/>
              <w:bottom w:w="0" w:type="dxa"/>
              <w:right w:w="149" w:type="dxa"/>
            </w:tcMar>
            <w:hideMark/>
          </w:tcPr>
          <w:p w14:paraId="2215D144" w14:textId="77777777" w:rsidR="0060543C" w:rsidRPr="0060543C" w:rsidRDefault="0060543C">
            <w:pPr>
              <w:spacing w:after="0"/>
              <w:rPr>
                <w:sz w:val="20"/>
                <w:szCs w:val="20"/>
                <w:lang w:eastAsia="ru-RU"/>
              </w:rPr>
            </w:pPr>
          </w:p>
        </w:tc>
      </w:tr>
      <w:tr w:rsidR="0060543C" w:rsidRPr="0060543C" w14:paraId="55202C2B" w14:textId="77777777" w:rsidTr="0060543C">
        <w:tc>
          <w:tcPr>
            <w:tcW w:w="11458" w:type="dxa"/>
            <w:tcMar>
              <w:top w:w="0" w:type="dxa"/>
              <w:left w:w="149" w:type="dxa"/>
              <w:bottom w:w="0" w:type="dxa"/>
              <w:right w:w="149" w:type="dxa"/>
            </w:tcMar>
            <w:hideMark/>
          </w:tcPr>
          <w:p w14:paraId="277F2E4E" w14:textId="77777777" w:rsidR="0060543C" w:rsidRPr="0060543C" w:rsidRDefault="0060543C">
            <w:pPr>
              <w:spacing w:after="0"/>
              <w:rPr>
                <w:sz w:val="20"/>
                <w:szCs w:val="20"/>
                <w:lang w:eastAsia="ru-RU"/>
              </w:rPr>
            </w:pPr>
          </w:p>
        </w:tc>
      </w:tr>
    </w:tbl>
    <w:p w14:paraId="4E4B528D"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9355"/>
      </w:tblGrid>
      <w:tr w:rsidR="0060543C" w:rsidRPr="0060543C" w14:paraId="4270FE57" w14:textId="77777777" w:rsidTr="0060543C">
        <w:trPr>
          <w:trHeight w:val="15"/>
        </w:trPr>
        <w:tc>
          <w:tcPr>
            <w:tcW w:w="11458" w:type="dxa"/>
            <w:hideMark/>
          </w:tcPr>
          <w:p w14:paraId="3AAAB866" w14:textId="77777777" w:rsidR="0060543C" w:rsidRPr="0060543C" w:rsidRDefault="0060543C">
            <w:pPr>
              <w:rPr>
                <w:rFonts w:ascii="Arial" w:eastAsia="Times New Roman" w:hAnsi="Arial" w:cs="Arial"/>
                <w:sz w:val="24"/>
                <w:szCs w:val="24"/>
                <w:lang w:eastAsia="ru-RU"/>
              </w:rPr>
            </w:pPr>
          </w:p>
        </w:tc>
      </w:tr>
      <w:tr w:rsidR="0060543C" w:rsidRPr="0060543C" w14:paraId="6446A2A5" w14:textId="77777777" w:rsidTr="0060543C">
        <w:tc>
          <w:tcPr>
            <w:tcW w:w="11458" w:type="dxa"/>
            <w:tcMar>
              <w:top w:w="0" w:type="dxa"/>
              <w:left w:w="149" w:type="dxa"/>
              <w:bottom w:w="0" w:type="dxa"/>
              <w:right w:w="149" w:type="dxa"/>
            </w:tcMar>
            <w:hideMark/>
          </w:tcPr>
          <w:p w14:paraId="03DA2EEB" w14:textId="77777777" w:rsidR="0060543C" w:rsidRPr="0060543C" w:rsidRDefault="0060543C">
            <w:pPr>
              <w:spacing w:after="0" w:line="240" w:lineRule="auto"/>
              <w:jc w:val="center"/>
              <w:textAlignment w:val="baseline"/>
              <w:rPr>
                <w:rFonts w:ascii="Times New Roman" w:eastAsia="Times New Roman" w:hAnsi="Times New Roman" w:cs="Times New Roman"/>
                <w:b/>
                <w:bCs/>
                <w:sz w:val="24"/>
                <w:szCs w:val="24"/>
                <w:lang w:eastAsia="ru-RU"/>
              </w:rPr>
            </w:pPr>
            <w:r w:rsidRPr="0060543C">
              <w:rPr>
                <w:rFonts w:ascii="Times New Roman" w:eastAsia="Times New Roman" w:hAnsi="Times New Roman" w:cs="Times New Roman"/>
                <w:b/>
                <w:bCs/>
                <w:sz w:val="24"/>
                <w:szCs w:val="24"/>
                <w:lang w:eastAsia="ru-RU"/>
              </w:rPr>
              <w:t>Акт N </w:t>
            </w:r>
            <w:r w:rsidRPr="0060543C">
              <w:rPr>
                <w:rFonts w:ascii="Times New Roman" w:eastAsia="Times New Roman" w:hAnsi="Times New Roman" w:cs="Times New Roman"/>
                <w:b/>
                <w:bCs/>
                <w:sz w:val="24"/>
                <w:szCs w:val="24"/>
                <w:bdr w:val="none" w:sz="0" w:space="0" w:color="auto" w:frame="1"/>
                <w:lang w:eastAsia="ru-RU"/>
              </w:rPr>
              <w:t>00</w:t>
            </w:r>
          </w:p>
        </w:tc>
      </w:tr>
      <w:tr w:rsidR="0060543C" w:rsidRPr="0060543C" w14:paraId="4B89F9A1" w14:textId="77777777" w:rsidTr="0060543C">
        <w:tc>
          <w:tcPr>
            <w:tcW w:w="11458" w:type="dxa"/>
            <w:tcMar>
              <w:top w:w="0" w:type="dxa"/>
              <w:left w:w="149" w:type="dxa"/>
              <w:bottom w:w="0" w:type="dxa"/>
              <w:right w:w="149" w:type="dxa"/>
            </w:tcMar>
            <w:hideMark/>
          </w:tcPr>
          <w:p w14:paraId="04DA7367"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(порядковый номер акта)</w:t>
            </w:r>
          </w:p>
        </w:tc>
      </w:tr>
    </w:tbl>
    <w:p w14:paraId="073A6CB5" w14:textId="77777777" w:rsidR="0060543C" w:rsidRPr="0060543C" w:rsidRDefault="0060543C" w:rsidP="0060543C">
      <w:pPr>
        <w:spacing w:after="0" w:line="240" w:lineRule="auto"/>
        <w:textAlignment w:val="baseline"/>
        <w:rPr>
          <w:rFonts w:ascii="Arial" w:eastAsia="Times New Roman" w:hAnsi="Arial" w:cs="Arial"/>
          <w:sz w:val="24"/>
          <w:szCs w:val="24"/>
          <w:lang w:eastAsia="ru-RU"/>
        </w:rPr>
      </w:pPr>
      <w:r w:rsidRPr="0060543C">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488"/>
        <w:gridCol w:w="186"/>
        <w:gridCol w:w="157"/>
        <w:gridCol w:w="487"/>
        <w:gridCol w:w="770"/>
        <w:gridCol w:w="547"/>
        <w:gridCol w:w="304"/>
        <w:gridCol w:w="514"/>
        <w:gridCol w:w="537"/>
        <w:gridCol w:w="342"/>
        <w:gridCol w:w="472"/>
        <w:gridCol w:w="1388"/>
        <w:gridCol w:w="185"/>
        <w:gridCol w:w="541"/>
        <w:gridCol w:w="1754"/>
        <w:gridCol w:w="683"/>
      </w:tblGrid>
      <w:tr w:rsidR="0060543C" w:rsidRPr="0060543C" w14:paraId="7E5EAF8D" w14:textId="77777777" w:rsidTr="0060543C">
        <w:trPr>
          <w:trHeight w:val="15"/>
        </w:trPr>
        <w:tc>
          <w:tcPr>
            <w:tcW w:w="554" w:type="dxa"/>
            <w:hideMark/>
          </w:tcPr>
          <w:p w14:paraId="67691FB6" w14:textId="77777777" w:rsidR="0060543C" w:rsidRPr="0060543C" w:rsidRDefault="0060543C">
            <w:pPr>
              <w:rPr>
                <w:rFonts w:ascii="Arial" w:eastAsia="Times New Roman" w:hAnsi="Arial" w:cs="Arial"/>
                <w:sz w:val="24"/>
                <w:szCs w:val="24"/>
                <w:lang w:eastAsia="ru-RU"/>
              </w:rPr>
            </w:pPr>
          </w:p>
        </w:tc>
        <w:tc>
          <w:tcPr>
            <w:tcW w:w="185" w:type="dxa"/>
            <w:hideMark/>
          </w:tcPr>
          <w:p w14:paraId="46F27FA7" w14:textId="77777777" w:rsidR="0060543C" w:rsidRPr="0060543C" w:rsidRDefault="0060543C">
            <w:pPr>
              <w:rPr>
                <w:sz w:val="20"/>
                <w:szCs w:val="20"/>
                <w:lang w:eastAsia="ru-RU"/>
              </w:rPr>
            </w:pPr>
          </w:p>
        </w:tc>
        <w:tc>
          <w:tcPr>
            <w:tcW w:w="185" w:type="dxa"/>
            <w:hideMark/>
          </w:tcPr>
          <w:p w14:paraId="60181124" w14:textId="77777777" w:rsidR="0060543C" w:rsidRPr="0060543C" w:rsidRDefault="0060543C">
            <w:pPr>
              <w:rPr>
                <w:sz w:val="20"/>
                <w:szCs w:val="20"/>
                <w:lang w:eastAsia="ru-RU"/>
              </w:rPr>
            </w:pPr>
          </w:p>
        </w:tc>
        <w:tc>
          <w:tcPr>
            <w:tcW w:w="554" w:type="dxa"/>
            <w:hideMark/>
          </w:tcPr>
          <w:p w14:paraId="16568C5D" w14:textId="77777777" w:rsidR="0060543C" w:rsidRPr="0060543C" w:rsidRDefault="0060543C">
            <w:pPr>
              <w:rPr>
                <w:sz w:val="20"/>
                <w:szCs w:val="20"/>
                <w:lang w:eastAsia="ru-RU"/>
              </w:rPr>
            </w:pPr>
          </w:p>
        </w:tc>
        <w:tc>
          <w:tcPr>
            <w:tcW w:w="1109" w:type="dxa"/>
            <w:hideMark/>
          </w:tcPr>
          <w:p w14:paraId="1153900C" w14:textId="77777777" w:rsidR="0060543C" w:rsidRPr="0060543C" w:rsidRDefault="0060543C">
            <w:pPr>
              <w:rPr>
                <w:sz w:val="20"/>
                <w:szCs w:val="20"/>
                <w:lang w:eastAsia="ru-RU"/>
              </w:rPr>
            </w:pPr>
          </w:p>
        </w:tc>
        <w:tc>
          <w:tcPr>
            <w:tcW w:w="554" w:type="dxa"/>
            <w:hideMark/>
          </w:tcPr>
          <w:p w14:paraId="4DC9E20B" w14:textId="77777777" w:rsidR="0060543C" w:rsidRPr="0060543C" w:rsidRDefault="0060543C">
            <w:pPr>
              <w:rPr>
                <w:sz w:val="20"/>
                <w:szCs w:val="20"/>
                <w:lang w:eastAsia="ru-RU"/>
              </w:rPr>
            </w:pPr>
          </w:p>
        </w:tc>
        <w:tc>
          <w:tcPr>
            <w:tcW w:w="185" w:type="dxa"/>
            <w:hideMark/>
          </w:tcPr>
          <w:p w14:paraId="54F196FD" w14:textId="77777777" w:rsidR="0060543C" w:rsidRPr="0060543C" w:rsidRDefault="0060543C">
            <w:pPr>
              <w:rPr>
                <w:sz w:val="20"/>
                <w:szCs w:val="20"/>
                <w:lang w:eastAsia="ru-RU"/>
              </w:rPr>
            </w:pPr>
          </w:p>
        </w:tc>
        <w:tc>
          <w:tcPr>
            <w:tcW w:w="554" w:type="dxa"/>
            <w:hideMark/>
          </w:tcPr>
          <w:p w14:paraId="533A3D54" w14:textId="77777777" w:rsidR="0060543C" w:rsidRPr="0060543C" w:rsidRDefault="0060543C">
            <w:pPr>
              <w:rPr>
                <w:sz w:val="20"/>
                <w:szCs w:val="20"/>
                <w:lang w:eastAsia="ru-RU"/>
              </w:rPr>
            </w:pPr>
          </w:p>
        </w:tc>
        <w:tc>
          <w:tcPr>
            <w:tcW w:w="924" w:type="dxa"/>
            <w:hideMark/>
          </w:tcPr>
          <w:p w14:paraId="7C4F9C0C" w14:textId="77777777" w:rsidR="0060543C" w:rsidRPr="0060543C" w:rsidRDefault="0060543C">
            <w:pPr>
              <w:rPr>
                <w:sz w:val="20"/>
                <w:szCs w:val="20"/>
                <w:lang w:eastAsia="ru-RU"/>
              </w:rPr>
            </w:pPr>
          </w:p>
        </w:tc>
        <w:tc>
          <w:tcPr>
            <w:tcW w:w="370" w:type="dxa"/>
            <w:hideMark/>
          </w:tcPr>
          <w:p w14:paraId="15228514" w14:textId="77777777" w:rsidR="0060543C" w:rsidRPr="0060543C" w:rsidRDefault="0060543C">
            <w:pPr>
              <w:rPr>
                <w:sz w:val="20"/>
                <w:szCs w:val="20"/>
                <w:lang w:eastAsia="ru-RU"/>
              </w:rPr>
            </w:pPr>
          </w:p>
        </w:tc>
        <w:tc>
          <w:tcPr>
            <w:tcW w:w="554" w:type="dxa"/>
            <w:hideMark/>
          </w:tcPr>
          <w:p w14:paraId="68580889" w14:textId="77777777" w:rsidR="0060543C" w:rsidRPr="0060543C" w:rsidRDefault="0060543C">
            <w:pPr>
              <w:rPr>
                <w:sz w:val="20"/>
                <w:szCs w:val="20"/>
                <w:lang w:eastAsia="ru-RU"/>
              </w:rPr>
            </w:pPr>
          </w:p>
        </w:tc>
        <w:tc>
          <w:tcPr>
            <w:tcW w:w="1848" w:type="dxa"/>
            <w:hideMark/>
          </w:tcPr>
          <w:p w14:paraId="144C596C" w14:textId="77777777" w:rsidR="0060543C" w:rsidRPr="0060543C" w:rsidRDefault="0060543C">
            <w:pPr>
              <w:rPr>
                <w:sz w:val="20"/>
                <w:szCs w:val="20"/>
                <w:lang w:eastAsia="ru-RU"/>
              </w:rPr>
            </w:pPr>
          </w:p>
        </w:tc>
        <w:tc>
          <w:tcPr>
            <w:tcW w:w="185" w:type="dxa"/>
            <w:hideMark/>
          </w:tcPr>
          <w:p w14:paraId="500F3C0E" w14:textId="77777777" w:rsidR="0060543C" w:rsidRPr="0060543C" w:rsidRDefault="0060543C">
            <w:pPr>
              <w:rPr>
                <w:sz w:val="20"/>
                <w:szCs w:val="20"/>
                <w:lang w:eastAsia="ru-RU"/>
              </w:rPr>
            </w:pPr>
          </w:p>
        </w:tc>
        <w:tc>
          <w:tcPr>
            <w:tcW w:w="554" w:type="dxa"/>
            <w:hideMark/>
          </w:tcPr>
          <w:p w14:paraId="737FCB49" w14:textId="77777777" w:rsidR="0060543C" w:rsidRPr="0060543C" w:rsidRDefault="0060543C">
            <w:pPr>
              <w:rPr>
                <w:sz w:val="20"/>
                <w:szCs w:val="20"/>
                <w:lang w:eastAsia="ru-RU"/>
              </w:rPr>
            </w:pPr>
          </w:p>
        </w:tc>
        <w:tc>
          <w:tcPr>
            <w:tcW w:w="2402" w:type="dxa"/>
            <w:hideMark/>
          </w:tcPr>
          <w:p w14:paraId="08A6A66F" w14:textId="77777777" w:rsidR="0060543C" w:rsidRPr="0060543C" w:rsidRDefault="0060543C">
            <w:pPr>
              <w:rPr>
                <w:sz w:val="20"/>
                <w:szCs w:val="20"/>
                <w:lang w:eastAsia="ru-RU"/>
              </w:rPr>
            </w:pPr>
          </w:p>
        </w:tc>
        <w:tc>
          <w:tcPr>
            <w:tcW w:w="739" w:type="dxa"/>
            <w:hideMark/>
          </w:tcPr>
          <w:p w14:paraId="7C4BADFD" w14:textId="77777777" w:rsidR="0060543C" w:rsidRPr="0060543C" w:rsidRDefault="0060543C">
            <w:pPr>
              <w:rPr>
                <w:sz w:val="20"/>
                <w:szCs w:val="20"/>
                <w:lang w:eastAsia="ru-RU"/>
              </w:rPr>
            </w:pPr>
          </w:p>
        </w:tc>
      </w:tr>
      <w:tr w:rsidR="0060543C" w:rsidRPr="0060543C" w14:paraId="3A26F1FF" w14:textId="77777777" w:rsidTr="0060543C">
        <w:tc>
          <w:tcPr>
            <w:tcW w:w="11458" w:type="dxa"/>
            <w:gridSpan w:val="16"/>
            <w:tcMar>
              <w:top w:w="0" w:type="dxa"/>
              <w:left w:w="149" w:type="dxa"/>
              <w:bottom w:w="0" w:type="dxa"/>
              <w:right w:w="149" w:type="dxa"/>
            </w:tcMar>
            <w:hideMark/>
          </w:tcPr>
          <w:p w14:paraId="1181C31D" w14:textId="77777777" w:rsidR="0060543C" w:rsidRPr="0060543C" w:rsidRDefault="0060543C">
            <w:pPr>
              <w:spacing w:after="240" w:line="240" w:lineRule="auto"/>
              <w:jc w:val="center"/>
              <w:textAlignment w:val="baseline"/>
              <w:rPr>
                <w:rFonts w:ascii="Times New Roman" w:eastAsia="Times New Roman" w:hAnsi="Times New Roman" w:cs="Times New Roman"/>
                <w:b/>
                <w:bCs/>
                <w:sz w:val="24"/>
                <w:szCs w:val="24"/>
                <w:lang w:eastAsia="ru-RU"/>
              </w:rPr>
            </w:pPr>
            <w:r w:rsidRPr="0060543C">
              <w:rPr>
                <w:rFonts w:ascii="Times New Roman" w:eastAsia="Times New Roman" w:hAnsi="Times New Roman" w:cs="Times New Roman"/>
                <w:b/>
                <w:bCs/>
                <w:sz w:val="24"/>
                <w:szCs w:val="24"/>
                <w:lang w:eastAsia="ru-RU"/>
              </w:rPr>
              <w:t>о рассмотрении жалобы на решение, действие (бездействие)</w:t>
            </w:r>
          </w:p>
        </w:tc>
      </w:tr>
      <w:tr w:rsidR="0060543C" w:rsidRPr="0060543C" w14:paraId="4935BB5D" w14:textId="77777777" w:rsidTr="0060543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031EA1E7" w14:textId="77777777" w:rsidR="0060543C" w:rsidRPr="0060543C" w:rsidRDefault="0060543C">
            <w:pPr>
              <w:rPr>
                <w:rFonts w:ascii="Times New Roman" w:eastAsia="Times New Roman" w:hAnsi="Times New Roman" w:cs="Times New Roman"/>
                <w:b/>
                <w:bCs/>
                <w:sz w:val="24"/>
                <w:szCs w:val="24"/>
                <w:lang w:eastAsia="ru-RU"/>
              </w:rPr>
            </w:pPr>
          </w:p>
        </w:tc>
      </w:tr>
      <w:tr w:rsidR="0060543C" w:rsidRPr="0060543C" w14:paraId="16F231F4" w14:textId="77777777" w:rsidTr="0060543C">
        <w:tc>
          <w:tcPr>
            <w:tcW w:w="11458" w:type="dxa"/>
            <w:gridSpan w:val="16"/>
            <w:tcBorders>
              <w:top w:val="single" w:sz="6" w:space="0" w:color="000000"/>
              <w:left w:val="nil"/>
              <w:bottom w:val="nil"/>
              <w:right w:val="nil"/>
            </w:tcBorders>
            <w:tcMar>
              <w:top w:w="0" w:type="dxa"/>
              <w:left w:w="149" w:type="dxa"/>
              <w:bottom w:w="0" w:type="dxa"/>
              <w:right w:w="149" w:type="dxa"/>
            </w:tcMar>
            <w:hideMark/>
          </w:tcPr>
          <w:p w14:paraId="2D61AB37"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     должностного лица Комитета, государственного гражданского служащего Комитета</w:t>
            </w:r>
          </w:p>
        </w:tc>
      </w:tr>
      <w:tr w:rsidR="0060543C" w:rsidRPr="0060543C" w14:paraId="2D47BEDD" w14:textId="77777777" w:rsidTr="0060543C">
        <w:tc>
          <w:tcPr>
            <w:tcW w:w="11458" w:type="dxa"/>
            <w:gridSpan w:val="16"/>
            <w:tcMar>
              <w:top w:w="0" w:type="dxa"/>
              <w:left w:w="149" w:type="dxa"/>
              <w:bottom w:w="0" w:type="dxa"/>
              <w:right w:w="149" w:type="dxa"/>
            </w:tcMar>
            <w:hideMark/>
          </w:tcPr>
          <w:p w14:paraId="6473105D"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1E1C99EC" w14:textId="77777777" w:rsidTr="0060543C">
        <w:tc>
          <w:tcPr>
            <w:tcW w:w="554" w:type="dxa"/>
            <w:tcMar>
              <w:top w:w="0" w:type="dxa"/>
              <w:left w:w="149" w:type="dxa"/>
              <w:bottom w:w="0" w:type="dxa"/>
              <w:right w:w="149" w:type="dxa"/>
            </w:tcMar>
            <w:hideMark/>
          </w:tcPr>
          <w:p w14:paraId="34720086"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w:t>
            </w:r>
          </w:p>
        </w:tc>
        <w:tc>
          <w:tcPr>
            <w:tcW w:w="370" w:type="dxa"/>
            <w:gridSpan w:val="2"/>
            <w:tcBorders>
              <w:top w:val="nil"/>
              <w:left w:val="nil"/>
              <w:bottom w:val="single" w:sz="6" w:space="0" w:color="000000"/>
              <w:right w:val="nil"/>
            </w:tcBorders>
            <w:tcMar>
              <w:top w:w="0" w:type="dxa"/>
              <w:left w:w="149" w:type="dxa"/>
              <w:bottom w:w="0" w:type="dxa"/>
              <w:right w:w="149" w:type="dxa"/>
            </w:tcMar>
            <w:hideMark/>
          </w:tcPr>
          <w:p w14:paraId="148ADF29" w14:textId="77777777" w:rsidR="0060543C" w:rsidRPr="0060543C" w:rsidRDefault="0060543C">
            <w:pPr>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2E9FF080"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w:t>
            </w:r>
          </w:p>
        </w:tc>
        <w:tc>
          <w:tcPr>
            <w:tcW w:w="1109" w:type="dxa"/>
            <w:tcBorders>
              <w:top w:val="nil"/>
              <w:left w:val="nil"/>
              <w:bottom w:val="single" w:sz="6" w:space="0" w:color="000000"/>
              <w:right w:val="nil"/>
            </w:tcBorders>
            <w:tcMar>
              <w:top w:w="0" w:type="dxa"/>
              <w:left w:w="149" w:type="dxa"/>
              <w:bottom w:w="0" w:type="dxa"/>
              <w:right w:w="149" w:type="dxa"/>
            </w:tcMar>
            <w:hideMark/>
          </w:tcPr>
          <w:p w14:paraId="48DA38B7" w14:textId="77777777" w:rsidR="0060543C" w:rsidRPr="0060543C" w:rsidRDefault="0060543C">
            <w:pPr>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76BE92A1"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20</w:t>
            </w:r>
          </w:p>
        </w:tc>
        <w:tc>
          <w:tcPr>
            <w:tcW w:w="185" w:type="dxa"/>
            <w:tcBorders>
              <w:top w:val="nil"/>
              <w:left w:val="nil"/>
              <w:bottom w:val="single" w:sz="6" w:space="0" w:color="000000"/>
              <w:right w:val="nil"/>
            </w:tcBorders>
            <w:tcMar>
              <w:top w:w="0" w:type="dxa"/>
              <w:left w:w="149" w:type="dxa"/>
              <w:bottom w:w="0" w:type="dxa"/>
              <w:right w:w="149" w:type="dxa"/>
            </w:tcMar>
            <w:hideMark/>
          </w:tcPr>
          <w:p w14:paraId="080C15A4" w14:textId="77777777" w:rsidR="0060543C" w:rsidRPr="0060543C" w:rsidRDefault="0060543C">
            <w:pPr>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52A6DE76"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г.</w:t>
            </w:r>
          </w:p>
        </w:tc>
        <w:tc>
          <w:tcPr>
            <w:tcW w:w="3696" w:type="dxa"/>
            <w:gridSpan w:val="4"/>
            <w:tcMar>
              <w:top w:w="0" w:type="dxa"/>
              <w:left w:w="149" w:type="dxa"/>
              <w:bottom w:w="0" w:type="dxa"/>
              <w:right w:w="149" w:type="dxa"/>
            </w:tcMar>
            <w:hideMark/>
          </w:tcPr>
          <w:p w14:paraId="66B1434F" w14:textId="77777777" w:rsidR="0060543C" w:rsidRPr="0060543C" w:rsidRDefault="0060543C">
            <w:pPr>
              <w:rPr>
                <w:rFonts w:ascii="Times New Roman" w:eastAsia="Times New Roman" w:hAnsi="Times New Roman" w:cs="Times New Roman"/>
                <w:sz w:val="24"/>
                <w:szCs w:val="24"/>
                <w:lang w:eastAsia="ru-RU"/>
              </w:rPr>
            </w:pPr>
          </w:p>
        </w:tc>
        <w:tc>
          <w:tcPr>
            <w:tcW w:w="3881" w:type="dxa"/>
            <w:gridSpan w:val="4"/>
            <w:tcBorders>
              <w:top w:val="nil"/>
              <w:left w:val="nil"/>
              <w:bottom w:val="single" w:sz="6" w:space="0" w:color="000000"/>
              <w:right w:val="nil"/>
            </w:tcBorders>
            <w:tcMar>
              <w:top w:w="0" w:type="dxa"/>
              <w:left w:w="149" w:type="dxa"/>
              <w:bottom w:w="0" w:type="dxa"/>
              <w:right w:w="149" w:type="dxa"/>
            </w:tcMar>
            <w:hideMark/>
          </w:tcPr>
          <w:p w14:paraId="397023DD" w14:textId="77777777" w:rsidR="0060543C" w:rsidRPr="0060543C" w:rsidRDefault="0060543C">
            <w:pPr>
              <w:spacing w:after="0"/>
              <w:rPr>
                <w:sz w:val="20"/>
                <w:szCs w:val="20"/>
                <w:lang w:eastAsia="ru-RU"/>
              </w:rPr>
            </w:pPr>
          </w:p>
        </w:tc>
      </w:tr>
      <w:tr w:rsidR="0060543C" w:rsidRPr="0060543C" w14:paraId="60671265" w14:textId="77777777" w:rsidTr="0060543C">
        <w:tc>
          <w:tcPr>
            <w:tcW w:w="3881" w:type="dxa"/>
            <w:gridSpan w:val="8"/>
            <w:tcMar>
              <w:top w:w="0" w:type="dxa"/>
              <w:left w:w="149" w:type="dxa"/>
              <w:bottom w:w="0" w:type="dxa"/>
              <w:right w:w="149" w:type="dxa"/>
            </w:tcMar>
            <w:hideMark/>
          </w:tcPr>
          <w:p w14:paraId="4A49B4E5" w14:textId="77777777" w:rsidR="0060543C" w:rsidRPr="0060543C" w:rsidRDefault="0060543C">
            <w:pPr>
              <w:spacing w:after="0"/>
              <w:rPr>
                <w:sz w:val="20"/>
                <w:szCs w:val="20"/>
                <w:lang w:eastAsia="ru-RU"/>
              </w:rPr>
            </w:pPr>
          </w:p>
        </w:tc>
        <w:tc>
          <w:tcPr>
            <w:tcW w:w="3696" w:type="dxa"/>
            <w:gridSpan w:val="4"/>
            <w:tcMar>
              <w:top w:w="0" w:type="dxa"/>
              <w:left w:w="149" w:type="dxa"/>
              <w:bottom w:w="0" w:type="dxa"/>
              <w:right w:w="149" w:type="dxa"/>
            </w:tcMar>
            <w:hideMark/>
          </w:tcPr>
          <w:p w14:paraId="08AD9DF2" w14:textId="77777777" w:rsidR="0060543C" w:rsidRPr="0060543C" w:rsidRDefault="0060543C">
            <w:pPr>
              <w:spacing w:after="0"/>
              <w:rPr>
                <w:sz w:val="20"/>
                <w:szCs w:val="20"/>
                <w:lang w:eastAsia="ru-RU"/>
              </w:rPr>
            </w:pPr>
          </w:p>
        </w:tc>
        <w:tc>
          <w:tcPr>
            <w:tcW w:w="3881" w:type="dxa"/>
            <w:gridSpan w:val="4"/>
            <w:tcMar>
              <w:top w:w="0" w:type="dxa"/>
              <w:left w:w="149" w:type="dxa"/>
              <w:bottom w:w="0" w:type="dxa"/>
              <w:right w:w="149" w:type="dxa"/>
            </w:tcMar>
            <w:hideMark/>
          </w:tcPr>
          <w:p w14:paraId="0790FDD9"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(место составления акта)</w:t>
            </w:r>
          </w:p>
        </w:tc>
      </w:tr>
      <w:tr w:rsidR="0060543C" w:rsidRPr="0060543C" w14:paraId="5699B6A8" w14:textId="77777777" w:rsidTr="0060543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6D399F1B"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54B9E81" w14:textId="77777777" w:rsidTr="0060543C">
        <w:tc>
          <w:tcPr>
            <w:tcW w:w="11458" w:type="dxa"/>
            <w:gridSpan w:val="16"/>
            <w:tcBorders>
              <w:top w:val="single" w:sz="6" w:space="0" w:color="000000"/>
              <w:left w:val="nil"/>
              <w:bottom w:val="nil"/>
              <w:right w:val="nil"/>
            </w:tcBorders>
            <w:tcMar>
              <w:top w:w="0" w:type="dxa"/>
              <w:left w:w="149" w:type="dxa"/>
              <w:bottom w:w="0" w:type="dxa"/>
              <w:right w:w="149" w:type="dxa"/>
            </w:tcMar>
            <w:hideMark/>
          </w:tcPr>
          <w:p w14:paraId="620141F1"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(фамилия, инициалы должностного лица Комитета, государственного гражданского служащего Комитета, рассмотревшего жалобу)</w:t>
            </w:r>
          </w:p>
        </w:tc>
      </w:tr>
      <w:tr w:rsidR="0060543C" w:rsidRPr="0060543C" w14:paraId="7C77BAA0" w14:textId="77777777" w:rsidTr="0060543C">
        <w:tc>
          <w:tcPr>
            <w:tcW w:w="11458" w:type="dxa"/>
            <w:gridSpan w:val="16"/>
            <w:tcMar>
              <w:top w:w="0" w:type="dxa"/>
              <w:left w:w="149" w:type="dxa"/>
              <w:bottom w:w="0" w:type="dxa"/>
              <w:right w:w="149" w:type="dxa"/>
            </w:tcMar>
            <w:hideMark/>
          </w:tcPr>
          <w:p w14:paraId="210CA08B"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 результатам рассмотрения жалобы в соответствии с частью 7 статьи 11.2 Федерального закона "Об организации предоставления государственных и муниципальных услуг"</w:t>
            </w:r>
            <w:r w:rsidRPr="0060543C">
              <w:rPr>
                <w:rFonts w:ascii="Times New Roman" w:eastAsia="Times New Roman" w:hAnsi="Times New Roman" w:cs="Times New Roman"/>
                <w:sz w:val="24"/>
                <w:szCs w:val="24"/>
                <w:lang w:eastAsia="ru-RU"/>
              </w:rPr>
              <w:br/>
            </w:r>
          </w:p>
        </w:tc>
      </w:tr>
      <w:tr w:rsidR="0060543C" w:rsidRPr="0060543C" w14:paraId="590E433A" w14:textId="77777777" w:rsidTr="0060543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183F8CEE"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16F184C2" w14:textId="77777777" w:rsidTr="0060543C">
        <w:tc>
          <w:tcPr>
            <w:tcW w:w="11458" w:type="dxa"/>
            <w:gridSpan w:val="16"/>
            <w:tcBorders>
              <w:top w:val="single" w:sz="6" w:space="0" w:color="000000"/>
              <w:left w:val="nil"/>
              <w:bottom w:val="nil"/>
              <w:right w:val="nil"/>
            </w:tcBorders>
            <w:tcMar>
              <w:top w:w="0" w:type="dxa"/>
              <w:left w:w="149" w:type="dxa"/>
              <w:bottom w:w="0" w:type="dxa"/>
              <w:right w:w="149" w:type="dxa"/>
            </w:tcMar>
            <w:hideMark/>
          </w:tcPr>
          <w:p w14:paraId="1335EDD3"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(фамилия, имя, отчество физического лица, обратившегося с жалобой,</w:t>
            </w:r>
          </w:p>
        </w:tc>
      </w:tr>
      <w:tr w:rsidR="0060543C" w:rsidRPr="0060543C" w14:paraId="7A297D63" w14:textId="77777777" w:rsidTr="0060543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4A7EB66E"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506C3FC" w14:textId="77777777" w:rsidTr="0060543C">
        <w:tc>
          <w:tcPr>
            <w:tcW w:w="11458" w:type="dxa"/>
            <w:gridSpan w:val="16"/>
            <w:tcBorders>
              <w:top w:val="single" w:sz="6" w:space="0" w:color="000000"/>
              <w:left w:val="nil"/>
              <w:bottom w:val="nil"/>
              <w:right w:val="nil"/>
            </w:tcBorders>
            <w:tcMar>
              <w:top w:w="0" w:type="dxa"/>
              <w:left w:w="149" w:type="dxa"/>
              <w:bottom w:w="0" w:type="dxa"/>
              <w:right w:w="149" w:type="dxa"/>
            </w:tcMar>
            <w:hideMark/>
          </w:tcPr>
          <w:p w14:paraId="24BC4098"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наименование юридического лица, обратившегося с жалобой, фамилия, инициалы, должность его представителя)</w:t>
            </w:r>
          </w:p>
        </w:tc>
      </w:tr>
      <w:tr w:rsidR="0060543C" w:rsidRPr="0060543C" w14:paraId="62D6CA38" w14:textId="77777777" w:rsidTr="0060543C">
        <w:tc>
          <w:tcPr>
            <w:tcW w:w="924" w:type="dxa"/>
            <w:gridSpan w:val="3"/>
            <w:tcMar>
              <w:top w:w="0" w:type="dxa"/>
              <w:left w:w="149" w:type="dxa"/>
              <w:bottom w:w="0" w:type="dxa"/>
              <w:right w:w="149" w:type="dxa"/>
            </w:tcMar>
            <w:hideMark/>
          </w:tcPr>
          <w:p w14:paraId="4F99804D"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на</w:t>
            </w:r>
          </w:p>
        </w:tc>
        <w:tc>
          <w:tcPr>
            <w:tcW w:w="10534" w:type="dxa"/>
            <w:gridSpan w:val="13"/>
            <w:tcBorders>
              <w:top w:val="nil"/>
              <w:left w:val="nil"/>
              <w:bottom w:val="single" w:sz="6" w:space="0" w:color="000000"/>
              <w:right w:val="nil"/>
            </w:tcBorders>
            <w:tcMar>
              <w:top w:w="0" w:type="dxa"/>
              <w:left w:w="149" w:type="dxa"/>
              <w:bottom w:w="0" w:type="dxa"/>
              <w:right w:w="149" w:type="dxa"/>
            </w:tcMar>
            <w:hideMark/>
          </w:tcPr>
          <w:p w14:paraId="4EDBD713"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75B2F6C7" w14:textId="77777777" w:rsidTr="0060543C">
        <w:tc>
          <w:tcPr>
            <w:tcW w:w="924" w:type="dxa"/>
            <w:gridSpan w:val="3"/>
            <w:tcMar>
              <w:top w:w="0" w:type="dxa"/>
              <w:left w:w="149" w:type="dxa"/>
              <w:bottom w:w="0" w:type="dxa"/>
              <w:right w:w="149" w:type="dxa"/>
            </w:tcMar>
            <w:hideMark/>
          </w:tcPr>
          <w:p w14:paraId="6518A9C6" w14:textId="77777777" w:rsidR="0060543C" w:rsidRPr="0060543C" w:rsidRDefault="0060543C">
            <w:pPr>
              <w:spacing w:after="0"/>
              <w:rPr>
                <w:sz w:val="20"/>
                <w:szCs w:val="20"/>
                <w:lang w:eastAsia="ru-RU"/>
              </w:rPr>
            </w:pPr>
          </w:p>
        </w:tc>
        <w:tc>
          <w:tcPr>
            <w:tcW w:w="10534" w:type="dxa"/>
            <w:gridSpan w:val="13"/>
            <w:tcMar>
              <w:top w:w="0" w:type="dxa"/>
              <w:left w:w="149" w:type="dxa"/>
              <w:bottom w:w="0" w:type="dxa"/>
              <w:right w:w="149" w:type="dxa"/>
            </w:tcMar>
            <w:hideMark/>
          </w:tcPr>
          <w:p w14:paraId="7E35EC30"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(существо обжалуемого решения, действия (бездействия),</w:t>
            </w:r>
          </w:p>
        </w:tc>
      </w:tr>
      <w:tr w:rsidR="0060543C" w:rsidRPr="0060543C" w14:paraId="7B278260" w14:textId="77777777" w:rsidTr="0060543C">
        <w:tc>
          <w:tcPr>
            <w:tcW w:w="10718" w:type="dxa"/>
            <w:gridSpan w:val="15"/>
            <w:tcBorders>
              <w:top w:val="nil"/>
              <w:left w:val="nil"/>
              <w:bottom w:val="single" w:sz="6" w:space="0" w:color="000000"/>
              <w:right w:val="nil"/>
            </w:tcBorders>
            <w:tcMar>
              <w:top w:w="0" w:type="dxa"/>
              <w:left w:w="149" w:type="dxa"/>
              <w:bottom w:w="0" w:type="dxa"/>
              <w:right w:w="149" w:type="dxa"/>
            </w:tcMar>
            <w:hideMark/>
          </w:tcPr>
          <w:p w14:paraId="6DB22E8B" w14:textId="77777777" w:rsidR="0060543C" w:rsidRPr="0060543C" w:rsidRDefault="0060543C">
            <w:pPr>
              <w:rPr>
                <w:rFonts w:ascii="Times New Roman" w:eastAsia="Times New Roman" w:hAnsi="Times New Roman" w:cs="Times New Roman"/>
                <w:sz w:val="24"/>
                <w:szCs w:val="24"/>
                <w:lang w:eastAsia="ru-RU"/>
              </w:rPr>
            </w:pPr>
          </w:p>
        </w:tc>
        <w:tc>
          <w:tcPr>
            <w:tcW w:w="739" w:type="dxa"/>
            <w:tcMar>
              <w:top w:w="0" w:type="dxa"/>
              <w:left w:w="149" w:type="dxa"/>
              <w:bottom w:w="0" w:type="dxa"/>
              <w:right w:w="149" w:type="dxa"/>
            </w:tcMar>
            <w:hideMark/>
          </w:tcPr>
          <w:p w14:paraId="67B08D3E"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w:t>
            </w:r>
          </w:p>
        </w:tc>
      </w:tr>
      <w:tr w:rsidR="0060543C" w:rsidRPr="0060543C" w14:paraId="5CEDD9E1" w14:textId="77777777" w:rsidTr="0060543C">
        <w:tc>
          <w:tcPr>
            <w:tcW w:w="11458" w:type="dxa"/>
            <w:gridSpan w:val="16"/>
            <w:tcMar>
              <w:top w:w="0" w:type="dxa"/>
              <w:left w:w="149" w:type="dxa"/>
              <w:bottom w:w="0" w:type="dxa"/>
              <w:right w:w="149" w:type="dxa"/>
            </w:tcMar>
            <w:hideMark/>
          </w:tcPr>
          <w:p w14:paraId="35C18A92"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должностное лицо Комитета, государственного гражданского служащего Комитета (ФИО указанных лиц указывается при наличии), решение, действие (бездействие) которого обжалуется)</w:t>
            </w:r>
            <w:r w:rsidRPr="0060543C">
              <w:rPr>
                <w:rFonts w:ascii="Times New Roman" w:eastAsia="Times New Roman" w:hAnsi="Times New Roman" w:cs="Times New Roman"/>
                <w:sz w:val="24"/>
                <w:szCs w:val="24"/>
                <w:lang w:eastAsia="ru-RU"/>
              </w:rPr>
              <w:br/>
            </w:r>
          </w:p>
        </w:tc>
      </w:tr>
      <w:tr w:rsidR="0060543C" w:rsidRPr="0060543C" w14:paraId="5E878AE8" w14:textId="77777777" w:rsidTr="0060543C">
        <w:tc>
          <w:tcPr>
            <w:tcW w:w="11458" w:type="dxa"/>
            <w:gridSpan w:val="16"/>
            <w:tcMar>
              <w:top w:w="0" w:type="dxa"/>
              <w:left w:w="149" w:type="dxa"/>
              <w:bottom w:w="0" w:type="dxa"/>
              <w:right w:w="149" w:type="dxa"/>
            </w:tcMar>
            <w:hideMark/>
          </w:tcPr>
          <w:p w14:paraId="2BCC7A96"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     </w:t>
            </w:r>
          </w:p>
        </w:tc>
      </w:tr>
      <w:tr w:rsidR="0060543C" w:rsidRPr="0060543C" w14:paraId="4DE282A1" w14:textId="77777777" w:rsidTr="0060543C">
        <w:tc>
          <w:tcPr>
            <w:tcW w:w="11458" w:type="dxa"/>
            <w:gridSpan w:val="16"/>
            <w:tcMar>
              <w:top w:w="0" w:type="dxa"/>
              <w:left w:w="149" w:type="dxa"/>
              <w:bottom w:w="0" w:type="dxa"/>
              <w:right w:w="149" w:type="dxa"/>
            </w:tcMar>
            <w:hideMark/>
          </w:tcPr>
          <w:p w14:paraId="10E8CBE3"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b/>
                <w:bCs/>
                <w:sz w:val="24"/>
                <w:szCs w:val="24"/>
                <w:bdr w:val="none" w:sz="0" w:space="0" w:color="auto" w:frame="1"/>
                <w:lang w:eastAsia="ru-RU"/>
              </w:rPr>
              <w:t>УСТАНОВИЛ:</w:t>
            </w:r>
          </w:p>
        </w:tc>
      </w:tr>
      <w:tr w:rsidR="0060543C" w:rsidRPr="0060543C" w14:paraId="542B640A" w14:textId="77777777" w:rsidTr="0060543C">
        <w:tc>
          <w:tcPr>
            <w:tcW w:w="11458" w:type="dxa"/>
            <w:gridSpan w:val="16"/>
            <w:tcMar>
              <w:top w:w="0" w:type="dxa"/>
              <w:left w:w="149" w:type="dxa"/>
              <w:bottom w:w="0" w:type="dxa"/>
              <w:right w:w="149" w:type="dxa"/>
            </w:tcMar>
            <w:hideMark/>
          </w:tcPr>
          <w:p w14:paraId="05BA390D"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E7BD385" w14:textId="77777777" w:rsidTr="0060543C">
        <w:tc>
          <w:tcPr>
            <w:tcW w:w="739" w:type="dxa"/>
            <w:gridSpan w:val="2"/>
            <w:tcMar>
              <w:top w:w="0" w:type="dxa"/>
              <w:left w:w="149" w:type="dxa"/>
              <w:bottom w:w="0" w:type="dxa"/>
              <w:right w:w="149" w:type="dxa"/>
            </w:tcMar>
            <w:hideMark/>
          </w:tcPr>
          <w:p w14:paraId="1FA9B5F1"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1.</w:t>
            </w:r>
          </w:p>
        </w:tc>
        <w:tc>
          <w:tcPr>
            <w:tcW w:w="10718" w:type="dxa"/>
            <w:gridSpan w:val="14"/>
            <w:tcBorders>
              <w:top w:val="nil"/>
              <w:left w:val="nil"/>
              <w:bottom w:val="single" w:sz="6" w:space="0" w:color="000000"/>
              <w:right w:val="nil"/>
            </w:tcBorders>
            <w:tcMar>
              <w:top w:w="0" w:type="dxa"/>
              <w:left w:w="149" w:type="dxa"/>
              <w:bottom w:w="0" w:type="dxa"/>
              <w:right w:w="149" w:type="dxa"/>
            </w:tcMar>
            <w:hideMark/>
          </w:tcPr>
          <w:p w14:paraId="4CB59E04"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5F3AD252" w14:textId="77777777" w:rsidTr="0060543C">
        <w:tc>
          <w:tcPr>
            <w:tcW w:w="739" w:type="dxa"/>
            <w:gridSpan w:val="2"/>
            <w:tcMar>
              <w:top w:w="0" w:type="dxa"/>
              <w:left w:w="149" w:type="dxa"/>
              <w:bottom w:w="0" w:type="dxa"/>
              <w:right w:w="149" w:type="dxa"/>
            </w:tcMar>
            <w:hideMark/>
          </w:tcPr>
          <w:p w14:paraId="1F6E8DE1" w14:textId="77777777" w:rsidR="0060543C" w:rsidRPr="0060543C" w:rsidRDefault="0060543C">
            <w:pPr>
              <w:spacing w:after="0"/>
              <w:rPr>
                <w:sz w:val="20"/>
                <w:szCs w:val="20"/>
                <w:lang w:eastAsia="ru-RU"/>
              </w:rPr>
            </w:pPr>
          </w:p>
        </w:tc>
        <w:tc>
          <w:tcPr>
            <w:tcW w:w="10718" w:type="dxa"/>
            <w:gridSpan w:val="14"/>
            <w:tcMar>
              <w:top w:w="0" w:type="dxa"/>
              <w:left w:w="149" w:type="dxa"/>
              <w:bottom w:w="0" w:type="dxa"/>
              <w:right w:w="149" w:type="dxa"/>
            </w:tcMar>
            <w:hideMark/>
          </w:tcPr>
          <w:p w14:paraId="6F45AE40"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(краткое содержание жалобы)</w:t>
            </w:r>
          </w:p>
        </w:tc>
      </w:tr>
      <w:tr w:rsidR="0060543C" w:rsidRPr="0060543C" w14:paraId="121B63D9" w14:textId="77777777" w:rsidTr="0060543C">
        <w:tc>
          <w:tcPr>
            <w:tcW w:w="11458" w:type="dxa"/>
            <w:gridSpan w:val="16"/>
            <w:tcMar>
              <w:top w:w="0" w:type="dxa"/>
              <w:left w:w="149" w:type="dxa"/>
              <w:bottom w:w="0" w:type="dxa"/>
              <w:right w:w="149" w:type="dxa"/>
            </w:tcMar>
            <w:hideMark/>
          </w:tcPr>
          <w:p w14:paraId="6EA38467"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0D092A19" w14:textId="77777777" w:rsidTr="0060543C">
        <w:tc>
          <w:tcPr>
            <w:tcW w:w="739" w:type="dxa"/>
            <w:gridSpan w:val="2"/>
            <w:tcMar>
              <w:top w:w="0" w:type="dxa"/>
              <w:left w:w="149" w:type="dxa"/>
              <w:bottom w:w="0" w:type="dxa"/>
              <w:right w:w="149" w:type="dxa"/>
            </w:tcMar>
            <w:hideMark/>
          </w:tcPr>
          <w:p w14:paraId="3FD23C32"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2.</w:t>
            </w:r>
          </w:p>
        </w:tc>
        <w:tc>
          <w:tcPr>
            <w:tcW w:w="10718" w:type="dxa"/>
            <w:gridSpan w:val="14"/>
            <w:tcBorders>
              <w:top w:val="nil"/>
              <w:left w:val="nil"/>
              <w:bottom w:val="single" w:sz="6" w:space="0" w:color="000000"/>
              <w:right w:val="nil"/>
            </w:tcBorders>
            <w:tcMar>
              <w:top w:w="0" w:type="dxa"/>
              <w:left w:w="149" w:type="dxa"/>
              <w:bottom w:w="0" w:type="dxa"/>
              <w:right w:w="149" w:type="dxa"/>
            </w:tcMar>
            <w:hideMark/>
          </w:tcPr>
          <w:p w14:paraId="7F5C2520"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175D22F1" w14:textId="77777777" w:rsidTr="0060543C">
        <w:tc>
          <w:tcPr>
            <w:tcW w:w="739" w:type="dxa"/>
            <w:gridSpan w:val="2"/>
            <w:tcMar>
              <w:top w:w="0" w:type="dxa"/>
              <w:left w:w="149" w:type="dxa"/>
              <w:bottom w:w="0" w:type="dxa"/>
              <w:right w:w="149" w:type="dxa"/>
            </w:tcMar>
            <w:hideMark/>
          </w:tcPr>
          <w:p w14:paraId="33A0C318" w14:textId="77777777" w:rsidR="0060543C" w:rsidRPr="0060543C" w:rsidRDefault="0060543C">
            <w:pPr>
              <w:spacing w:after="0"/>
              <w:rPr>
                <w:sz w:val="20"/>
                <w:szCs w:val="20"/>
                <w:lang w:eastAsia="ru-RU"/>
              </w:rPr>
            </w:pPr>
          </w:p>
        </w:tc>
        <w:tc>
          <w:tcPr>
            <w:tcW w:w="10718" w:type="dxa"/>
            <w:gridSpan w:val="14"/>
            <w:tcMar>
              <w:top w:w="0" w:type="dxa"/>
              <w:left w:w="149" w:type="dxa"/>
              <w:bottom w:w="0" w:type="dxa"/>
              <w:right w:w="149" w:type="dxa"/>
            </w:tcMar>
            <w:hideMark/>
          </w:tcPr>
          <w:p w14:paraId="39694A88"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(доводы и основания принятого решения со ссылками на нормативные правовые акты, при отказе в рассмотрении жалобы в упрощенном порядке - причины отказа)</w:t>
            </w:r>
          </w:p>
        </w:tc>
      </w:tr>
      <w:tr w:rsidR="0060543C" w:rsidRPr="0060543C" w14:paraId="36707608" w14:textId="77777777" w:rsidTr="0060543C">
        <w:tc>
          <w:tcPr>
            <w:tcW w:w="11458" w:type="dxa"/>
            <w:gridSpan w:val="16"/>
            <w:tcMar>
              <w:top w:w="0" w:type="dxa"/>
              <w:left w:w="149" w:type="dxa"/>
              <w:bottom w:w="0" w:type="dxa"/>
              <w:right w:w="149" w:type="dxa"/>
            </w:tcMar>
            <w:hideMark/>
          </w:tcPr>
          <w:p w14:paraId="6B1241BA"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5140580C" w14:textId="77777777" w:rsidTr="0060543C">
        <w:tc>
          <w:tcPr>
            <w:tcW w:w="11458" w:type="dxa"/>
            <w:gridSpan w:val="16"/>
            <w:tcMar>
              <w:top w:w="0" w:type="dxa"/>
              <w:left w:w="149" w:type="dxa"/>
              <w:bottom w:w="0" w:type="dxa"/>
              <w:right w:w="149" w:type="dxa"/>
            </w:tcMar>
            <w:hideMark/>
          </w:tcPr>
          <w:p w14:paraId="136CD552"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РЕШИЛ:</w:t>
            </w:r>
          </w:p>
        </w:tc>
      </w:tr>
      <w:tr w:rsidR="0060543C" w:rsidRPr="0060543C" w14:paraId="0EDE6F58" w14:textId="77777777" w:rsidTr="0060543C">
        <w:tc>
          <w:tcPr>
            <w:tcW w:w="11458" w:type="dxa"/>
            <w:gridSpan w:val="16"/>
            <w:tcMar>
              <w:top w:w="0" w:type="dxa"/>
              <w:left w:w="149" w:type="dxa"/>
              <w:bottom w:w="0" w:type="dxa"/>
              <w:right w:w="149" w:type="dxa"/>
            </w:tcMar>
            <w:hideMark/>
          </w:tcPr>
          <w:p w14:paraId="2C7E931C"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383D78B9" w14:textId="77777777" w:rsidTr="0060543C">
        <w:tc>
          <w:tcPr>
            <w:tcW w:w="739" w:type="dxa"/>
            <w:gridSpan w:val="2"/>
            <w:tcMar>
              <w:top w:w="0" w:type="dxa"/>
              <w:left w:w="149" w:type="dxa"/>
              <w:bottom w:w="0" w:type="dxa"/>
              <w:right w:w="149" w:type="dxa"/>
            </w:tcMar>
            <w:hideMark/>
          </w:tcPr>
          <w:p w14:paraId="0662321A"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1.</w:t>
            </w:r>
          </w:p>
        </w:tc>
        <w:tc>
          <w:tcPr>
            <w:tcW w:w="10718" w:type="dxa"/>
            <w:gridSpan w:val="14"/>
            <w:tcBorders>
              <w:top w:val="nil"/>
              <w:left w:val="nil"/>
              <w:bottom w:val="single" w:sz="6" w:space="0" w:color="000000"/>
              <w:right w:val="nil"/>
            </w:tcBorders>
            <w:tcMar>
              <w:top w:w="0" w:type="dxa"/>
              <w:left w:w="149" w:type="dxa"/>
              <w:bottom w:w="0" w:type="dxa"/>
              <w:right w:w="149" w:type="dxa"/>
            </w:tcMar>
            <w:hideMark/>
          </w:tcPr>
          <w:p w14:paraId="0028CC97"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74BCD323" w14:textId="77777777" w:rsidTr="0060543C">
        <w:tc>
          <w:tcPr>
            <w:tcW w:w="739" w:type="dxa"/>
            <w:gridSpan w:val="2"/>
            <w:tcMar>
              <w:top w:w="0" w:type="dxa"/>
              <w:left w:w="149" w:type="dxa"/>
              <w:bottom w:w="0" w:type="dxa"/>
              <w:right w:w="149" w:type="dxa"/>
            </w:tcMar>
            <w:hideMark/>
          </w:tcPr>
          <w:p w14:paraId="294D3012" w14:textId="77777777" w:rsidR="0060543C" w:rsidRPr="0060543C" w:rsidRDefault="0060543C">
            <w:pPr>
              <w:spacing w:after="0"/>
              <w:rPr>
                <w:sz w:val="20"/>
                <w:szCs w:val="20"/>
                <w:lang w:eastAsia="ru-RU"/>
              </w:rPr>
            </w:pPr>
          </w:p>
        </w:tc>
        <w:tc>
          <w:tcPr>
            <w:tcW w:w="10718" w:type="dxa"/>
            <w:gridSpan w:val="14"/>
            <w:tcMar>
              <w:top w:w="0" w:type="dxa"/>
              <w:left w:w="149" w:type="dxa"/>
              <w:bottom w:w="0" w:type="dxa"/>
              <w:right w:w="149" w:type="dxa"/>
            </w:tcMar>
            <w:hideMark/>
          </w:tcPr>
          <w:p w14:paraId="1139E2C1"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(решение, принятое в отношении обжалованного решения, действия (бездействия):</w:t>
            </w:r>
          </w:p>
        </w:tc>
      </w:tr>
      <w:tr w:rsidR="0060543C" w:rsidRPr="0060543C" w14:paraId="217ACC3A" w14:textId="77777777" w:rsidTr="0060543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0AFCDB6E"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45F8DEB1" w14:textId="77777777" w:rsidTr="0060543C">
        <w:tc>
          <w:tcPr>
            <w:tcW w:w="11458" w:type="dxa"/>
            <w:gridSpan w:val="16"/>
            <w:tcBorders>
              <w:top w:val="single" w:sz="6" w:space="0" w:color="000000"/>
              <w:left w:val="nil"/>
              <w:bottom w:val="nil"/>
              <w:right w:val="nil"/>
            </w:tcBorders>
            <w:tcMar>
              <w:top w:w="0" w:type="dxa"/>
              <w:left w:w="149" w:type="dxa"/>
              <w:bottom w:w="0" w:type="dxa"/>
              <w:right w:w="149" w:type="dxa"/>
            </w:tcMar>
            <w:hideMark/>
          </w:tcPr>
          <w:p w14:paraId="7EF9888F"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признать правомерным или неправомерным, полностью или частично и (или) отменить полностью или частично,</w:t>
            </w:r>
          </w:p>
        </w:tc>
      </w:tr>
      <w:tr w:rsidR="0060543C" w:rsidRPr="0060543C" w14:paraId="21C683E7" w14:textId="77777777" w:rsidTr="0060543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7784192B"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55F10DCE" w14:textId="77777777" w:rsidTr="0060543C">
        <w:tc>
          <w:tcPr>
            <w:tcW w:w="11458" w:type="dxa"/>
            <w:gridSpan w:val="16"/>
            <w:tcBorders>
              <w:top w:val="single" w:sz="6" w:space="0" w:color="000000"/>
              <w:left w:val="nil"/>
              <w:bottom w:val="nil"/>
              <w:right w:val="nil"/>
            </w:tcBorders>
            <w:tcMar>
              <w:top w:w="0" w:type="dxa"/>
              <w:left w:w="149" w:type="dxa"/>
              <w:bottom w:w="0" w:type="dxa"/>
              <w:right w:w="149" w:type="dxa"/>
            </w:tcMar>
            <w:hideMark/>
          </w:tcPr>
          <w:p w14:paraId="57BF035E"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при оставлении жалобы без ответа - указать причину оставления жалобы без ответа)</w:t>
            </w:r>
          </w:p>
        </w:tc>
      </w:tr>
      <w:tr w:rsidR="0060543C" w:rsidRPr="0060543C" w14:paraId="1D067692" w14:textId="77777777" w:rsidTr="0060543C">
        <w:tc>
          <w:tcPr>
            <w:tcW w:w="11458" w:type="dxa"/>
            <w:gridSpan w:val="16"/>
            <w:tcMar>
              <w:top w:w="0" w:type="dxa"/>
              <w:left w:w="149" w:type="dxa"/>
              <w:bottom w:w="0" w:type="dxa"/>
              <w:right w:w="149" w:type="dxa"/>
            </w:tcMar>
            <w:hideMark/>
          </w:tcPr>
          <w:p w14:paraId="1BAB7DD1"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27F101B7" w14:textId="77777777" w:rsidTr="0060543C">
        <w:tc>
          <w:tcPr>
            <w:tcW w:w="739" w:type="dxa"/>
            <w:gridSpan w:val="2"/>
            <w:tcMar>
              <w:top w:w="0" w:type="dxa"/>
              <w:left w:w="149" w:type="dxa"/>
              <w:bottom w:w="0" w:type="dxa"/>
              <w:right w:w="149" w:type="dxa"/>
            </w:tcMar>
            <w:hideMark/>
          </w:tcPr>
          <w:p w14:paraId="1BFF88FF"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2.</w:t>
            </w:r>
          </w:p>
        </w:tc>
        <w:tc>
          <w:tcPr>
            <w:tcW w:w="10718" w:type="dxa"/>
            <w:gridSpan w:val="14"/>
            <w:tcBorders>
              <w:top w:val="nil"/>
              <w:left w:val="nil"/>
              <w:bottom w:val="single" w:sz="6" w:space="0" w:color="000000"/>
              <w:right w:val="nil"/>
            </w:tcBorders>
            <w:tcMar>
              <w:top w:w="0" w:type="dxa"/>
              <w:left w:w="149" w:type="dxa"/>
              <w:bottom w:w="0" w:type="dxa"/>
              <w:right w:w="149" w:type="dxa"/>
            </w:tcMar>
            <w:hideMark/>
          </w:tcPr>
          <w:p w14:paraId="35375CD4"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12805125" w14:textId="77777777" w:rsidTr="0060543C">
        <w:tc>
          <w:tcPr>
            <w:tcW w:w="739" w:type="dxa"/>
            <w:gridSpan w:val="2"/>
            <w:tcMar>
              <w:top w:w="0" w:type="dxa"/>
              <w:left w:w="149" w:type="dxa"/>
              <w:bottom w:w="0" w:type="dxa"/>
              <w:right w:w="149" w:type="dxa"/>
            </w:tcMar>
            <w:hideMark/>
          </w:tcPr>
          <w:p w14:paraId="63DB9502" w14:textId="77777777" w:rsidR="0060543C" w:rsidRPr="0060543C" w:rsidRDefault="0060543C">
            <w:pPr>
              <w:spacing w:after="0"/>
              <w:rPr>
                <w:sz w:val="20"/>
                <w:szCs w:val="20"/>
                <w:lang w:eastAsia="ru-RU"/>
              </w:rPr>
            </w:pPr>
          </w:p>
        </w:tc>
        <w:tc>
          <w:tcPr>
            <w:tcW w:w="10718" w:type="dxa"/>
            <w:gridSpan w:val="14"/>
            <w:tcMar>
              <w:top w:w="0" w:type="dxa"/>
              <w:left w:w="149" w:type="dxa"/>
              <w:bottom w:w="0" w:type="dxa"/>
              <w:right w:w="149" w:type="dxa"/>
            </w:tcMar>
            <w:hideMark/>
          </w:tcPr>
          <w:p w14:paraId="79F04B29"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(решение, принятое по существу жалобы, - удовлетворить или не удовлетворить полностью или частично)</w:t>
            </w:r>
          </w:p>
        </w:tc>
      </w:tr>
      <w:tr w:rsidR="0060543C" w:rsidRPr="0060543C" w14:paraId="569FB2E8" w14:textId="77777777" w:rsidTr="0060543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5FB5A59F"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44AFDE28" w14:textId="77777777" w:rsidTr="0060543C">
        <w:tc>
          <w:tcPr>
            <w:tcW w:w="11458" w:type="dxa"/>
            <w:gridSpan w:val="16"/>
            <w:tcBorders>
              <w:top w:val="single" w:sz="6" w:space="0" w:color="000000"/>
              <w:left w:val="nil"/>
              <w:bottom w:val="nil"/>
              <w:right w:val="nil"/>
            </w:tcBorders>
            <w:tcMar>
              <w:top w:w="0" w:type="dxa"/>
              <w:left w:w="149" w:type="dxa"/>
              <w:bottom w:w="0" w:type="dxa"/>
              <w:right w:w="149" w:type="dxa"/>
            </w:tcMar>
            <w:hideMark/>
          </w:tcPr>
          <w:p w14:paraId="479F4892" w14:textId="77777777" w:rsidR="0060543C" w:rsidRPr="0060543C" w:rsidRDefault="0060543C">
            <w:pPr>
              <w:spacing w:after="0"/>
              <w:rPr>
                <w:sz w:val="20"/>
                <w:szCs w:val="20"/>
                <w:lang w:eastAsia="ru-RU"/>
              </w:rPr>
            </w:pPr>
          </w:p>
        </w:tc>
      </w:tr>
      <w:tr w:rsidR="0060543C" w:rsidRPr="0060543C" w14:paraId="5287B538" w14:textId="77777777" w:rsidTr="0060543C">
        <w:tc>
          <w:tcPr>
            <w:tcW w:w="739" w:type="dxa"/>
            <w:gridSpan w:val="2"/>
            <w:tcMar>
              <w:top w:w="0" w:type="dxa"/>
              <w:left w:w="149" w:type="dxa"/>
              <w:bottom w:w="0" w:type="dxa"/>
              <w:right w:w="149" w:type="dxa"/>
            </w:tcMar>
            <w:hideMark/>
          </w:tcPr>
          <w:p w14:paraId="29EA8B8F"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3.</w:t>
            </w:r>
          </w:p>
        </w:tc>
        <w:tc>
          <w:tcPr>
            <w:tcW w:w="10718" w:type="dxa"/>
            <w:gridSpan w:val="14"/>
            <w:tcBorders>
              <w:top w:val="nil"/>
              <w:left w:val="nil"/>
              <w:bottom w:val="single" w:sz="6" w:space="0" w:color="000000"/>
              <w:right w:val="nil"/>
            </w:tcBorders>
            <w:tcMar>
              <w:top w:w="0" w:type="dxa"/>
              <w:left w:w="149" w:type="dxa"/>
              <w:bottom w:w="0" w:type="dxa"/>
              <w:right w:w="149" w:type="dxa"/>
            </w:tcMar>
            <w:hideMark/>
          </w:tcPr>
          <w:p w14:paraId="25F8BD6D"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2A20B67D" w14:textId="77777777" w:rsidTr="0060543C">
        <w:tc>
          <w:tcPr>
            <w:tcW w:w="739" w:type="dxa"/>
            <w:gridSpan w:val="2"/>
            <w:tcMar>
              <w:top w:w="0" w:type="dxa"/>
              <w:left w:w="149" w:type="dxa"/>
              <w:bottom w:w="0" w:type="dxa"/>
              <w:right w:w="149" w:type="dxa"/>
            </w:tcMar>
            <w:hideMark/>
          </w:tcPr>
          <w:p w14:paraId="3B400F25" w14:textId="77777777" w:rsidR="0060543C" w:rsidRPr="0060543C" w:rsidRDefault="0060543C">
            <w:pPr>
              <w:spacing w:after="0"/>
              <w:rPr>
                <w:sz w:val="20"/>
                <w:szCs w:val="20"/>
                <w:lang w:eastAsia="ru-RU"/>
              </w:rPr>
            </w:pPr>
          </w:p>
        </w:tc>
        <w:tc>
          <w:tcPr>
            <w:tcW w:w="10718" w:type="dxa"/>
            <w:gridSpan w:val="14"/>
            <w:tcMar>
              <w:top w:w="0" w:type="dxa"/>
              <w:left w:w="149" w:type="dxa"/>
              <w:bottom w:w="0" w:type="dxa"/>
              <w:right w:w="149" w:type="dxa"/>
            </w:tcMar>
            <w:hideMark/>
          </w:tcPr>
          <w:p w14:paraId="2391C434"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(решение либо меры, которые необходимо принять в целях устранения допущенных нарушений,</w:t>
            </w:r>
          </w:p>
        </w:tc>
      </w:tr>
      <w:tr w:rsidR="0060543C" w:rsidRPr="0060543C" w14:paraId="2872BEAB" w14:textId="77777777" w:rsidTr="0060543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4405AAB5"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41804BC" w14:textId="77777777" w:rsidTr="0060543C">
        <w:tc>
          <w:tcPr>
            <w:tcW w:w="11458" w:type="dxa"/>
            <w:gridSpan w:val="16"/>
            <w:tcBorders>
              <w:top w:val="single" w:sz="6" w:space="0" w:color="000000"/>
              <w:left w:val="nil"/>
              <w:bottom w:val="nil"/>
              <w:right w:val="nil"/>
            </w:tcBorders>
            <w:tcMar>
              <w:top w:w="0" w:type="dxa"/>
              <w:left w:w="149" w:type="dxa"/>
              <w:bottom w:w="0" w:type="dxa"/>
              <w:right w:w="149" w:type="dxa"/>
            </w:tcMar>
            <w:hideMark/>
          </w:tcPr>
          <w:p w14:paraId="55096296"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если они не были приняты до вынесения решения по жалобе)</w:t>
            </w:r>
          </w:p>
        </w:tc>
      </w:tr>
      <w:tr w:rsidR="0060543C" w:rsidRPr="0060543C" w14:paraId="5E3C1BEB" w14:textId="77777777" w:rsidTr="0060543C">
        <w:tc>
          <w:tcPr>
            <w:tcW w:w="11458" w:type="dxa"/>
            <w:gridSpan w:val="16"/>
            <w:tcMar>
              <w:top w:w="0" w:type="dxa"/>
              <w:left w:w="149" w:type="dxa"/>
              <w:bottom w:w="0" w:type="dxa"/>
              <w:right w:w="149" w:type="dxa"/>
            </w:tcMar>
            <w:hideMark/>
          </w:tcPr>
          <w:p w14:paraId="087A7DE3"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2D3CC56F" w14:textId="77777777" w:rsidTr="0060543C">
        <w:tc>
          <w:tcPr>
            <w:tcW w:w="4805" w:type="dxa"/>
            <w:gridSpan w:val="9"/>
            <w:tcBorders>
              <w:top w:val="nil"/>
              <w:left w:val="nil"/>
              <w:bottom w:val="single" w:sz="6" w:space="0" w:color="000000"/>
              <w:right w:val="nil"/>
            </w:tcBorders>
            <w:tcMar>
              <w:top w:w="0" w:type="dxa"/>
              <w:left w:w="149" w:type="dxa"/>
              <w:bottom w:w="0" w:type="dxa"/>
              <w:right w:w="149" w:type="dxa"/>
            </w:tcMar>
            <w:hideMark/>
          </w:tcPr>
          <w:p w14:paraId="4307F7E3" w14:textId="77777777" w:rsidR="0060543C" w:rsidRPr="0060543C" w:rsidRDefault="0060543C">
            <w:pPr>
              <w:spacing w:after="0"/>
              <w:rPr>
                <w:sz w:val="20"/>
                <w:szCs w:val="20"/>
                <w:lang w:eastAsia="ru-RU"/>
              </w:rPr>
            </w:pPr>
          </w:p>
        </w:tc>
        <w:tc>
          <w:tcPr>
            <w:tcW w:w="370" w:type="dxa"/>
            <w:tcMar>
              <w:top w:w="0" w:type="dxa"/>
              <w:left w:w="149" w:type="dxa"/>
              <w:bottom w:w="0" w:type="dxa"/>
              <w:right w:w="149" w:type="dxa"/>
            </w:tcMar>
            <w:hideMark/>
          </w:tcPr>
          <w:p w14:paraId="23BDA06D" w14:textId="77777777" w:rsidR="0060543C" w:rsidRPr="0060543C" w:rsidRDefault="0060543C">
            <w:pPr>
              <w:spacing w:after="0"/>
              <w:rPr>
                <w:sz w:val="20"/>
                <w:szCs w:val="20"/>
                <w:lang w:eastAsia="ru-RU"/>
              </w:rPr>
            </w:pPr>
          </w:p>
        </w:tc>
        <w:tc>
          <w:tcPr>
            <w:tcW w:w="2587" w:type="dxa"/>
            <w:gridSpan w:val="3"/>
            <w:tcBorders>
              <w:top w:val="nil"/>
              <w:left w:val="nil"/>
              <w:bottom w:val="single" w:sz="6" w:space="0" w:color="000000"/>
              <w:right w:val="nil"/>
            </w:tcBorders>
            <w:tcMar>
              <w:top w:w="0" w:type="dxa"/>
              <w:left w:w="149" w:type="dxa"/>
              <w:bottom w:w="0" w:type="dxa"/>
              <w:right w:w="149" w:type="dxa"/>
            </w:tcMar>
            <w:hideMark/>
          </w:tcPr>
          <w:p w14:paraId="3CC02AB9" w14:textId="77777777" w:rsidR="0060543C" w:rsidRPr="0060543C" w:rsidRDefault="0060543C">
            <w:pPr>
              <w:spacing w:after="0"/>
              <w:rPr>
                <w:sz w:val="20"/>
                <w:szCs w:val="20"/>
                <w:lang w:eastAsia="ru-RU"/>
              </w:rPr>
            </w:pPr>
          </w:p>
        </w:tc>
        <w:tc>
          <w:tcPr>
            <w:tcW w:w="554" w:type="dxa"/>
            <w:tcMar>
              <w:top w:w="0" w:type="dxa"/>
              <w:left w:w="149" w:type="dxa"/>
              <w:bottom w:w="0" w:type="dxa"/>
              <w:right w:w="149" w:type="dxa"/>
            </w:tcMar>
            <w:hideMark/>
          </w:tcPr>
          <w:p w14:paraId="3333CCBB" w14:textId="77777777" w:rsidR="0060543C" w:rsidRPr="0060543C" w:rsidRDefault="0060543C">
            <w:pPr>
              <w:spacing w:after="0"/>
              <w:rPr>
                <w:sz w:val="20"/>
                <w:szCs w:val="20"/>
                <w:lang w:eastAsia="ru-RU"/>
              </w:rPr>
            </w:pPr>
          </w:p>
        </w:tc>
        <w:tc>
          <w:tcPr>
            <w:tcW w:w="3142" w:type="dxa"/>
            <w:gridSpan w:val="2"/>
            <w:tcBorders>
              <w:top w:val="nil"/>
              <w:left w:val="nil"/>
              <w:bottom w:val="single" w:sz="6" w:space="0" w:color="000000"/>
              <w:right w:val="nil"/>
            </w:tcBorders>
            <w:tcMar>
              <w:top w:w="0" w:type="dxa"/>
              <w:left w:w="149" w:type="dxa"/>
              <w:bottom w:w="0" w:type="dxa"/>
              <w:right w:w="149" w:type="dxa"/>
            </w:tcMar>
            <w:hideMark/>
          </w:tcPr>
          <w:p w14:paraId="6541ED62" w14:textId="77777777" w:rsidR="0060543C" w:rsidRPr="0060543C" w:rsidRDefault="0060543C">
            <w:pPr>
              <w:spacing w:after="0"/>
              <w:rPr>
                <w:sz w:val="20"/>
                <w:szCs w:val="20"/>
                <w:lang w:eastAsia="ru-RU"/>
              </w:rPr>
            </w:pPr>
          </w:p>
        </w:tc>
      </w:tr>
      <w:tr w:rsidR="0060543C" w:rsidRPr="0060543C" w14:paraId="524A3D69" w14:textId="77777777" w:rsidTr="0060543C">
        <w:tc>
          <w:tcPr>
            <w:tcW w:w="4805" w:type="dxa"/>
            <w:gridSpan w:val="9"/>
            <w:tcBorders>
              <w:top w:val="single" w:sz="6" w:space="0" w:color="000000"/>
              <w:left w:val="nil"/>
              <w:bottom w:val="nil"/>
              <w:right w:val="nil"/>
            </w:tcBorders>
            <w:tcMar>
              <w:top w:w="0" w:type="dxa"/>
              <w:left w:w="149" w:type="dxa"/>
              <w:bottom w:w="0" w:type="dxa"/>
              <w:right w:w="149" w:type="dxa"/>
            </w:tcMar>
            <w:hideMark/>
          </w:tcPr>
          <w:p w14:paraId="0F6EFE55"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(должность лица, принявшего решение по жалобе)</w:t>
            </w:r>
          </w:p>
        </w:tc>
        <w:tc>
          <w:tcPr>
            <w:tcW w:w="370" w:type="dxa"/>
            <w:tcMar>
              <w:top w:w="0" w:type="dxa"/>
              <w:left w:w="149" w:type="dxa"/>
              <w:bottom w:w="0" w:type="dxa"/>
              <w:right w:w="149" w:type="dxa"/>
            </w:tcMar>
            <w:hideMark/>
          </w:tcPr>
          <w:p w14:paraId="301FAF8A" w14:textId="77777777" w:rsidR="0060543C" w:rsidRPr="0060543C" w:rsidRDefault="0060543C">
            <w:pPr>
              <w:rPr>
                <w:rFonts w:ascii="Times New Roman" w:eastAsia="Times New Roman" w:hAnsi="Times New Roman" w:cs="Times New Roman"/>
                <w:sz w:val="24"/>
                <w:szCs w:val="24"/>
                <w:lang w:eastAsia="ru-RU"/>
              </w:rPr>
            </w:pPr>
          </w:p>
        </w:tc>
        <w:tc>
          <w:tcPr>
            <w:tcW w:w="2587" w:type="dxa"/>
            <w:gridSpan w:val="3"/>
            <w:tcMar>
              <w:top w:w="0" w:type="dxa"/>
              <w:left w:w="149" w:type="dxa"/>
              <w:bottom w:w="0" w:type="dxa"/>
              <w:right w:w="149" w:type="dxa"/>
            </w:tcMar>
            <w:hideMark/>
          </w:tcPr>
          <w:p w14:paraId="4A9DFE80"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(подпись)</w:t>
            </w:r>
          </w:p>
        </w:tc>
        <w:tc>
          <w:tcPr>
            <w:tcW w:w="554" w:type="dxa"/>
            <w:tcMar>
              <w:top w:w="0" w:type="dxa"/>
              <w:left w:w="149" w:type="dxa"/>
              <w:bottom w:w="0" w:type="dxa"/>
              <w:right w:w="149" w:type="dxa"/>
            </w:tcMar>
            <w:hideMark/>
          </w:tcPr>
          <w:p w14:paraId="2A394546" w14:textId="77777777" w:rsidR="0060543C" w:rsidRPr="0060543C" w:rsidRDefault="0060543C">
            <w:pPr>
              <w:rPr>
                <w:rFonts w:ascii="Times New Roman" w:eastAsia="Times New Roman" w:hAnsi="Times New Roman" w:cs="Times New Roman"/>
                <w:sz w:val="24"/>
                <w:szCs w:val="24"/>
                <w:lang w:eastAsia="ru-RU"/>
              </w:rPr>
            </w:pPr>
          </w:p>
        </w:tc>
        <w:tc>
          <w:tcPr>
            <w:tcW w:w="3142" w:type="dxa"/>
            <w:gridSpan w:val="2"/>
            <w:tcMar>
              <w:top w:w="0" w:type="dxa"/>
              <w:left w:w="149" w:type="dxa"/>
              <w:bottom w:w="0" w:type="dxa"/>
              <w:right w:w="149" w:type="dxa"/>
            </w:tcMar>
            <w:hideMark/>
          </w:tcPr>
          <w:p w14:paraId="722360EC"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(инициалы, фамилия)</w:t>
            </w:r>
          </w:p>
        </w:tc>
      </w:tr>
      <w:tr w:rsidR="0060543C" w:rsidRPr="0060543C" w14:paraId="23FC7914" w14:textId="77777777" w:rsidTr="0060543C">
        <w:tc>
          <w:tcPr>
            <w:tcW w:w="11458" w:type="dxa"/>
            <w:gridSpan w:val="16"/>
            <w:tcMar>
              <w:top w:w="0" w:type="dxa"/>
              <w:left w:w="149" w:type="dxa"/>
              <w:bottom w:w="0" w:type="dxa"/>
              <w:right w:w="149" w:type="dxa"/>
            </w:tcMar>
            <w:hideMark/>
          </w:tcPr>
          <w:p w14:paraId="0522D2C5"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1FE7B7D9" w14:textId="77777777" w:rsidTr="0060543C">
        <w:tc>
          <w:tcPr>
            <w:tcW w:w="5729" w:type="dxa"/>
            <w:gridSpan w:val="11"/>
            <w:tcMar>
              <w:top w:w="0" w:type="dxa"/>
              <w:left w:w="149" w:type="dxa"/>
              <w:bottom w:w="0" w:type="dxa"/>
              <w:right w:w="149" w:type="dxa"/>
            </w:tcMar>
            <w:hideMark/>
          </w:tcPr>
          <w:p w14:paraId="27BDBFDF"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Настоящее решение может быть обжаловано в</w:t>
            </w:r>
          </w:p>
        </w:tc>
        <w:tc>
          <w:tcPr>
            <w:tcW w:w="5729" w:type="dxa"/>
            <w:gridSpan w:val="5"/>
            <w:tcBorders>
              <w:top w:val="nil"/>
              <w:left w:val="nil"/>
              <w:bottom w:val="single" w:sz="6" w:space="0" w:color="000000"/>
              <w:right w:val="nil"/>
            </w:tcBorders>
            <w:tcMar>
              <w:top w:w="0" w:type="dxa"/>
              <w:left w:w="149" w:type="dxa"/>
              <w:bottom w:w="0" w:type="dxa"/>
              <w:right w:w="149" w:type="dxa"/>
            </w:tcMar>
            <w:hideMark/>
          </w:tcPr>
          <w:p w14:paraId="35768C0E"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40E3EFC7" w14:textId="77777777" w:rsidTr="0060543C">
        <w:tc>
          <w:tcPr>
            <w:tcW w:w="5729" w:type="dxa"/>
            <w:gridSpan w:val="11"/>
            <w:tcMar>
              <w:top w:w="0" w:type="dxa"/>
              <w:left w:w="149" w:type="dxa"/>
              <w:bottom w:w="0" w:type="dxa"/>
              <w:right w:w="149" w:type="dxa"/>
            </w:tcMar>
            <w:hideMark/>
          </w:tcPr>
          <w:p w14:paraId="1784D39B" w14:textId="77777777" w:rsidR="0060543C" w:rsidRPr="0060543C" w:rsidRDefault="0060543C">
            <w:pPr>
              <w:spacing w:after="0"/>
              <w:rPr>
                <w:sz w:val="20"/>
                <w:szCs w:val="20"/>
                <w:lang w:eastAsia="ru-RU"/>
              </w:rPr>
            </w:pPr>
          </w:p>
        </w:tc>
        <w:tc>
          <w:tcPr>
            <w:tcW w:w="5729" w:type="dxa"/>
            <w:gridSpan w:val="5"/>
            <w:tcMar>
              <w:top w:w="0" w:type="dxa"/>
              <w:left w:w="149" w:type="dxa"/>
              <w:bottom w:w="0" w:type="dxa"/>
              <w:right w:w="149" w:type="dxa"/>
            </w:tcMar>
            <w:hideMark/>
          </w:tcPr>
          <w:p w14:paraId="5DB697A1"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(наименование и адрес вышестоящего органа)</w:t>
            </w:r>
          </w:p>
        </w:tc>
      </w:tr>
      <w:tr w:rsidR="0060543C" w:rsidRPr="0060543C" w14:paraId="59FA133B" w14:textId="77777777" w:rsidTr="0060543C">
        <w:tc>
          <w:tcPr>
            <w:tcW w:w="11458" w:type="dxa"/>
            <w:gridSpan w:val="16"/>
            <w:tcMar>
              <w:top w:w="0" w:type="dxa"/>
              <w:left w:w="149" w:type="dxa"/>
              <w:bottom w:w="0" w:type="dxa"/>
              <w:right w:w="149" w:type="dxa"/>
            </w:tcMar>
            <w:hideMark/>
          </w:tcPr>
          <w:p w14:paraId="03727B8A"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1D733D89" w14:textId="77777777" w:rsidTr="0060543C">
        <w:tc>
          <w:tcPr>
            <w:tcW w:w="11458" w:type="dxa"/>
            <w:gridSpan w:val="16"/>
            <w:tcMar>
              <w:top w:w="0" w:type="dxa"/>
              <w:left w:w="149" w:type="dxa"/>
              <w:bottom w:w="0" w:type="dxa"/>
              <w:right w:w="149" w:type="dxa"/>
            </w:tcMar>
            <w:hideMark/>
          </w:tcPr>
          <w:p w14:paraId="69C09DD1"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либо в</w:t>
            </w:r>
          </w:p>
        </w:tc>
      </w:tr>
      <w:tr w:rsidR="0060543C" w:rsidRPr="0060543C" w14:paraId="1BA813F9" w14:textId="77777777" w:rsidTr="0060543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690C65BE"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79FACE2" w14:textId="77777777" w:rsidTr="0060543C">
        <w:tc>
          <w:tcPr>
            <w:tcW w:w="11458" w:type="dxa"/>
            <w:gridSpan w:val="16"/>
            <w:tcBorders>
              <w:top w:val="single" w:sz="6" w:space="0" w:color="000000"/>
              <w:left w:val="nil"/>
              <w:bottom w:val="nil"/>
              <w:right w:val="nil"/>
            </w:tcBorders>
            <w:tcMar>
              <w:top w:w="0" w:type="dxa"/>
              <w:left w:w="149" w:type="dxa"/>
              <w:bottom w:w="0" w:type="dxa"/>
              <w:right w:w="149" w:type="dxa"/>
            </w:tcMar>
            <w:hideMark/>
          </w:tcPr>
          <w:p w14:paraId="1A130B28"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(наименование и адрес суда, арбитражного суда)</w:t>
            </w:r>
          </w:p>
        </w:tc>
      </w:tr>
      <w:tr w:rsidR="0060543C" w:rsidRPr="0060543C" w14:paraId="01424176" w14:textId="77777777" w:rsidTr="0060543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73B85282"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5EA319C7" w14:textId="77777777" w:rsidTr="0060543C">
        <w:tc>
          <w:tcPr>
            <w:tcW w:w="11458" w:type="dxa"/>
            <w:gridSpan w:val="16"/>
            <w:tcBorders>
              <w:top w:val="single" w:sz="6" w:space="0" w:color="000000"/>
              <w:left w:val="nil"/>
              <w:bottom w:val="nil"/>
              <w:right w:val="nil"/>
            </w:tcBorders>
            <w:tcMar>
              <w:top w:w="0" w:type="dxa"/>
              <w:left w:w="149" w:type="dxa"/>
              <w:bottom w:w="0" w:type="dxa"/>
              <w:right w:w="149" w:type="dxa"/>
            </w:tcMar>
            <w:hideMark/>
          </w:tcPr>
          <w:p w14:paraId="65D605A3" w14:textId="77777777" w:rsidR="0060543C" w:rsidRPr="0060543C" w:rsidRDefault="0060543C">
            <w:pPr>
              <w:spacing w:after="0"/>
              <w:rPr>
                <w:sz w:val="20"/>
                <w:szCs w:val="20"/>
                <w:lang w:eastAsia="ru-RU"/>
              </w:rPr>
            </w:pPr>
          </w:p>
        </w:tc>
      </w:tr>
      <w:tr w:rsidR="0060543C" w:rsidRPr="0060543C" w14:paraId="2F221591" w14:textId="77777777" w:rsidTr="0060543C">
        <w:tc>
          <w:tcPr>
            <w:tcW w:w="11458" w:type="dxa"/>
            <w:gridSpan w:val="16"/>
            <w:tcMar>
              <w:top w:w="0" w:type="dxa"/>
              <w:left w:w="149" w:type="dxa"/>
              <w:bottom w:w="0" w:type="dxa"/>
              <w:right w:w="149" w:type="dxa"/>
            </w:tcMar>
            <w:hideMark/>
          </w:tcPr>
          <w:p w14:paraId="3220CB40" w14:textId="77777777" w:rsidR="0060543C" w:rsidRPr="0060543C" w:rsidRDefault="0060543C">
            <w:pPr>
              <w:spacing w:after="0"/>
              <w:rPr>
                <w:sz w:val="20"/>
                <w:szCs w:val="20"/>
                <w:lang w:eastAsia="ru-RU"/>
              </w:rPr>
            </w:pPr>
          </w:p>
        </w:tc>
      </w:tr>
      <w:tr w:rsidR="0060543C" w:rsidRPr="0060543C" w14:paraId="6BF7DCA3" w14:textId="77777777" w:rsidTr="0060543C">
        <w:tc>
          <w:tcPr>
            <w:tcW w:w="11458" w:type="dxa"/>
            <w:gridSpan w:val="16"/>
            <w:tcMar>
              <w:top w:w="0" w:type="dxa"/>
              <w:left w:w="149" w:type="dxa"/>
              <w:bottom w:w="0" w:type="dxa"/>
              <w:right w:w="149" w:type="dxa"/>
            </w:tcMar>
            <w:hideMark/>
          </w:tcPr>
          <w:p w14:paraId="49A221CF" w14:textId="77777777" w:rsidR="0060543C" w:rsidRPr="0060543C" w:rsidRDefault="0060543C">
            <w:pPr>
              <w:spacing w:after="0" w:line="240" w:lineRule="auto"/>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Акт составлен</w:t>
            </w:r>
          </w:p>
        </w:tc>
      </w:tr>
      <w:tr w:rsidR="0060543C" w:rsidRPr="0060543C" w14:paraId="688D0200" w14:textId="77777777" w:rsidTr="0060543C">
        <w:tc>
          <w:tcPr>
            <w:tcW w:w="11458" w:type="dxa"/>
            <w:gridSpan w:val="16"/>
            <w:tcMar>
              <w:top w:w="0" w:type="dxa"/>
              <w:left w:w="149" w:type="dxa"/>
              <w:bottom w:w="0" w:type="dxa"/>
              <w:right w:w="149" w:type="dxa"/>
            </w:tcMar>
            <w:hideMark/>
          </w:tcPr>
          <w:p w14:paraId="1ED83C46" w14:textId="77777777" w:rsidR="0060543C" w:rsidRPr="0060543C" w:rsidRDefault="0060543C">
            <w:pPr>
              <w:rPr>
                <w:rFonts w:ascii="Times New Roman" w:eastAsia="Times New Roman" w:hAnsi="Times New Roman" w:cs="Times New Roman"/>
                <w:sz w:val="24"/>
                <w:szCs w:val="24"/>
                <w:lang w:eastAsia="ru-RU"/>
              </w:rPr>
            </w:pPr>
          </w:p>
        </w:tc>
      </w:tr>
      <w:tr w:rsidR="0060543C" w:rsidRPr="0060543C" w14:paraId="651F4567" w14:textId="77777777" w:rsidTr="0060543C">
        <w:tc>
          <w:tcPr>
            <w:tcW w:w="4805" w:type="dxa"/>
            <w:gridSpan w:val="9"/>
            <w:tcBorders>
              <w:top w:val="nil"/>
              <w:left w:val="nil"/>
              <w:bottom w:val="single" w:sz="6" w:space="0" w:color="000000"/>
              <w:right w:val="nil"/>
            </w:tcBorders>
            <w:tcMar>
              <w:top w:w="0" w:type="dxa"/>
              <w:left w:w="149" w:type="dxa"/>
              <w:bottom w:w="0" w:type="dxa"/>
              <w:right w:w="149" w:type="dxa"/>
            </w:tcMar>
            <w:hideMark/>
          </w:tcPr>
          <w:p w14:paraId="0492992A" w14:textId="77777777" w:rsidR="0060543C" w:rsidRPr="0060543C" w:rsidRDefault="0060543C">
            <w:pPr>
              <w:spacing w:after="0"/>
              <w:rPr>
                <w:sz w:val="20"/>
                <w:szCs w:val="20"/>
                <w:lang w:eastAsia="ru-RU"/>
              </w:rPr>
            </w:pPr>
          </w:p>
        </w:tc>
        <w:tc>
          <w:tcPr>
            <w:tcW w:w="370" w:type="dxa"/>
            <w:tcMar>
              <w:top w:w="0" w:type="dxa"/>
              <w:left w:w="149" w:type="dxa"/>
              <w:bottom w:w="0" w:type="dxa"/>
              <w:right w:w="149" w:type="dxa"/>
            </w:tcMar>
            <w:hideMark/>
          </w:tcPr>
          <w:p w14:paraId="070A8799" w14:textId="77777777" w:rsidR="0060543C" w:rsidRPr="0060543C" w:rsidRDefault="0060543C">
            <w:pPr>
              <w:spacing w:after="0"/>
              <w:rPr>
                <w:sz w:val="20"/>
                <w:szCs w:val="20"/>
                <w:lang w:eastAsia="ru-RU"/>
              </w:rPr>
            </w:pPr>
          </w:p>
        </w:tc>
        <w:tc>
          <w:tcPr>
            <w:tcW w:w="2587" w:type="dxa"/>
            <w:gridSpan w:val="3"/>
            <w:tcBorders>
              <w:top w:val="nil"/>
              <w:left w:val="nil"/>
              <w:bottom w:val="single" w:sz="6" w:space="0" w:color="000000"/>
              <w:right w:val="nil"/>
            </w:tcBorders>
            <w:tcMar>
              <w:top w:w="0" w:type="dxa"/>
              <w:left w:w="149" w:type="dxa"/>
              <w:bottom w:w="0" w:type="dxa"/>
              <w:right w:w="149" w:type="dxa"/>
            </w:tcMar>
            <w:hideMark/>
          </w:tcPr>
          <w:p w14:paraId="3A00B9EC" w14:textId="77777777" w:rsidR="0060543C" w:rsidRPr="0060543C" w:rsidRDefault="0060543C">
            <w:pPr>
              <w:spacing w:after="0"/>
              <w:rPr>
                <w:sz w:val="20"/>
                <w:szCs w:val="20"/>
                <w:lang w:eastAsia="ru-RU"/>
              </w:rPr>
            </w:pPr>
          </w:p>
        </w:tc>
        <w:tc>
          <w:tcPr>
            <w:tcW w:w="554" w:type="dxa"/>
            <w:tcMar>
              <w:top w:w="0" w:type="dxa"/>
              <w:left w:w="149" w:type="dxa"/>
              <w:bottom w:w="0" w:type="dxa"/>
              <w:right w:w="149" w:type="dxa"/>
            </w:tcMar>
            <w:hideMark/>
          </w:tcPr>
          <w:p w14:paraId="48E95532" w14:textId="77777777" w:rsidR="0060543C" w:rsidRPr="0060543C" w:rsidRDefault="0060543C">
            <w:pPr>
              <w:spacing w:after="0"/>
              <w:rPr>
                <w:sz w:val="20"/>
                <w:szCs w:val="20"/>
                <w:lang w:eastAsia="ru-RU"/>
              </w:rPr>
            </w:pPr>
          </w:p>
        </w:tc>
        <w:tc>
          <w:tcPr>
            <w:tcW w:w="3142" w:type="dxa"/>
            <w:gridSpan w:val="2"/>
            <w:tcBorders>
              <w:top w:val="nil"/>
              <w:left w:val="nil"/>
              <w:bottom w:val="single" w:sz="6" w:space="0" w:color="000000"/>
              <w:right w:val="nil"/>
            </w:tcBorders>
            <w:tcMar>
              <w:top w:w="0" w:type="dxa"/>
              <w:left w:w="149" w:type="dxa"/>
              <w:bottom w:w="0" w:type="dxa"/>
              <w:right w:w="149" w:type="dxa"/>
            </w:tcMar>
            <w:hideMark/>
          </w:tcPr>
          <w:p w14:paraId="3A763D6D" w14:textId="77777777" w:rsidR="0060543C" w:rsidRPr="0060543C" w:rsidRDefault="0060543C">
            <w:pPr>
              <w:spacing w:after="0"/>
              <w:rPr>
                <w:sz w:val="20"/>
                <w:szCs w:val="20"/>
                <w:lang w:eastAsia="ru-RU"/>
              </w:rPr>
            </w:pPr>
          </w:p>
        </w:tc>
      </w:tr>
      <w:tr w:rsidR="0060543C" w:rsidRPr="0060543C" w14:paraId="1AA3543B" w14:textId="77777777" w:rsidTr="0060543C">
        <w:tc>
          <w:tcPr>
            <w:tcW w:w="4805" w:type="dxa"/>
            <w:gridSpan w:val="9"/>
            <w:tcBorders>
              <w:top w:val="single" w:sz="6" w:space="0" w:color="000000"/>
              <w:left w:val="nil"/>
              <w:bottom w:val="nil"/>
              <w:right w:val="nil"/>
            </w:tcBorders>
            <w:tcMar>
              <w:top w:w="0" w:type="dxa"/>
              <w:left w:w="149" w:type="dxa"/>
              <w:bottom w:w="0" w:type="dxa"/>
              <w:right w:w="149" w:type="dxa"/>
            </w:tcMar>
            <w:hideMark/>
          </w:tcPr>
          <w:p w14:paraId="7BB67334"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(должность лица, принявшего решение по жалобе)</w:t>
            </w:r>
          </w:p>
        </w:tc>
        <w:tc>
          <w:tcPr>
            <w:tcW w:w="370" w:type="dxa"/>
            <w:tcMar>
              <w:top w:w="0" w:type="dxa"/>
              <w:left w:w="149" w:type="dxa"/>
              <w:bottom w:w="0" w:type="dxa"/>
              <w:right w:w="149" w:type="dxa"/>
            </w:tcMar>
            <w:hideMark/>
          </w:tcPr>
          <w:p w14:paraId="216E9C96" w14:textId="77777777" w:rsidR="0060543C" w:rsidRPr="0060543C" w:rsidRDefault="0060543C">
            <w:pPr>
              <w:rPr>
                <w:rFonts w:ascii="Times New Roman" w:eastAsia="Times New Roman" w:hAnsi="Times New Roman" w:cs="Times New Roman"/>
                <w:sz w:val="24"/>
                <w:szCs w:val="24"/>
                <w:lang w:eastAsia="ru-RU"/>
              </w:rPr>
            </w:pPr>
          </w:p>
        </w:tc>
        <w:tc>
          <w:tcPr>
            <w:tcW w:w="2587" w:type="dxa"/>
            <w:gridSpan w:val="3"/>
            <w:tcMar>
              <w:top w:w="0" w:type="dxa"/>
              <w:left w:w="149" w:type="dxa"/>
              <w:bottom w:w="0" w:type="dxa"/>
              <w:right w:w="149" w:type="dxa"/>
            </w:tcMar>
            <w:hideMark/>
          </w:tcPr>
          <w:p w14:paraId="2B79E25D"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(подпись)</w:t>
            </w:r>
          </w:p>
        </w:tc>
        <w:tc>
          <w:tcPr>
            <w:tcW w:w="554" w:type="dxa"/>
            <w:tcMar>
              <w:top w:w="0" w:type="dxa"/>
              <w:left w:w="149" w:type="dxa"/>
              <w:bottom w:w="0" w:type="dxa"/>
              <w:right w:w="149" w:type="dxa"/>
            </w:tcMar>
            <w:hideMark/>
          </w:tcPr>
          <w:p w14:paraId="7DEDC247" w14:textId="77777777" w:rsidR="0060543C" w:rsidRPr="0060543C" w:rsidRDefault="0060543C">
            <w:pPr>
              <w:rPr>
                <w:rFonts w:ascii="Times New Roman" w:eastAsia="Times New Roman" w:hAnsi="Times New Roman" w:cs="Times New Roman"/>
                <w:sz w:val="24"/>
                <w:szCs w:val="24"/>
                <w:lang w:eastAsia="ru-RU"/>
              </w:rPr>
            </w:pPr>
          </w:p>
        </w:tc>
        <w:tc>
          <w:tcPr>
            <w:tcW w:w="3142" w:type="dxa"/>
            <w:gridSpan w:val="2"/>
            <w:tcMar>
              <w:top w:w="0" w:type="dxa"/>
              <w:left w:w="149" w:type="dxa"/>
              <w:bottom w:w="0" w:type="dxa"/>
              <w:right w:w="149" w:type="dxa"/>
            </w:tcMar>
            <w:hideMark/>
          </w:tcPr>
          <w:p w14:paraId="25431C59" w14:textId="77777777" w:rsidR="0060543C" w:rsidRPr="0060543C" w:rsidRDefault="0060543C">
            <w:pPr>
              <w:spacing w:after="0" w:line="240" w:lineRule="auto"/>
              <w:jc w:val="center"/>
              <w:textAlignment w:val="baseline"/>
              <w:rPr>
                <w:rFonts w:ascii="Times New Roman" w:eastAsia="Times New Roman" w:hAnsi="Times New Roman" w:cs="Times New Roman"/>
                <w:sz w:val="24"/>
                <w:szCs w:val="24"/>
                <w:lang w:eastAsia="ru-RU"/>
              </w:rPr>
            </w:pPr>
            <w:r w:rsidRPr="0060543C">
              <w:rPr>
                <w:rFonts w:ascii="Times New Roman" w:eastAsia="Times New Roman" w:hAnsi="Times New Roman" w:cs="Times New Roman"/>
                <w:sz w:val="24"/>
                <w:szCs w:val="24"/>
                <w:lang w:eastAsia="ru-RU"/>
              </w:rPr>
              <w:t>(инициалы, фамилия)</w:t>
            </w:r>
          </w:p>
        </w:tc>
      </w:tr>
    </w:tbl>
    <w:p w14:paraId="06E3235E" w14:textId="77777777" w:rsidR="0060543C" w:rsidRPr="0060543C" w:rsidRDefault="0060543C" w:rsidP="0060543C">
      <w:pPr>
        <w:rPr>
          <w:szCs w:val="24"/>
        </w:rPr>
      </w:pPr>
    </w:p>
    <w:p w14:paraId="6E69CD43" w14:textId="77777777" w:rsidR="004A20B5" w:rsidRPr="0060543C" w:rsidRDefault="004A20B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0543C"/>
    <w:pPr>
      <w:spacing w:after="200" w:line="276" w:lineRule="auto"/>
    </w:pPr>
  </w:style>
  <w:style w:type="paragraph" w:styleId="2">
    <w:name w:val="heading 2"/>
    <w:basedOn w:val="a"/>
    <w:link w:val="20"/>
    <w:uiPriority w:val="9"/>
    <w:semiHidden/>
    <w:unhideWhenUsed/>
    <w:qFormat/>
    <w:rsid w:val="0060543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60543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60543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60543C"/>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0543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0543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60543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60543C"/>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60543C"/>
    <w:rPr>
      <w:color w:val="0000FF"/>
      <w:u w:val="single"/>
    </w:rPr>
  </w:style>
  <w:style w:type="character" w:styleId="a4">
    <w:name w:val="FollowedHyperlink"/>
    <w:basedOn w:val="a0"/>
    <w:uiPriority w:val="99"/>
    <w:semiHidden/>
    <w:unhideWhenUsed/>
    <w:rsid w:val="0060543C"/>
    <w:rPr>
      <w:color w:val="954F72" w:themeColor="followedHyperlink"/>
      <w:u w:val="single"/>
    </w:rPr>
  </w:style>
  <w:style w:type="paragraph" w:customStyle="1" w:styleId="msonormal0">
    <w:name w:val="msonormal"/>
    <w:basedOn w:val="a"/>
    <w:uiPriority w:val="99"/>
    <w:rsid w:val="0060543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60543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60543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0543C"/>
    <w:rPr>
      <w:rFonts w:ascii="Tahoma" w:hAnsi="Tahoma" w:cs="Tahoma"/>
      <w:sz w:val="16"/>
      <w:szCs w:val="16"/>
    </w:rPr>
  </w:style>
  <w:style w:type="paragraph" w:customStyle="1" w:styleId="headertext">
    <w:name w:val="headertext"/>
    <w:basedOn w:val="a"/>
    <w:uiPriority w:val="99"/>
    <w:rsid w:val="0060543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60543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60543C"/>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60543C"/>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60543C"/>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ext-center">
    <w:name w:val="text-center"/>
    <w:basedOn w:val="a"/>
    <w:uiPriority w:val="99"/>
    <w:rsid w:val="0060543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