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555EA" w:rsidRDefault="006555EA">
      <w:pPr>
        <w:pStyle w:val="EcoNormal"/>
        <w:jc w:val="both"/>
        <w:outlineLvl w:val="0"/>
      </w:pPr>
      <w:bookmarkStart w:id="1" w:name="_GoBack"/>
      <w:bookmarkEnd w:id="1"/>
    </w:p>
    <w:p w:rsidR="006555EA" w:rsidRDefault="006555EA">
      <w:pPr>
        <w:pStyle w:val="EcoTitle"/>
        <w:jc w:val="center"/>
      </w:pPr>
      <w:r>
        <w:t>МИНИСТЕРСТВО ПРИРОДНЫХ РЕСУРСОВ И ЭКОЛОГИИ</w:t>
      </w:r>
    </w:p>
    <w:p w:rsidR="006555EA" w:rsidRDefault="006555EA">
      <w:pPr>
        <w:pStyle w:val="EcoTitle"/>
        <w:jc w:val="center"/>
      </w:pPr>
      <w:r>
        <w:t>РОССИЙСКОЙ ФЕДЕРАЦИИ</w:t>
      </w:r>
    </w:p>
    <w:p w:rsidR="006555EA" w:rsidRDefault="006555EA">
      <w:pPr>
        <w:pStyle w:val="EcoTitle"/>
        <w:jc w:val="center"/>
      </w:pPr>
    </w:p>
    <w:p w:rsidR="006555EA" w:rsidRDefault="006555EA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6555EA" w:rsidRDefault="006555EA">
      <w:pPr>
        <w:pStyle w:val="EcoTitle"/>
        <w:jc w:val="center"/>
      </w:pPr>
    </w:p>
    <w:p w:rsidR="006555EA" w:rsidRDefault="006555EA">
      <w:pPr>
        <w:pStyle w:val="EcoTitle"/>
        <w:jc w:val="center"/>
      </w:pPr>
      <w:r>
        <w:t>ПИСЬМО</w:t>
      </w:r>
    </w:p>
    <w:p w:rsidR="006555EA" w:rsidRDefault="006555EA">
      <w:pPr>
        <w:pStyle w:val="EcoTitle"/>
        <w:jc w:val="center"/>
      </w:pPr>
      <w:r>
        <w:t>от 18 мая 2016 г. N АА-03-03-36/3239</w:t>
      </w:r>
    </w:p>
    <w:p w:rsidR="006555EA" w:rsidRDefault="006555EA">
      <w:pPr>
        <w:pStyle w:val="EcoTitle"/>
        <w:jc w:val="center"/>
      </w:pPr>
    </w:p>
    <w:p w:rsidR="006555EA" w:rsidRDefault="006555EA">
      <w:pPr>
        <w:pStyle w:val="EcoTitle"/>
        <w:jc w:val="center"/>
      </w:pPr>
      <w:r>
        <w:t>О ПОРЯДКЕ ПЕРЕОФОРМЛЕНИЯ ЛИЦЕНЗИИ</w:t>
      </w:r>
    </w:p>
    <w:p w:rsidR="006555EA" w:rsidRDefault="006555EA">
      <w:pPr>
        <w:pStyle w:val="EcoNormal"/>
        <w:jc w:val="both"/>
      </w:pPr>
    </w:p>
    <w:p w:rsidR="006555EA" w:rsidRDefault="006555EA">
      <w:pPr>
        <w:pStyle w:val="EcoNormal"/>
        <w:ind w:firstLine="540"/>
        <w:jc w:val="both"/>
      </w:pPr>
      <w:r>
        <w:t xml:space="preserve">Федеральная служба по надзору в сфере природопользования в связи с поступающими запросами </w:t>
      </w:r>
      <w:proofErr w:type="spellStart"/>
      <w:r>
        <w:t>природопользователей</w:t>
      </w:r>
      <w:proofErr w:type="spellEnd"/>
      <w:r>
        <w:t xml:space="preserve"> по вопросу переоформления лицензии на осуществление деятельности по сбору, транспортированию, обработке, утилизации, обезвреживанию, размещению отходов I - IV классов опасности в связи с изменением видов отходов сообщает следующее.</w:t>
      </w:r>
    </w:p>
    <w:p w:rsidR="006555EA" w:rsidRDefault="006555EA">
      <w:pPr>
        <w:pStyle w:val="EcoNormal"/>
        <w:ind w:firstLine="540"/>
        <w:jc w:val="both"/>
      </w:pPr>
      <w:r>
        <w:t>В соответствии с ч. 1 ст. 18 Федерального закона от 04.05.2011 N 99-ФЗ "О лицензировании отдельных видов деятельности" (далее - Закон) лицензия подлежит переоформлению в случаях реорганизации юридического лица в форме преобразования, изменения его наименования, адреса места нахождения, а также в случаях изменения места жительства, имени, фамилии и (в случае, если имеется) отчества индивидуального предпринимателя, реквизитов документа, удостоверяющего его личность, адресов мест осуществления юридическим лицом или индивидуальным предпринимателем лицензируемого вида деятельности, перечня выполняемых работ, оказываемых услуг, составляющих лицензируемый вид деятельности.</w:t>
      </w:r>
    </w:p>
    <w:p w:rsidR="006555EA" w:rsidRDefault="006555EA">
      <w:pPr>
        <w:pStyle w:val="EcoNormal"/>
        <w:ind w:firstLine="540"/>
        <w:jc w:val="both"/>
      </w:pPr>
      <w:r>
        <w:t>Согласно ч. 1.1 ст. 15 Закона приказ (распоряжение) лицензирующего органа о предоставлении лицензии на деятельность по сбору, транспортированию, обработке, утилизации, обезвреживанию, размещению отходов I - IV классов опасности и сама лицензия имеют приложение, в котором указываются виды отходов I - IV классов опасности и виды деятельности, соответствующие этим видам отходов.</w:t>
      </w:r>
    </w:p>
    <w:p w:rsidR="006555EA" w:rsidRDefault="006555EA">
      <w:pPr>
        <w:pStyle w:val="EcoNormal"/>
        <w:ind w:firstLine="540"/>
        <w:jc w:val="both"/>
      </w:pPr>
      <w:r>
        <w:t>Положением о лицензировании деятельности по сбору, транспортированию, обработке, утилизации, обезвреживанию, размещению отходов I - IV классов опасности, утвержденным постановлением Правительства Российской Федерации от 03.10.2015 N 1062, определен перечень работ, составляющих деятельность по сбору, транспортированию, обработке, утилизации, обезвреживанию, размещению отходов I - IV классов опасности.</w:t>
      </w:r>
    </w:p>
    <w:p w:rsidR="006555EA" w:rsidRDefault="006555EA">
      <w:pPr>
        <w:pStyle w:val="EcoNormal"/>
        <w:ind w:firstLine="540"/>
        <w:jc w:val="both"/>
      </w:pPr>
      <w:r>
        <w:t>В заявлении о предоставлении или переоформлении лицензии заявитель указывает перечень конкретных видов отходов I - IV классов опасности, содержащий их наименования, классы опасности и коды согласно федеральному классификационному каталогу отходов, а также перечень работ, составляющих деятельность в области обращения с отходами, которые соответствуют наименованиям конкретных видов отходов I - IV классов опасности.</w:t>
      </w:r>
    </w:p>
    <w:p w:rsidR="006555EA" w:rsidRDefault="006555EA">
      <w:pPr>
        <w:pStyle w:val="EcoNormal"/>
        <w:ind w:firstLine="540"/>
        <w:jc w:val="both"/>
      </w:pPr>
      <w:r>
        <w:t>Следовательно, внесение в лицензию новых видов отходов I - IV классов опасности возможно в порядке переоформления лицензии в связи с изменением перечня выполняемых работ, составляющих лицензируемый вид деятельности.</w:t>
      </w:r>
    </w:p>
    <w:p w:rsidR="006555EA" w:rsidRDefault="006555EA">
      <w:pPr>
        <w:pStyle w:val="EcoNormal"/>
        <w:ind w:firstLine="540"/>
        <w:jc w:val="both"/>
      </w:pPr>
      <w:r>
        <w:t xml:space="preserve">При этом </w:t>
      </w:r>
      <w:proofErr w:type="spellStart"/>
      <w:r>
        <w:t>Росприроднадзор</w:t>
      </w:r>
      <w:proofErr w:type="spellEnd"/>
      <w:r>
        <w:t xml:space="preserve"> отмечает, что с учетом положений Закона в отношении одной организации выдается только одна лицензия на осуществление лицензируемого вида деятельности.</w:t>
      </w:r>
    </w:p>
    <w:p w:rsidR="006555EA" w:rsidRDefault="006555EA">
      <w:pPr>
        <w:pStyle w:val="EcoNormal"/>
        <w:jc w:val="both"/>
      </w:pPr>
    </w:p>
    <w:p w:rsidR="006555EA" w:rsidRDefault="006555EA">
      <w:pPr>
        <w:pStyle w:val="EcoNormal"/>
        <w:jc w:val="right"/>
      </w:pPr>
      <w:r>
        <w:t>Временно исполняющий</w:t>
      </w:r>
    </w:p>
    <w:p w:rsidR="006555EA" w:rsidRDefault="006555EA">
      <w:pPr>
        <w:pStyle w:val="EcoNormal"/>
        <w:jc w:val="right"/>
      </w:pPr>
      <w:r>
        <w:t>обязанности Руководителя</w:t>
      </w:r>
    </w:p>
    <w:p w:rsidR="006555EA" w:rsidRDefault="006555EA">
      <w:pPr>
        <w:pStyle w:val="EcoNormal"/>
        <w:jc w:val="right"/>
      </w:pPr>
      <w:r>
        <w:t>А.М.АМИРХАНОВ</w:t>
      </w:r>
    </w:p>
    <w:p w:rsidR="006555EA" w:rsidRDefault="006555EA">
      <w:pPr>
        <w:pStyle w:val="EcoNormal"/>
        <w:jc w:val="both"/>
      </w:pPr>
    </w:p>
    <w:p w:rsidR="006555EA" w:rsidRDefault="006555EA">
      <w:pPr>
        <w:pStyle w:val="EcoNormal"/>
        <w:jc w:val="both"/>
      </w:pPr>
    </w:p>
    <w:p w:rsidR="006555EA" w:rsidRDefault="006555E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4234A" w:rsidRDefault="00A4234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555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555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555E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