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5324CEE" w14:textId="77777777" w:rsidR="00DA6CD5" w:rsidRPr="00DA6CD5" w:rsidRDefault="00DA6CD5" w:rsidP="00DA6CD5">
      <w:pPr>
        <w:spacing w:line="254" w:lineRule="auto"/>
        <w:textAlignment w:val="baseline"/>
        <w:rPr>
          <w:rFonts w:ascii="Arial" w:eastAsia="Times New Roman" w:hAnsi="Arial" w:cs="Arial"/>
          <w:sz w:val="20"/>
          <w:szCs w:val="20"/>
          <w:lang w:eastAsia="ru-RU"/>
        </w:rPr>
      </w:pPr>
      <w:r w:rsidRPr="00DA6CD5">
        <w:rPr>
          <w:rFonts w:ascii="Arial" w:eastAsia="Times New Roman" w:hAnsi="Arial" w:cs="Arial"/>
          <w:sz w:val="23"/>
          <w:szCs w:val="23"/>
          <w:lang w:eastAsia="ru-RU"/>
        </w:rPr>
        <w:t> </w:t>
      </w:r>
    </w:p>
    <w:p w14:paraId="35BE0D6B" w14:textId="77777777" w:rsidR="00DA6CD5" w:rsidRPr="00DA6CD5" w:rsidRDefault="00DA6CD5" w:rsidP="00DA6CD5">
      <w:pPr>
        <w:keepNext/>
        <w:keepLines/>
        <w:spacing w:after="240" w:line="330" w:lineRule="atLeast"/>
        <w:jc w:val="center"/>
        <w:textAlignment w:val="baseline"/>
        <w:outlineLvl w:val="1"/>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t>СОВЕТ ДЕПУТАТОВ МУНИЦИПАЛЬНОГО ОБРАЗОВАНИЯ ГОРОДСКОЙ ОКРУГ ЛЮБЕРЦЫ МОСКОВСКОЙ ОБЛАСТИ</w:t>
      </w: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РЕШЕНИЕ</w:t>
      </w: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от 20 октября 2021 года N 460/70</w:t>
      </w: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Об утверждении Положения о муниципальном лесном контроле на территории городского округа Люберцы Московской области</w:t>
      </w:r>
    </w:p>
    <w:p w14:paraId="57159C3C" w14:textId="77777777" w:rsidR="00DA6CD5" w:rsidRPr="00DA6CD5" w:rsidRDefault="00DA6CD5" w:rsidP="00DA6CD5">
      <w:pPr>
        <w:spacing w:after="0" w:line="330" w:lineRule="atLeast"/>
        <w:jc w:val="center"/>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(с изменениями на 9 февраля 2022 года)</w:t>
      </w:r>
    </w:p>
    <w:p w14:paraId="731785E2" w14:textId="77777777" w:rsidR="00DA6CD5" w:rsidRPr="00DA6CD5" w:rsidRDefault="00DA6CD5" w:rsidP="00DA6CD5">
      <w:pPr>
        <w:spacing w:after="0" w:line="330" w:lineRule="atLeast"/>
        <w:jc w:val="center"/>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br/>
      </w:r>
      <w:r w:rsidRPr="00DA6CD5">
        <w:rPr>
          <w:rFonts w:ascii="Arial" w:eastAsia="Times New Roman" w:hAnsi="Arial" w:cs="Arial"/>
          <w:sz w:val="24"/>
          <w:szCs w:val="24"/>
          <w:lang w:eastAsia="ru-RU"/>
        </w:rPr>
        <w:br/>
      </w:r>
      <w:r w:rsidRPr="00DA6CD5">
        <w:rPr>
          <w:rFonts w:ascii="Arial" w:eastAsia="Times New Roman" w:hAnsi="Arial" w:cs="Arial"/>
          <w:sz w:val="24"/>
          <w:szCs w:val="24"/>
          <w:lang w:eastAsia="ru-RU"/>
        </w:rPr>
        <w:br/>
        <w:t>(в ред. решения Совета депутатов муниципального образования городской округ Люберцы Московской области от 09.02.2022 N 495/74)</w:t>
      </w:r>
    </w:p>
    <w:p w14:paraId="68781201"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br/>
      </w:r>
    </w:p>
    <w:p w14:paraId="6157A793"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соответствии с пунктом 5 части 1 статьи 84 Лесного кодекса Российской Федерации, Федеральным законом от 06.10.2003 N 131-ФЗ "Об общих принципах организации местного самоуправления в Российской Федерации", Федеральным законом от 31.07.2020 N 248-ФЗ "О государственном контроле (надзоре) и муниципальном контроле в Российской Федерации", Уставом городского округа Люберцы Московской области, Совет депутатов городского округа Люберцы Московской области решил:</w:t>
      </w:r>
      <w:r w:rsidRPr="00DA6CD5">
        <w:rPr>
          <w:rFonts w:ascii="Arial" w:eastAsia="Times New Roman" w:hAnsi="Arial" w:cs="Arial"/>
          <w:sz w:val="24"/>
          <w:szCs w:val="24"/>
          <w:lang w:eastAsia="ru-RU"/>
        </w:rPr>
        <w:br/>
      </w:r>
    </w:p>
    <w:p w14:paraId="7AC48BDD"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613698D7"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Утвердить Положение о муниципальном лесном контроле на территории городского округа Люберцы Московской области (прилагается).</w:t>
      </w:r>
      <w:r w:rsidRPr="00DA6CD5">
        <w:rPr>
          <w:rFonts w:ascii="Arial" w:eastAsia="Times New Roman" w:hAnsi="Arial" w:cs="Arial"/>
          <w:sz w:val="24"/>
          <w:szCs w:val="24"/>
          <w:lang w:eastAsia="ru-RU"/>
        </w:rPr>
        <w:br/>
      </w:r>
    </w:p>
    <w:p w14:paraId="06925E2E"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3833B7AB"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Опубликовать настоящее решение в средствах массовой информации.</w:t>
      </w:r>
      <w:r w:rsidRPr="00DA6CD5">
        <w:rPr>
          <w:rFonts w:ascii="Arial" w:eastAsia="Times New Roman" w:hAnsi="Arial" w:cs="Arial"/>
          <w:sz w:val="24"/>
          <w:szCs w:val="24"/>
          <w:lang w:eastAsia="ru-RU"/>
        </w:rPr>
        <w:br/>
      </w:r>
    </w:p>
    <w:p w14:paraId="3319F45D"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05C05414"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Настоящее Решение вступает в силу со дня его официального опубликования.</w:t>
      </w:r>
      <w:r w:rsidRPr="00DA6CD5">
        <w:rPr>
          <w:rFonts w:ascii="Arial" w:eastAsia="Times New Roman" w:hAnsi="Arial" w:cs="Arial"/>
          <w:sz w:val="24"/>
          <w:szCs w:val="24"/>
          <w:lang w:eastAsia="ru-RU"/>
        </w:rPr>
        <w:br/>
      </w:r>
    </w:p>
    <w:p w14:paraId="3E6630E6"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716EB2C8"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4. Контроль за исполнением настоящего решения возложить на постоянную депутатскую комиссию по жилищно-коммунальному хозяйству, благоустройству, </w:t>
      </w:r>
      <w:r w:rsidRPr="00DA6CD5">
        <w:rPr>
          <w:rFonts w:ascii="Arial" w:eastAsia="Times New Roman" w:hAnsi="Arial" w:cs="Arial"/>
          <w:sz w:val="24"/>
          <w:szCs w:val="24"/>
          <w:lang w:eastAsia="ru-RU"/>
        </w:rPr>
        <w:lastRenderedPageBreak/>
        <w:t xml:space="preserve">вопросам экологии и транспорта (Азизов </w:t>
      </w:r>
      <w:proofErr w:type="gramStart"/>
      <w:r w:rsidRPr="00DA6CD5">
        <w:rPr>
          <w:rFonts w:ascii="Arial" w:eastAsia="Times New Roman" w:hAnsi="Arial" w:cs="Arial"/>
          <w:sz w:val="24"/>
          <w:szCs w:val="24"/>
          <w:lang w:eastAsia="ru-RU"/>
        </w:rPr>
        <w:t>М.К.</w:t>
      </w:r>
      <w:proofErr w:type="gramEnd"/>
      <w:r w:rsidRPr="00DA6CD5">
        <w:rPr>
          <w:rFonts w:ascii="Arial" w:eastAsia="Times New Roman" w:hAnsi="Arial" w:cs="Arial"/>
          <w:sz w:val="24"/>
          <w:szCs w:val="24"/>
          <w:lang w:eastAsia="ru-RU"/>
        </w:rPr>
        <w:t>).</w:t>
      </w:r>
      <w:r w:rsidRPr="00DA6CD5">
        <w:rPr>
          <w:rFonts w:ascii="Arial" w:eastAsia="Times New Roman" w:hAnsi="Arial" w:cs="Arial"/>
          <w:sz w:val="24"/>
          <w:szCs w:val="24"/>
          <w:lang w:eastAsia="ru-RU"/>
        </w:rPr>
        <w:br/>
      </w:r>
    </w:p>
    <w:p w14:paraId="3ECD8A95" w14:textId="77777777" w:rsidR="00DA6CD5" w:rsidRPr="00DA6CD5" w:rsidRDefault="00DA6CD5" w:rsidP="00DA6CD5">
      <w:pPr>
        <w:spacing w:after="0" w:line="330" w:lineRule="atLeast"/>
        <w:jc w:val="right"/>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br/>
      </w:r>
      <w:r w:rsidRPr="00DA6CD5">
        <w:rPr>
          <w:rFonts w:ascii="Arial" w:eastAsia="Times New Roman" w:hAnsi="Arial" w:cs="Arial"/>
          <w:sz w:val="24"/>
          <w:szCs w:val="24"/>
          <w:lang w:eastAsia="ru-RU"/>
        </w:rPr>
        <w:br/>
        <w:t>Глава городского округа</w:t>
      </w:r>
      <w:r w:rsidRPr="00DA6CD5">
        <w:rPr>
          <w:rFonts w:ascii="Arial" w:eastAsia="Times New Roman" w:hAnsi="Arial" w:cs="Arial"/>
          <w:sz w:val="24"/>
          <w:szCs w:val="24"/>
          <w:lang w:eastAsia="ru-RU"/>
        </w:rPr>
        <w:br/>
        <w:t xml:space="preserve">В.П. </w:t>
      </w:r>
      <w:proofErr w:type="spellStart"/>
      <w:r w:rsidRPr="00DA6CD5">
        <w:rPr>
          <w:rFonts w:ascii="Arial" w:eastAsia="Times New Roman" w:hAnsi="Arial" w:cs="Arial"/>
          <w:sz w:val="24"/>
          <w:szCs w:val="24"/>
          <w:lang w:eastAsia="ru-RU"/>
        </w:rPr>
        <w:t>Ружицкий</w:t>
      </w:r>
      <w:proofErr w:type="spellEnd"/>
    </w:p>
    <w:p w14:paraId="6E4A4D91" w14:textId="77777777" w:rsidR="00DA6CD5" w:rsidRPr="00DA6CD5" w:rsidRDefault="00DA6CD5" w:rsidP="00DA6CD5">
      <w:pPr>
        <w:spacing w:after="0" w:line="330" w:lineRule="atLeast"/>
        <w:jc w:val="right"/>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br/>
      </w:r>
      <w:r w:rsidRPr="00DA6CD5">
        <w:rPr>
          <w:rFonts w:ascii="Arial" w:eastAsia="Times New Roman" w:hAnsi="Arial" w:cs="Arial"/>
          <w:sz w:val="24"/>
          <w:szCs w:val="24"/>
          <w:lang w:eastAsia="ru-RU"/>
        </w:rPr>
        <w:br/>
        <w:t>Председатель Совета депутатов</w:t>
      </w:r>
      <w:r w:rsidRPr="00DA6CD5">
        <w:rPr>
          <w:rFonts w:ascii="Arial" w:eastAsia="Times New Roman" w:hAnsi="Arial" w:cs="Arial"/>
          <w:sz w:val="24"/>
          <w:szCs w:val="24"/>
          <w:lang w:eastAsia="ru-RU"/>
        </w:rPr>
        <w:br/>
      </w:r>
      <w:proofErr w:type="gramStart"/>
      <w:r w:rsidRPr="00DA6CD5">
        <w:rPr>
          <w:rFonts w:ascii="Arial" w:eastAsia="Times New Roman" w:hAnsi="Arial" w:cs="Arial"/>
          <w:sz w:val="24"/>
          <w:szCs w:val="24"/>
          <w:lang w:eastAsia="ru-RU"/>
        </w:rPr>
        <w:t>С.Н.</w:t>
      </w:r>
      <w:proofErr w:type="gramEnd"/>
      <w:r w:rsidRPr="00DA6CD5">
        <w:rPr>
          <w:rFonts w:ascii="Arial" w:eastAsia="Times New Roman" w:hAnsi="Arial" w:cs="Arial"/>
          <w:sz w:val="24"/>
          <w:szCs w:val="24"/>
          <w:lang w:eastAsia="ru-RU"/>
        </w:rPr>
        <w:t xml:space="preserve"> Антонов</w:t>
      </w:r>
    </w:p>
    <w:p w14:paraId="338EB2E8" w14:textId="77777777" w:rsidR="00DA6CD5" w:rsidRPr="00DA6CD5" w:rsidRDefault="00DA6CD5" w:rsidP="00DA6CD5">
      <w:pPr>
        <w:keepNext/>
        <w:keepLines/>
        <w:spacing w:after="240" w:line="330" w:lineRule="atLeast"/>
        <w:jc w:val="right"/>
        <w:textAlignment w:val="baseline"/>
        <w:outlineLvl w:val="1"/>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Утверждено</w:t>
      </w:r>
      <w:r w:rsidRPr="00DA6CD5">
        <w:rPr>
          <w:rFonts w:ascii="Arial" w:eastAsia="Times New Roman" w:hAnsi="Arial" w:cs="Arial"/>
          <w:b/>
          <w:bCs/>
          <w:sz w:val="24"/>
          <w:szCs w:val="24"/>
          <w:lang w:eastAsia="ru-RU"/>
        </w:rPr>
        <w:br/>
        <w:t>решением Совета депутатов</w:t>
      </w:r>
      <w:r w:rsidRPr="00DA6CD5">
        <w:rPr>
          <w:rFonts w:ascii="Arial" w:eastAsia="Times New Roman" w:hAnsi="Arial" w:cs="Arial"/>
          <w:b/>
          <w:bCs/>
          <w:sz w:val="24"/>
          <w:szCs w:val="24"/>
          <w:lang w:eastAsia="ru-RU"/>
        </w:rPr>
        <w:br/>
        <w:t>городского округа Люберцы</w:t>
      </w:r>
      <w:r w:rsidRPr="00DA6CD5">
        <w:rPr>
          <w:rFonts w:ascii="Arial" w:eastAsia="Times New Roman" w:hAnsi="Arial" w:cs="Arial"/>
          <w:b/>
          <w:bCs/>
          <w:sz w:val="24"/>
          <w:szCs w:val="24"/>
          <w:lang w:eastAsia="ru-RU"/>
        </w:rPr>
        <w:br/>
        <w:t>Московской области</w:t>
      </w:r>
      <w:r w:rsidRPr="00DA6CD5">
        <w:rPr>
          <w:rFonts w:ascii="Arial" w:eastAsia="Times New Roman" w:hAnsi="Arial" w:cs="Arial"/>
          <w:b/>
          <w:bCs/>
          <w:sz w:val="24"/>
          <w:szCs w:val="24"/>
          <w:lang w:eastAsia="ru-RU"/>
        </w:rPr>
        <w:br/>
        <w:t>от 20 октября 2021 года N 460/70</w:t>
      </w:r>
    </w:p>
    <w:p w14:paraId="0472323F" w14:textId="77777777" w:rsidR="00DA6CD5" w:rsidRPr="00DA6CD5" w:rsidRDefault="00DA6CD5" w:rsidP="00DA6CD5">
      <w:pPr>
        <w:spacing w:after="240" w:line="330" w:lineRule="atLeast"/>
        <w:jc w:val="center"/>
        <w:textAlignment w:val="baseline"/>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ПОЛОЖЕНИЕ О МУНИЦИПАЛЬНОМ ЛЕСНОМ КОНТРОЛЕ НА ТЕРРИТОРИИ ГОРОДСКОГО ОКРУГА ЛЮБЕРЦЫ МОСКОВСКОЙ ОБЛАСТИ</w:t>
      </w:r>
    </w:p>
    <w:p w14:paraId="2BFE44B3" w14:textId="77777777" w:rsidR="00DA6CD5" w:rsidRPr="00DA6CD5" w:rsidRDefault="00DA6CD5" w:rsidP="00DA6CD5">
      <w:pPr>
        <w:spacing w:after="0" w:line="330" w:lineRule="atLeast"/>
        <w:jc w:val="center"/>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ред. решения Совета депутатов муниципального образования городской округ Люберцы Московской области от 09.02.2022 N 495/74)</w:t>
      </w:r>
    </w:p>
    <w:p w14:paraId="549E4824" w14:textId="77777777" w:rsidR="00DA6CD5" w:rsidRPr="00DA6CD5" w:rsidRDefault="00DA6CD5" w:rsidP="00DA6CD5">
      <w:pPr>
        <w:spacing w:after="240" w:line="330" w:lineRule="atLeast"/>
        <w:jc w:val="center"/>
        <w:textAlignment w:val="baseline"/>
        <w:outlineLvl w:val="2"/>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1. Общие положения</w:t>
      </w:r>
    </w:p>
    <w:p w14:paraId="574260FF"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28900143"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1.1. Настоящее Положение устанавливает порядок организации и осуществления муниципального лесного контроля на территории городского округа Люберцы Московской области (далее - муниципальный лесной контроль).</w:t>
      </w:r>
      <w:r w:rsidRPr="00DA6CD5">
        <w:rPr>
          <w:rFonts w:ascii="Arial" w:eastAsia="Times New Roman" w:hAnsi="Arial" w:cs="Arial"/>
          <w:sz w:val="24"/>
          <w:szCs w:val="24"/>
          <w:lang w:eastAsia="ru-RU"/>
        </w:rPr>
        <w:br/>
      </w:r>
    </w:p>
    <w:p w14:paraId="378D2D06"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3E05162C"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1.2. Предметом муниципального контроля является:</w:t>
      </w:r>
      <w:r w:rsidRPr="00DA6CD5">
        <w:rPr>
          <w:rFonts w:ascii="Arial" w:eastAsia="Times New Roman" w:hAnsi="Arial" w:cs="Arial"/>
          <w:sz w:val="24"/>
          <w:szCs w:val="24"/>
          <w:lang w:eastAsia="ru-RU"/>
        </w:rPr>
        <w:br/>
      </w:r>
    </w:p>
    <w:p w14:paraId="64306B67"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30952AF5"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соблюдение юридическими лицами, индивидуальными предпринимателями и гражданами (далее - контролируемые лица) в отношении лесных участков, находящихся в собственности городского округа Люберцы,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w:t>
      </w:r>
      <w:r w:rsidRPr="00DA6CD5">
        <w:rPr>
          <w:rFonts w:ascii="Arial" w:eastAsia="Times New Roman" w:hAnsi="Arial" w:cs="Arial"/>
          <w:sz w:val="24"/>
          <w:szCs w:val="24"/>
          <w:lang w:eastAsia="ru-RU"/>
        </w:rPr>
        <w:lastRenderedPageBreak/>
        <w:t>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 исполнение решений, принимаемых по результатам контрольных мероприятий.</w:t>
      </w:r>
      <w:r w:rsidRPr="00DA6CD5">
        <w:rPr>
          <w:rFonts w:ascii="Arial" w:eastAsia="Times New Roman" w:hAnsi="Arial" w:cs="Arial"/>
          <w:sz w:val="24"/>
          <w:szCs w:val="24"/>
          <w:lang w:eastAsia="ru-RU"/>
        </w:rPr>
        <w:br/>
      </w:r>
    </w:p>
    <w:p w14:paraId="659DB8FE"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6ECEC6C1"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предмет муниципального контроля не входят установленные Правилами обязательные требования, которые в соответствии с действующим законодательством входят в предмет иных видов государственного контроля (надзора), муниципального контроля.</w:t>
      </w:r>
      <w:r w:rsidRPr="00DA6CD5">
        <w:rPr>
          <w:rFonts w:ascii="Arial" w:eastAsia="Times New Roman" w:hAnsi="Arial" w:cs="Arial"/>
          <w:sz w:val="24"/>
          <w:szCs w:val="24"/>
          <w:lang w:eastAsia="ru-RU"/>
        </w:rPr>
        <w:br/>
      </w:r>
    </w:p>
    <w:p w14:paraId="0DABDC31"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152B03DE"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1.3. Объектами муниципального лесного контроля (далее - объект контроля) являются:</w:t>
      </w:r>
      <w:r w:rsidRPr="00DA6CD5">
        <w:rPr>
          <w:rFonts w:ascii="Arial" w:eastAsia="Times New Roman" w:hAnsi="Arial" w:cs="Arial"/>
          <w:sz w:val="24"/>
          <w:szCs w:val="24"/>
          <w:lang w:eastAsia="ru-RU"/>
        </w:rPr>
        <w:br/>
      </w:r>
    </w:p>
    <w:p w14:paraId="2E401ABD"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6C4E9C40"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деятельность контролируемых лиц в сфере лесного хозяйства;</w:t>
      </w:r>
      <w:r w:rsidRPr="00DA6CD5">
        <w:rPr>
          <w:rFonts w:ascii="Arial" w:eastAsia="Times New Roman" w:hAnsi="Arial" w:cs="Arial"/>
          <w:sz w:val="24"/>
          <w:szCs w:val="24"/>
          <w:lang w:eastAsia="ru-RU"/>
        </w:rPr>
        <w:br/>
      </w:r>
    </w:p>
    <w:p w14:paraId="1ECD2A0E"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3FD316A7"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 (далее - производственные объекты).</w:t>
      </w:r>
      <w:r w:rsidRPr="00DA6CD5">
        <w:rPr>
          <w:rFonts w:ascii="Arial" w:eastAsia="Times New Roman" w:hAnsi="Arial" w:cs="Arial"/>
          <w:sz w:val="24"/>
          <w:szCs w:val="24"/>
          <w:lang w:eastAsia="ru-RU"/>
        </w:rPr>
        <w:br/>
      </w:r>
    </w:p>
    <w:p w14:paraId="2018EE05"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776FF820"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К видам объектов муниципального контроля - деятельность контролируемых лиц в сфере лесного хозяйства относятся:</w:t>
      </w:r>
      <w:r w:rsidRPr="00DA6CD5">
        <w:rPr>
          <w:rFonts w:ascii="Arial" w:eastAsia="Times New Roman" w:hAnsi="Arial" w:cs="Arial"/>
          <w:sz w:val="24"/>
          <w:szCs w:val="24"/>
          <w:lang w:eastAsia="ru-RU"/>
        </w:rPr>
        <w:br/>
      </w:r>
    </w:p>
    <w:p w14:paraId="1D8EDA50"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0C59FE1E"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использование лесов;</w:t>
      </w:r>
      <w:r w:rsidRPr="00DA6CD5">
        <w:rPr>
          <w:rFonts w:ascii="Arial" w:eastAsia="Times New Roman" w:hAnsi="Arial" w:cs="Arial"/>
          <w:sz w:val="24"/>
          <w:szCs w:val="24"/>
          <w:lang w:eastAsia="ru-RU"/>
        </w:rPr>
        <w:br/>
      </w:r>
    </w:p>
    <w:p w14:paraId="73766A36"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20D584FE"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охрана лесов;</w:t>
      </w:r>
      <w:r w:rsidRPr="00DA6CD5">
        <w:rPr>
          <w:rFonts w:ascii="Arial" w:eastAsia="Times New Roman" w:hAnsi="Arial" w:cs="Arial"/>
          <w:sz w:val="24"/>
          <w:szCs w:val="24"/>
          <w:lang w:eastAsia="ru-RU"/>
        </w:rPr>
        <w:br/>
      </w:r>
    </w:p>
    <w:p w14:paraId="3A5BC2FD"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6D543F05"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защита лесов;</w:t>
      </w:r>
      <w:r w:rsidRPr="00DA6CD5">
        <w:rPr>
          <w:rFonts w:ascii="Arial" w:eastAsia="Times New Roman" w:hAnsi="Arial" w:cs="Arial"/>
          <w:sz w:val="24"/>
          <w:szCs w:val="24"/>
          <w:lang w:eastAsia="ru-RU"/>
        </w:rPr>
        <w:br/>
      </w:r>
    </w:p>
    <w:p w14:paraId="54029E39"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037CD0D8"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воспроизводство лесов и лесоразведение.</w:t>
      </w:r>
      <w:r w:rsidRPr="00DA6CD5">
        <w:rPr>
          <w:rFonts w:ascii="Arial" w:eastAsia="Times New Roman" w:hAnsi="Arial" w:cs="Arial"/>
          <w:sz w:val="24"/>
          <w:szCs w:val="24"/>
          <w:lang w:eastAsia="ru-RU"/>
        </w:rPr>
        <w:br/>
      </w:r>
    </w:p>
    <w:p w14:paraId="6664A3AA"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3DE7AF9D"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lastRenderedPageBreak/>
        <w:t>К видам объектов муниципального контроля - производственные объекты, относятся:</w:t>
      </w:r>
      <w:r w:rsidRPr="00DA6CD5">
        <w:rPr>
          <w:rFonts w:ascii="Arial" w:eastAsia="Times New Roman" w:hAnsi="Arial" w:cs="Arial"/>
          <w:sz w:val="24"/>
          <w:szCs w:val="24"/>
          <w:lang w:eastAsia="ru-RU"/>
        </w:rPr>
        <w:br/>
      </w:r>
    </w:p>
    <w:p w14:paraId="7C48E15D"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12FAA9FE"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лесные участки, части лесных участков, на которых в том числе осуществляется деятельность по использованию, охране, защите, воспроизводству лесов и лесоразведению;</w:t>
      </w:r>
      <w:r w:rsidRPr="00DA6CD5">
        <w:rPr>
          <w:rFonts w:ascii="Arial" w:eastAsia="Times New Roman" w:hAnsi="Arial" w:cs="Arial"/>
          <w:sz w:val="24"/>
          <w:szCs w:val="24"/>
          <w:lang w:eastAsia="ru-RU"/>
        </w:rPr>
        <w:br/>
      </w:r>
    </w:p>
    <w:p w14:paraId="35583CD5"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15227CC4"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средства предупреждения и тушения лесных пожаров;</w:t>
      </w:r>
      <w:r w:rsidRPr="00DA6CD5">
        <w:rPr>
          <w:rFonts w:ascii="Arial" w:eastAsia="Times New Roman" w:hAnsi="Arial" w:cs="Arial"/>
          <w:sz w:val="24"/>
          <w:szCs w:val="24"/>
          <w:lang w:eastAsia="ru-RU"/>
        </w:rPr>
        <w:br/>
      </w:r>
    </w:p>
    <w:p w14:paraId="67192652"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4ADFFDB1"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производственные объекты, в том числе стационарные объекты, оборудование, устройства, предметы, материалы, транспортные средства, связанные (задействованные) в осуществлении использования, охраны, защиты, воспроизводства лесов и лесоразведения.</w:t>
      </w:r>
      <w:r w:rsidRPr="00DA6CD5">
        <w:rPr>
          <w:rFonts w:ascii="Arial" w:eastAsia="Times New Roman" w:hAnsi="Arial" w:cs="Arial"/>
          <w:sz w:val="24"/>
          <w:szCs w:val="24"/>
          <w:lang w:eastAsia="ru-RU"/>
        </w:rPr>
        <w:br/>
      </w:r>
    </w:p>
    <w:p w14:paraId="0E144A58"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3B74B9AE"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1.4. Учет объектов контроля осуществляется посредством создания:</w:t>
      </w:r>
      <w:r w:rsidRPr="00DA6CD5">
        <w:rPr>
          <w:rFonts w:ascii="Arial" w:eastAsia="Times New Roman" w:hAnsi="Arial" w:cs="Arial"/>
          <w:sz w:val="24"/>
          <w:szCs w:val="24"/>
          <w:lang w:eastAsia="ru-RU"/>
        </w:rPr>
        <w:br/>
      </w:r>
    </w:p>
    <w:p w14:paraId="08042C65"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2327CC8D"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единого реестра контрольных мероприятий;</w:t>
      </w:r>
      <w:r w:rsidRPr="00DA6CD5">
        <w:rPr>
          <w:rFonts w:ascii="Arial" w:eastAsia="Times New Roman" w:hAnsi="Arial" w:cs="Arial"/>
          <w:sz w:val="24"/>
          <w:szCs w:val="24"/>
          <w:lang w:eastAsia="ru-RU"/>
        </w:rPr>
        <w:br/>
      </w:r>
    </w:p>
    <w:p w14:paraId="48DEF6FE"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2CB649D6"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информационной системы (подсистемы государственной информационной системы) досудебного обжалования;</w:t>
      </w:r>
      <w:r w:rsidRPr="00DA6CD5">
        <w:rPr>
          <w:rFonts w:ascii="Arial" w:eastAsia="Times New Roman" w:hAnsi="Arial" w:cs="Arial"/>
          <w:sz w:val="24"/>
          <w:szCs w:val="24"/>
          <w:lang w:eastAsia="ru-RU"/>
        </w:rPr>
        <w:br/>
      </w:r>
    </w:p>
    <w:p w14:paraId="683B6F3B"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4B271821"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иных государственных и муниципальных информационных систем путем межведомственного информационного взаимодействия.</w:t>
      </w:r>
      <w:r w:rsidRPr="00DA6CD5">
        <w:rPr>
          <w:rFonts w:ascii="Arial" w:eastAsia="Times New Roman" w:hAnsi="Arial" w:cs="Arial"/>
          <w:sz w:val="24"/>
          <w:szCs w:val="24"/>
          <w:lang w:eastAsia="ru-RU"/>
        </w:rPr>
        <w:br/>
      </w:r>
    </w:p>
    <w:p w14:paraId="35D580D5"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5ABC32DC"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Администрацией городского округа Люберцы (далее - Контрольный орган) в соответствии с частью 2 статьи 16 и частью 5 статьи 17 Федерального закона от 31.07.2020 N 248-ФЗ "О государственном контроле (надзоре) и муниципальном контроле в Российской Федерации" (далее - Федеральный закон N 248-ФЗ) ведется учет объектов контроля с использованием информационной системы.</w:t>
      </w:r>
      <w:r w:rsidRPr="00DA6CD5">
        <w:rPr>
          <w:rFonts w:ascii="Arial" w:eastAsia="Times New Roman" w:hAnsi="Arial" w:cs="Arial"/>
          <w:sz w:val="24"/>
          <w:szCs w:val="24"/>
          <w:lang w:eastAsia="ru-RU"/>
        </w:rPr>
        <w:br/>
      </w:r>
    </w:p>
    <w:p w14:paraId="00F806B4"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4625E6A1"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1.5. Муниципальный лесной контроль осуществляется Администрацией городского округа Люберцы.</w:t>
      </w:r>
      <w:r w:rsidRPr="00DA6CD5">
        <w:rPr>
          <w:rFonts w:ascii="Arial" w:eastAsia="Times New Roman" w:hAnsi="Arial" w:cs="Arial"/>
          <w:sz w:val="24"/>
          <w:szCs w:val="24"/>
          <w:lang w:eastAsia="ru-RU"/>
        </w:rPr>
        <w:br/>
      </w:r>
    </w:p>
    <w:p w14:paraId="370D9405"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1EF4477B"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lastRenderedPageBreak/>
        <w:t>1.6. Руководство деятельностью по осуществлению муниципального контроля осуществляет Глава городского округа Люберцы.</w:t>
      </w:r>
      <w:r w:rsidRPr="00DA6CD5">
        <w:rPr>
          <w:rFonts w:ascii="Arial" w:eastAsia="Times New Roman" w:hAnsi="Arial" w:cs="Arial"/>
          <w:sz w:val="24"/>
          <w:szCs w:val="24"/>
          <w:lang w:eastAsia="ru-RU"/>
        </w:rPr>
        <w:br/>
      </w:r>
    </w:p>
    <w:p w14:paraId="1C66EDFC"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33C4AE25"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1.7. От имени Контрольного органа муниципальный контроль вправе осуществлять следующие должностные лица:</w:t>
      </w:r>
      <w:r w:rsidRPr="00DA6CD5">
        <w:rPr>
          <w:rFonts w:ascii="Arial" w:eastAsia="Times New Roman" w:hAnsi="Arial" w:cs="Arial"/>
          <w:sz w:val="24"/>
          <w:szCs w:val="24"/>
          <w:lang w:eastAsia="ru-RU"/>
        </w:rPr>
        <w:br/>
      </w:r>
    </w:p>
    <w:p w14:paraId="1B5993DD"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568A57A1"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руководитель (заместитель руководителя) Контрольного органа;</w:t>
      </w:r>
      <w:r w:rsidRPr="00DA6CD5">
        <w:rPr>
          <w:rFonts w:ascii="Arial" w:eastAsia="Times New Roman" w:hAnsi="Arial" w:cs="Arial"/>
          <w:sz w:val="24"/>
          <w:szCs w:val="24"/>
          <w:lang w:eastAsia="ru-RU"/>
        </w:rPr>
        <w:br/>
      </w:r>
    </w:p>
    <w:p w14:paraId="1450AD3B"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76127FEE"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должностное лицо Контрольного органа, в должностные обязанности которого в соответствии с настоящим Положением, должностным регламентом или должностной инструкцией входит осуществление полномочий по виду муниципального контроля, в том числе проведение профилактических мероприятий и контрольных мероприятий (далее - инспектор).</w:t>
      </w:r>
      <w:r w:rsidRPr="00DA6CD5">
        <w:rPr>
          <w:rFonts w:ascii="Arial" w:eastAsia="Times New Roman" w:hAnsi="Arial" w:cs="Arial"/>
          <w:sz w:val="24"/>
          <w:szCs w:val="24"/>
          <w:lang w:eastAsia="ru-RU"/>
        </w:rPr>
        <w:br/>
      </w:r>
    </w:p>
    <w:p w14:paraId="3EC2C2F3"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50BDB6EC"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Перечень должностных лиц Контрольного органа, уполномоченных на осуществление муниципального контроля, установлен приложением 1 к настоящему Положению.</w:t>
      </w:r>
      <w:r w:rsidRPr="00DA6CD5">
        <w:rPr>
          <w:rFonts w:ascii="Arial" w:eastAsia="Times New Roman" w:hAnsi="Arial" w:cs="Arial"/>
          <w:sz w:val="24"/>
          <w:szCs w:val="24"/>
          <w:lang w:eastAsia="ru-RU"/>
        </w:rPr>
        <w:br/>
      </w:r>
    </w:p>
    <w:p w14:paraId="191F62FD"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642542EC"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Должностными лицами Контрольного органа, уполномоченными на принятие решения о проведении контрольного мероприятия, являются руководитель, заместитель руководителя Контрольного органа (далее - уполномоченные должностные лица Контрольного органа).</w:t>
      </w:r>
      <w:r w:rsidRPr="00DA6CD5">
        <w:rPr>
          <w:rFonts w:ascii="Arial" w:eastAsia="Times New Roman" w:hAnsi="Arial" w:cs="Arial"/>
          <w:sz w:val="24"/>
          <w:szCs w:val="24"/>
          <w:lang w:eastAsia="ru-RU"/>
        </w:rPr>
        <w:br/>
      </w:r>
    </w:p>
    <w:p w14:paraId="04854EB9"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0929D3C5"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1.8. Права и обязанности инспектора.</w:t>
      </w:r>
      <w:r w:rsidRPr="00DA6CD5">
        <w:rPr>
          <w:rFonts w:ascii="Arial" w:eastAsia="Times New Roman" w:hAnsi="Arial" w:cs="Arial"/>
          <w:sz w:val="24"/>
          <w:szCs w:val="24"/>
          <w:lang w:eastAsia="ru-RU"/>
        </w:rPr>
        <w:br/>
      </w:r>
    </w:p>
    <w:p w14:paraId="24ADE7C3"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3EA0EA59"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1.8.1. Инспектор обязан:</w:t>
      </w:r>
      <w:r w:rsidRPr="00DA6CD5">
        <w:rPr>
          <w:rFonts w:ascii="Arial" w:eastAsia="Times New Roman" w:hAnsi="Arial" w:cs="Arial"/>
          <w:sz w:val="24"/>
          <w:szCs w:val="24"/>
          <w:lang w:eastAsia="ru-RU"/>
        </w:rPr>
        <w:br/>
      </w:r>
    </w:p>
    <w:p w14:paraId="3E4B2F40"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656078B3"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соблюдать законодательство Российской Федерации, права и законные интересы контролируемых лиц;</w:t>
      </w:r>
      <w:r w:rsidRPr="00DA6CD5">
        <w:rPr>
          <w:rFonts w:ascii="Arial" w:eastAsia="Times New Roman" w:hAnsi="Arial" w:cs="Arial"/>
          <w:sz w:val="24"/>
          <w:szCs w:val="24"/>
          <w:lang w:eastAsia="ru-RU"/>
        </w:rPr>
        <w:br/>
      </w:r>
    </w:p>
    <w:p w14:paraId="41034BAF"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367B5E8D"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Контрольного </w:t>
      </w:r>
      <w:r w:rsidRPr="00DA6CD5">
        <w:rPr>
          <w:rFonts w:ascii="Arial" w:eastAsia="Times New Roman" w:hAnsi="Arial" w:cs="Arial"/>
          <w:sz w:val="24"/>
          <w:szCs w:val="24"/>
          <w:lang w:eastAsia="ru-RU"/>
        </w:rPr>
        <w:lastRenderedPageBreak/>
        <w:t>органа, если такая мера предусмотрена законодательством;</w:t>
      </w:r>
      <w:r w:rsidRPr="00DA6CD5">
        <w:rPr>
          <w:rFonts w:ascii="Arial" w:eastAsia="Times New Roman" w:hAnsi="Arial" w:cs="Arial"/>
          <w:sz w:val="24"/>
          <w:szCs w:val="24"/>
          <w:lang w:eastAsia="ru-RU"/>
        </w:rPr>
        <w:br/>
      </w:r>
    </w:p>
    <w:p w14:paraId="35E7293B"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00258664"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проводить контрольные мероприятия и совершать контрольные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sidRPr="00DA6CD5">
        <w:rPr>
          <w:rFonts w:ascii="Arial" w:eastAsia="Times New Roman" w:hAnsi="Arial" w:cs="Arial"/>
          <w:sz w:val="24"/>
          <w:szCs w:val="24"/>
          <w:lang w:eastAsia="ru-RU"/>
        </w:rPr>
        <w:br/>
      </w:r>
    </w:p>
    <w:p w14:paraId="3AA16885"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5D338704"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 не допускать при проведении контрольных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DA6CD5">
        <w:rPr>
          <w:rFonts w:ascii="Arial" w:eastAsia="Times New Roman" w:hAnsi="Arial" w:cs="Arial"/>
          <w:sz w:val="24"/>
          <w:szCs w:val="24"/>
          <w:lang w:eastAsia="ru-RU"/>
        </w:rPr>
        <w:br/>
      </w:r>
    </w:p>
    <w:p w14:paraId="1CCF7E5F"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5F2FB4C9"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Московской области при проведении контрольных мероприятий (за исключением контрольных мероприятий, при проведении которых не требуется взаимодействие контрольных органов с контролируемыми лицами) и в случаях, предусмотренных Федеральным законом N 248-ФЗ и пунктом 3.3 настоящего Положения, осуществлять консультирование;</w:t>
      </w:r>
      <w:r w:rsidRPr="00DA6CD5">
        <w:rPr>
          <w:rFonts w:ascii="Arial" w:eastAsia="Times New Roman" w:hAnsi="Arial" w:cs="Arial"/>
          <w:sz w:val="24"/>
          <w:szCs w:val="24"/>
          <w:lang w:eastAsia="ru-RU"/>
        </w:rPr>
        <w:br/>
      </w:r>
    </w:p>
    <w:p w14:paraId="44377EA7"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20029B45"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6) предоставлять контролируемым лицам, их представителям, присутствующим при проведении контрольных мероприятий, информацию и документы, относящиеся к предмету муниципального контроля, в том числе сведения о согласовании проведения контрольного мероприятия органами прокуратуры в случае, если такое согласование предусмотрено Федеральным законом N 248-ФЗ;</w:t>
      </w:r>
      <w:r w:rsidRPr="00DA6CD5">
        <w:rPr>
          <w:rFonts w:ascii="Arial" w:eastAsia="Times New Roman" w:hAnsi="Arial" w:cs="Arial"/>
          <w:sz w:val="24"/>
          <w:szCs w:val="24"/>
          <w:lang w:eastAsia="ru-RU"/>
        </w:rPr>
        <w:br/>
      </w:r>
    </w:p>
    <w:p w14:paraId="1F0B6E4D"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14933759"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7) знакомить контролируемых лиц, их представителей с результатами контрольных мероприятий и контрольных действий, относящихся к предмету контрольного мероприятия;</w:t>
      </w:r>
      <w:r w:rsidRPr="00DA6CD5">
        <w:rPr>
          <w:rFonts w:ascii="Arial" w:eastAsia="Times New Roman" w:hAnsi="Arial" w:cs="Arial"/>
          <w:sz w:val="24"/>
          <w:szCs w:val="24"/>
          <w:lang w:eastAsia="ru-RU"/>
        </w:rPr>
        <w:br/>
      </w:r>
    </w:p>
    <w:p w14:paraId="6EBF0DB9"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327E5B7C"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8) знакомить контролируемых лиц, их представителей с информацией и (или) документами, полученными в рамках межведомственного информационного </w:t>
      </w:r>
      <w:r w:rsidRPr="00DA6CD5">
        <w:rPr>
          <w:rFonts w:ascii="Arial" w:eastAsia="Times New Roman" w:hAnsi="Arial" w:cs="Arial"/>
          <w:sz w:val="24"/>
          <w:szCs w:val="24"/>
          <w:lang w:eastAsia="ru-RU"/>
        </w:rPr>
        <w:lastRenderedPageBreak/>
        <w:t>взаимодействия и относящимися к предмету контрольного мероприятия;</w:t>
      </w:r>
      <w:r w:rsidRPr="00DA6CD5">
        <w:rPr>
          <w:rFonts w:ascii="Arial" w:eastAsia="Times New Roman" w:hAnsi="Arial" w:cs="Arial"/>
          <w:sz w:val="24"/>
          <w:szCs w:val="24"/>
          <w:lang w:eastAsia="ru-RU"/>
        </w:rPr>
        <w:br/>
      </w:r>
    </w:p>
    <w:p w14:paraId="34885F77"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6EC333A4"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DA6CD5">
        <w:rPr>
          <w:rFonts w:ascii="Arial" w:eastAsia="Times New Roman" w:hAnsi="Arial" w:cs="Arial"/>
          <w:sz w:val="24"/>
          <w:szCs w:val="24"/>
          <w:lang w:eastAsia="ru-RU"/>
        </w:rPr>
        <w:br/>
      </w:r>
    </w:p>
    <w:p w14:paraId="51A10B7F"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2A42D6CA"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10) доказывать обоснованность своих действий при их обжаловании в порядке, установленном законодательством Российской Федерации;</w:t>
      </w:r>
      <w:r w:rsidRPr="00DA6CD5">
        <w:rPr>
          <w:rFonts w:ascii="Arial" w:eastAsia="Times New Roman" w:hAnsi="Arial" w:cs="Arial"/>
          <w:sz w:val="24"/>
          <w:szCs w:val="24"/>
          <w:lang w:eastAsia="ru-RU"/>
        </w:rPr>
        <w:br/>
      </w:r>
    </w:p>
    <w:p w14:paraId="6136BA14"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0B8D8209"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11) соблюдать установленные законодательством Российской Федерации сроки проведения контрольных мероприятий и совершения контрольных действий;</w:t>
      </w:r>
      <w:r w:rsidRPr="00DA6CD5">
        <w:rPr>
          <w:rFonts w:ascii="Arial" w:eastAsia="Times New Roman" w:hAnsi="Arial" w:cs="Arial"/>
          <w:sz w:val="24"/>
          <w:szCs w:val="24"/>
          <w:lang w:eastAsia="ru-RU"/>
        </w:rPr>
        <w:br/>
      </w:r>
    </w:p>
    <w:p w14:paraId="4EC254E8"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1040269F"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DA6CD5">
        <w:rPr>
          <w:rFonts w:ascii="Arial" w:eastAsia="Times New Roman" w:hAnsi="Arial" w:cs="Arial"/>
          <w:sz w:val="24"/>
          <w:szCs w:val="24"/>
          <w:lang w:eastAsia="ru-RU"/>
        </w:rPr>
        <w:br/>
      </w:r>
    </w:p>
    <w:p w14:paraId="0816492E"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5A020BA7" w14:textId="77777777" w:rsidR="00DA6CD5" w:rsidRPr="00DA6CD5" w:rsidRDefault="00DA6CD5" w:rsidP="00DA6CD5">
      <w:pPr>
        <w:spacing w:after="0" w:line="330" w:lineRule="atLeast"/>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1.8.2. Инспектор при проведении контрольного мероприятия в пределах своих полномочий и в объеме проводимых контрольных действий имеет право:</w:t>
      </w:r>
      <w:r w:rsidRPr="00DA6CD5">
        <w:rPr>
          <w:rFonts w:ascii="Arial" w:eastAsia="Times New Roman" w:hAnsi="Arial" w:cs="Arial"/>
          <w:sz w:val="24"/>
          <w:szCs w:val="24"/>
          <w:lang w:eastAsia="ru-RU"/>
        </w:rPr>
        <w:br/>
      </w:r>
    </w:p>
    <w:p w14:paraId="1B85EA60"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беспрепятственно по предъявлении служебного удостоверения и в соответствии с полномочиями, установленными решением контрольного органа о проведении контрольного мероприятия, посещать (осматривать) производственные объекты, если иное не предусмотрено федеральными законами;</w:t>
      </w:r>
      <w:r w:rsidRPr="00DA6CD5">
        <w:rPr>
          <w:rFonts w:ascii="Arial" w:eastAsia="Times New Roman" w:hAnsi="Arial" w:cs="Arial"/>
          <w:sz w:val="24"/>
          <w:szCs w:val="24"/>
          <w:lang w:eastAsia="ru-RU"/>
        </w:rPr>
        <w:br/>
      </w:r>
    </w:p>
    <w:p w14:paraId="7B7D1D2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9D3FE1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DA6CD5">
        <w:rPr>
          <w:rFonts w:ascii="Arial" w:eastAsia="Times New Roman" w:hAnsi="Arial" w:cs="Arial"/>
          <w:sz w:val="24"/>
          <w:szCs w:val="24"/>
          <w:lang w:eastAsia="ru-RU"/>
        </w:rPr>
        <w:br/>
      </w:r>
    </w:p>
    <w:p w14:paraId="24C796B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7ECD214"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мероприятий, а также представления документов для копирования, фото- и видеосъемки;</w:t>
      </w:r>
      <w:r w:rsidRPr="00DA6CD5">
        <w:rPr>
          <w:rFonts w:ascii="Arial" w:eastAsia="Times New Roman" w:hAnsi="Arial" w:cs="Arial"/>
          <w:sz w:val="24"/>
          <w:szCs w:val="24"/>
          <w:lang w:eastAsia="ru-RU"/>
        </w:rPr>
        <w:br/>
      </w:r>
    </w:p>
    <w:p w14:paraId="7344119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562F2B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мероприятия;</w:t>
      </w:r>
      <w:r w:rsidRPr="00DA6CD5">
        <w:rPr>
          <w:rFonts w:ascii="Arial" w:eastAsia="Times New Roman" w:hAnsi="Arial" w:cs="Arial"/>
          <w:sz w:val="24"/>
          <w:szCs w:val="24"/>
          <w:lang w:eastAsia="ru-RU"/>
        </w:rPr>
        <w:br/>
      </w:r>
    </w:p>
    <w:p w14:paraId="100741A9"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16EB3A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мероприятия;</w:t>
      </w:r>
      <w:r w:rsidRPr="00DA6CD5">
        <w:rPr>
          <w:rFonts w:ascii="Arial" w:eastAsia="Times New Roman" w:hAnsi="Arial" w:cs="Arial"/>
          <w:sz w:val="24"/>
          <w:szCs w:val="24"/>
          <w:lang w:eastAsia="ru-RU"/>
        </w:rPr>
        <w:br/>
      </w:r>
    </w:p>
    <w:p w14:paraId="0EEFF86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71920E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DA6CD5">
        <w:rPr>
          <w:rFonts w:ascii="Arial" w:eastAsia="Times New Roman" w:hAnsi="Arial" w:cs="Arial"/>
          <w:sz w:val="24"/>
          <w:szCs w:val="24"/>
          <w:lang w:eastAsia="ru-RU"/>
        </w:rPr>
        <w:br/>
      </w:r>
    </w:p>
    <w:p w14:paraId="0A0FCD3F"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B418FC4"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7) обращаться в соответствии с Федеральным законом от 07.02.2011 N 3-ФЗ "О полиции" за содействием к органам полиции в случаях, если инспектору оказывается противодействие или угрожает опасность.</w:t>
      </w:r>
      <w:r w:rsidRPr="00DA6CD5">
        <w:rPr>
          <w:rFonts w:ascii="Arial" w:eastAsia="Times New Roman" w:hAnsi="Arial" w:cs="Arial"/>
          <w:sz w:val="24"/>
          <w:szCs w:val="24"/>
          <w:lang w:eastAsia="ru-RU"/>
        </w:rPr>
        <w:br/>
      </w:r>
    </w:p>
    <w:p w14:paraId="3D3511EE"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7FDB0B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1.9. К отношениям, связанным с осуществлением </w:t>
      </w:r>
      <w:proofErr w:type="gramStart"/>
      <w:r w:rsidRPr="00DA6CD5">
        <w:rPr>
          <w:rFonts w:ascii="Arial" w:eastAsia="Times New Roman" w:hAnsi="Arial" w:cs="Arial"/>
          <w:sz w:val="24"/>
          <w:szCs w:val="24"/>
          <w:lang w:eastAsia="ru-RU"/>
        </w:rPr>
        <w:t>муниципального лесного контроля</w:t>
      </w:r>
      <w:proofErr w:type="gramEnd"/>
      <w:r w:rsidRPr="00DA6CD5">
        <w:rPr>
          <w:rFonts w:ascii="Arial" w:eastAsia="Times New Roman" w:hAnsi="Arial" w:cs="Arial"/>
          <w:sz w:val="24"/>
          <w:szCs w:val="24"/>
          <w:lang w:eastAsia="ru-RU"/>
        </w:rPr>
        <w:t xml:space="preserve"> применяются положения Федерального закона N 248-ФЗ.</w:t>
      </w:r>
      <w:r w:rsidRPr="00DA6CD5">
        <w:rPr>
          <w:rFonts w:ascii="Arial" w:eastAsia="Times New Roman" w:hAnsi="Arial" w:cs="Arial"/>
          <w:sz w:val="24"/>
          <w:szCs w:val="24"/>
          <w:lang w:eastAsia="ru-RU"/>
        </w:rPr>
        <w:br/>
      </w:r>
    </w:p>
    <w:p w14:paraId="1A72199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64C113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1.10. Информирование контролируемых лиц о совершаемых должностными лицами Контрольного органа и иными уполномоченными лицами действиях и принимаемых решениях осуществляется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r w:rsidRPr="00DA6CD5">
        <w:rPr>
          <w:rFonts w:ascii="Arial" w:eastAsia="Times New Roman" w:hAnsi="Arial" w:cs="Arial"/>
          <w:sz w:val="24"/>
          <w:szCs w:val="24"/>
          <w:lang w:eastAsia="ru-RU"/>
        </w:rPr>
        <w:br/>
      </w:r>
    </w:p>
    <w:p w14:paraId="4F3D4BA3" w14:textId="77777777" w:rsidR="00DA6CD5" w:rsidRPr="00DA6CD5" w:rsidRDefault="00DA6CD5" w:rsidP="00DA6CD5">
      <w:pPr>
        <w:spacing w:after="240" w:line="240" w:lineRule="auto"/>
        <w:jc w:val="center"/>
        <w:textAlignment w:val="baseline"/>
        <w:outlineLvl w:val="2"/>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2. Категории риска причинения вреда (ущерба)</w:t>
      </w:r>
    </w:p>
    <w:p w14:paraId="7D8B923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E7443CE"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2.1. Муниципальный контроль осуществляется на основе управления рисками причинения вреда (ущерба), определяющего выбор профилактических мероприятий и контрольных мероприятий, их содержание (в том числе объем </w:t>
      </w:r>
      <w:r w:rsidRPr="00DA6CD5">
        <w:rPr>
          <w:rFonts w:ascii="Arial" w:eastAsia="Times New Roman" w:hAnsi="Arial" w:cs="Arial"/>
          <w:sz w:val="24"/>
          <w:szCs w:val="24"/>
          <w:lang w:eastAsia="ru-RU"/>
        </w:rPr>
        <w:lastRenderedPageBreak/>
        <w:t>проверяемых обязательных требований), интенсивность и результаты, при этом Контрольным органом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r w:rsidRPr="00DA6CD5">
        <w:rPr>
          <w:rFonts w:ascii="Arial" w:eastAsia="Times New Roman" w:hAnsi="Arial" w:cs="Arial"/>
          <w:sz w:val="24"/>
          <w:szCs w:val="24"/>
          <w:lang w:eastAsia="ru-RU"/>
        </w:rPr>
        <w:br/>
      </w:r>
    </w:p>
    <w:p w14:paraId="7D5A262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6768AC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2.2. В целях управления рисками причинения вреда (ущерба) при осуществлении муниципального контроля объекты контроля могут быть отнесены к одной из следующих категорий риска причинения вреда (ущерба) (далее - категории риска):</w:t>
      </w:r>
      <w:r w:rsidRPr="00DA6CD5">
        <w:rPr>
          <w:rFonts w:ascii="Arial" w:eastAsia="Times New Roman" w:hAnsi="Arial" w:cs="Arial"/>
          <w:sz w:val="24"/>
          <w:szCs w:val="24"/>
          <w:lang w:eastAsia="ru-RU"/>
        </w:rPr>
        <w:br/>
      </w:r>
    </w:p>
    <w:p w14:paraId="0CB78BD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87CF89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значительный риск;</w:t>
      </w:r>
      <w:r w:rsidRPr="00DA6CD5">
        <w:rPr>
          <w:rFonts w:ascii="Arial" w:eastAsia="Times New Roman" w:hAnsi="Arial" w:cs="Arial"/>
          <w:sz w:val="24"/>
          <w:szCs w:val="24"/>
          <w:lang w:eastAsia="ru-RU"/>
        </w:rPr>
        <w:br/>
      </w:r>
    </w:p>
    <w:p w14:paraId="6D58D2B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39913B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умеренный риск;</w:t>
      </w:r>
      <w:r w:rsidRPr="00DA6CD5">
        <w:rPr>
          <w:rFonts w:ascii="Arial" w:eastAsia="Times New Roman" w:hAnsi="Arial" w:cs="Arial"/>
          <w:sz w:val="24"/>
          <w:szCs w:val="24"/>
          <w:lang w:eastAsia="ru-RU"/>
        </w:rPr>
        <w:br/>
      </w:r>
    </w:p>
    <w:p w14:paraId="229748B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0CCCB5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низкий риск.</w:t>
      </w:r>
      <w:r w:rsidRPr="00DA6CD5">
        <w:rPr>
          <w:rFonts w:ascii="Arial" w:eastAsia="Times New Roman" w:hAnsi="Arial" w:cs="Arial"/>
          <w:sz w:val="24"/>
          <w:szCs w:val="24"/>
          <w:lang w:eastAsia="ru-RU"/>
        </w:rPr>
        <w:br/>
      </w:r>
    </w:p>
    <w:p w14:paraId="6BA20ABE"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2830D1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2.3. Критерии отнесения объектов контроля к категориям риска в рамках осуществления муниципального контроля установлены приложением 2 к настоящему Положению.</w:t>
      </w:r>
      <w:r w:rsidRPr="00DA6CD5">
        <w:rPr>
          <w:rFonts w:ascii="Arial" w:eastAsia="Times New Roman" w:hAnsi="Arial" w:cs="Arial"/>
          <w:sz w:val="24"/>
          <w:szCs w:val="24"/>
          <w:lang w:eastAsia="ru-RU"/>
        </w:rPr>
        <w:br/>
      </w:r>
    </w:p>
    <w:p w14:paraId="38990A5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22E51D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2.4. Отнесение объекта контроля к одной из категорий риска осуществляется Контрольным органом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DA6CD5">
        <w:rPr>
          <w:rFonts w:ascii="Arial" w:eastAsia="Times New Roman" w:hAnsi="Arial" w:cs="Arial"/>
          <w:sz w:val="24"/>
          <w:szCs w:val="24"/>
          <w:lang w:eastAsia="ru-RU"/>
        </w:rPr>
        <w:br/>
      </w:r>
    </w:p>
    <w:p w14:paraId="2605B13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36B7EB7"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2.5. Перечень индикаторов риска нарушения обязательных требований, проверяемых в рамках осуществления муниципального контроля установлен приложением 3 к настоящему Положению.</w:t>
      </w:r>
      <w:r w:rsidRPr="00DA6CD5">
        <w:rPr>
          <w:rFonts w:ascii="Arial" w:eastAsia="Times New Roman" w:hAnsi="Arial" w:cs="Arial"/>
          <w:sz w:val="24"/>
          <w:szCs w:val="24"/>
          <w:lang w:eastAsia="ru-RU"/>
        </w:rPr>
        <w:br/>
      </w:r>
    </w:p>
    <w:p w14:paraId="0DE90B2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05C798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2.6. В случае если объект контроля не отнесен к определенной категории риска, он считается отнесенным к категории низкого риска.</w:t>
      </w:r>
      <w:r w:rsidRPr="00DA6CD5">
        <w:rPr>
          <w:rFonts w:ascii="Arial" w:eastAsia="Times New Roman" w:hAnsi="Arial" w:cs="Arial"/>
          <w:sz w:val="24"/>
          <w:szCs w:val="24"/>
          <w:lang w:eastAsia="ru-RU"/>
        </w:rPr>
        <w:br/>
      </w:r>
    </w:p>
    <w:p w14:paraId="36AF250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82B85F4"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2.7. Контрольный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r w:rsidRPr="00DA6CD5">
        <w:rPr>
          <w:rFonts w:ascii="Arial" w:eastAsia="Times New Roman" w:hAnsi="Arial" w:cs="Arial"/>
          <w:sz w:val="24"/>
          <w:szCs w:val="24"/>
          <w:lang w:eastAsia="ru-RU"/>
        </w:rPr>
        <w:br/>
      </w:r>
    </w:p>
    <w:p w14:paraId="38BEE5BD" w14:textId="77777777" w:rsidR="00DA6CD5" w:rsidRPr="00DA6CD5" w:rsidRDefault="00DA6CD5" w:rsidP="00DA6CD5">
      <w:pPr>
        <w:spacing w:after="240" w:line="240" w:lineRule="auto"/>
        <w:jc w:val="center"/>
        <w:textAlignment w:val="baseline"/>
        <w:outlineLvl w:val="2"/>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lastRenderedPageBreak/>
        <w:t>3. Виды профилактических мероприятий, которые проводятся при осуществлении муниципального контроля</w:t>
      </w:r>
    </w:p>
    <w:p w14:paraId="0E80667E"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EE8B9A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3.1. Профилактические мероприятия осуществляются органами муниципального лесного контроля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DA6CD5">
        <w:rPr>
          <w:rFonts w:ascii="Arial" w:eastAsia="Times New Roman" w:hAnsi="Arial" w:cs="Arial"/>
          <w:sz w:val="24"/>
          <w:szCs w:val="24"/>
          <w:lang w:eastAsia="ru-RU"/>
        </w:rPr>
        <w:br/>
      </w:r>
    </w:p>
    <w:p w14:paraId="7127194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400A78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При осуществлении муниципального лесного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rsidRPr="00DA6CD5">
        <w:rPr>
          <w:rFonts w:ascii="Arial" w:eastAsia="Times New Roman" w:hAnsi="Arial" w:cs="Arial"/>
          <w:sz w:val="24"/>
          <w:szCs w:val="24"/>
          <w:lang w:eastAsia="ru-RU"/>
        </w:rPr>
        <w:br/>
      </w:r>
    </w:p>
    <w:p w14:paraId="2826F86D"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A152B09"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Профилактические мероприятия осуществляются на основании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DA6CD5">
        <w:rPr>
          <w:rFonts w:ascii="Arial" w:eastAsia="Times New Roman" w:hAnsi="Arial" w:cs="Arial"/>
          <w:sz w:val="24"/>
          <w:szCs w:val="24"/>
          <w:lang w:eastAsia="ru-RU"/>
        </w:rPr>
        <w:br/>
      </w:r>
    </w:p>
    <w:p w14:paraId="1920F66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0988F54"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руководителю (заместителю руководителя) органа муниципального лесного контроля для принятия решения о проведении контрольных мероприятий.</w:t>
      </w:r>
      <w:r w:rsidRPr="00DA6CD5">
        <w:rPr>
          <w:rFonts w:ascii="Arial" w:eastAsia="Times New Roman" w:hAnsi="Arial" w:cs="Arial"/>
          <w:sz w:val="24"/>
          <w:szCs w:val="24"/>
          <w:lang w:eastAsia="ru-RU"/>
        </w:rPr>
        <w:br/>
      </w:r>
    </w:p>
    <w:p w14:paraId="17BF43D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F99422E"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3.2. При осуществлении муниципального лесного контроля могут проводиться следующие виды профилактических мероприятий:</w:t>
      </w:r>
      <w:r w:rsidRPr="00DA6CD5">
        <w:rPr>
          <w:rFonts w:ascii="Arial" w:eastAsia="Times New Roman" w:hAnsi="Arial" w:cs="Arial"/>
          <w:sz w:val="24"/>
          <w:szCs w:val="24"/>
          <w:lang w:eastAsia="ru-RU"/>
        </w:rPr>
        <w:br/>
      </w:r>
    </w:p>
    <w:p w14:paraId="558C9A5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E0A5F04"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информирование;</w:t>
      </w:r>
      <w:r w:rsidRPr="00DA6CD5">
        <w:rPr>
          <w:rFonts w:ascii="Arial" w:eastAsia="Times New Roman" w:hAnsi="Arial" w:cs="Arial"/>
          <w:sz w:val="24"/>
          <w:szCs w:val="24"/>
          <w:lang w:eastAsia="ru-RU"/>
        </w:rPr>
        <w:br/>
      </w:r>
    </w:p>
    <w:p w14:paraId="3EEBDAA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92FBCA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обобщение правоприменительной практики;</w:t>
      </w:r>
      <w:r w:rsidRPr="00DA6CD5">
        <w:rPr>
          <w:rFonts w:ascii="Arial" w:eastAsia="Times New Roman" w:hAnsi="Arial" w:cs="Arial"/>
          <w:sz w:val="24"/>
          <w:szCs w:val="24"/>
          <w:lang w:eastAsia="ru-RU"/>
        </w:rPr>
        <w:br/>
      </w:r>
    </w:p>
    <w:p w14:paraId="3764AB1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C05083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объявление предостережения;</w:t>
      </w:r>
      <w:r w:rsidRPr="00DA6CD5">
        <w:rPr>
          <w:rFonts w:ascii="Arial" w:eastAsia="Times New Roman" w:hAnsi="Arial" w:cs="Arial"/>
          <w:sz w:val="24"/>
          <w:szCs w:val="24"/>
          <w:lang w:eastAsia="ru-RU"/>
        </w:rPr>
        <w:br/>
      </w:r>
    </w:p>
    <w:p w14:paraId="581A1FC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D419BF5"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 консультирование;</w:t>
      </w:r>
      <w:r w:rsidRPr="00DA6CD5">
        <w:rPr>
          <w:rFonts w:ascii="Arial" w:eastAsia="Times New Roman" w:hAnsi="Arial" w:cs="Arial"/>
          <w:sz w:val="24"/>
          <w:szCs w:val="24"/>
          <w:lang w:eastAsia="ru-RU"/>
        </w:rPr>
        <w:br/>
      </w:r>
    </w:p>
    <w:p w14:paraId="59090C9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B3445E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 профилактический визит.</w:t>
      </w:r>
      <w:r w:rsidRPr="00DA6CD5">
        <w:rPr>
          <w:rFonts w:ascii="Arial" w:eastAsia="Times New Roman" w:hAnsi="Arial" w:cs="Arial"/>
          <w:sz w:val="24"/>
          <w:szCs w:val="24"/>
          <w:lang w:eastAsia="ru-RU"/>
        </w:rPr>
        <w:br/>
      </w:r>
    </w:p>
    <w:p w14:paraId="2F6BB632" w14:textId="77777777" w:rsidR="00DA6CD5" w:rsidRPr="00DA6CD5" w:rsidRDefault="00DA6CD5" w:rsidP="00DA6CD5">
      <w:pPr>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lastRenderedPageBreak/>
        <w:br/>
      </w:r>
      <w:r w:rsidRPr="00DA6CD5">
        <w:rPr>
          <w:rFonts w:ascii="Arial" w:eastAsia="Times New Roman" w:hAnsi="Arial" w:cs="Arial"/>
          <w:b/>
          <w:bCs/>
          <w:sz w:val="24"/>
          <w:szCs w:val="24"/>
          <w:lang w:eastAsia="ru-RU"/>
        </w:rPr>
        <w:br/>
        <w:t>3.3. Информирование</w:t>
      </w:r>
    </w:p>
    <w:p w14:paraId="523963DF"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EB93554"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3.3.1. Контрольный орган осуществляет информирование контролируемых и иных заинтересованных лиц по вопросам соблюдения обязательных требований посредством размещения сведений, определенных частью 3 статьи 46 Федерального закона N 248-ФЗ, на официальном сайте администрации городского округа Люберцы Московской области в сети "Интернет" (далее - официальный сайт), в средствах массовой информации.</w:t>
      </w:r>
      <w:r w:rsidRPr="00DA6CD5">
        <w:rPr>
          <w:rFonts w:ascii="Arial" w:eastAsia="Times New Roman" w:hAnsi="Arial" w:cs="Arial"/>
          <w:sz w:val="24"/>
          <w:szCs w:val="24"/>
          <w:lang w:eastAsia="ru-RU"/>
        </w:rPr>
        <w:br/>
      </w:r>
    </w:p>
    <w:p w14:paraId="223FD71F"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62C80A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Органы муниципального лесного контроля обязаны размещать и поддерживать в актуальном состоянии на официальном сайте в сети "Интернет" сведения, предусмотренные частью 3 статьи 46 Федерального закона N 248-ФЗ.</w:t>
      </w:r>
      <w:r w:rsidRPr="00DA6CD5">
        <w:rPr>
          <w:rFonts w:ascii="Arial" w:eastAsia="Times New Roman" w:hAnsi="Arial" w:cs="Arial"/>
          <w:sz w:val="24"/>
          <w:szCs w:val="24"/>
          <w:lang w:eastAsia="ru-RU"/>
        </w:rPr>
        <w:br/>
      </w:r>
    </w:p>
    <w:p w14:paraId="744F5516" w14:textId="77777777" w:rsidR="00DA6CD5" w:rsidRPr="00DA6CD5" w:rsidRDefault="00DA6CD5" w:rsidP="00DA6CD5">
      <w:pPr>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3.4. Обобщение правоприменительной практики</w:t>
      </w:r>
    </w:p>
    <w:p w14:paraId="22801A77"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784093E"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3.4.1. Обобщение правоприменительной практики осуществляется органами муниципального лесного контроля посредством сбора и анализа данных о проведенных контрольных (надзорных) мероприятиях и их результатах.</w:t>
      </w:r>
      <w:r w:rsidRPr="00DA6CD5">
        <w:rPr>
          <w:rFonts w:ascii="Arial" w:eastAsia="Times New Roman" w:hAnsi="Arial" w:cs="Arial"/>
          <w:sz w:val="24"/>
          <w:szCs w:val="24"/>
          <w:lang w:eastAsia="ru-RU"/>
        </w:rPr>
        <w:br/>
      </w:r>
    </w:p>
    <w:p w14:paraId="0F636A57"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3F344C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По итогам обобщения правоприменительной практики органом муниципального лесного контроля ежегодно готовятся доклады, содержащие результаты обобщения правоприменительной практики по осуществлению муниципального лесного контроля, которые утверждаются и размещаются в срок до 1 июля года, следующего за отчетным годом, на официальном сайте администрации в сети "Интернет".</w:t>
      </w:r>
      <w:r w:rsidRPr="00DA6CD5">
        <w:rPr>
          <w:rFonts w:ascii="Arial" w:eastAsia="Times New Roman" w:hAnsi="Arial" w:cs="Arial"/>
          <w:sz w:val="24"/>
          <w:szCs w:val="24"/>
          <w:lang w:eastAsia="ru-RU"/>
        </w:rPr>
        <w:br/>
      </w:r>
    </w:p>
    <w:p w14:paraId="56A25079" w14:textId="77777777" w:rsidR="00DA6CD5" w:rsidRPr="00DA6CD5" w:rsidRDefault="00DA6CD5" w:rsidP="00DA6CD5">
      <w:pPr>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3.5. Объявление предостережений</w:t>
      </w:r>
    </w:p>
    <w:p w14:paraId="2BF6053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8326E2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3.5.1. Контрольный орган объявляет контролируемому лицу предостережение о недопустимости нарушения обязательных требований (далее - предостережение) не позднее 30 дней со дня получения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и предлагает принять меры по обеспечению соблюдения обязательных требований.</w:t>
      </w:r>
      <w:r w:rsidRPr="00DA6CD5">
        <w:rPr>
          <w:rFonts w:ascii="Arial" w:eastAsia="Times New Roman" w:hAnsi="Arial" w:cs="Arial"/>
          <w:sz w:val="24"/>
          <w:szCs w:val="24"/>
          <w:lang w:eastAsia="ru-RU"/>
        </w:rPr>
        <w:br/>
      </w:r>
    </w:p>
    <w:p w14:paraId="61B905A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21B44B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3.5.2. Предостережение составляется по форме,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w:t>
      </w:r>
      <w:r w:rsidRPr="00DA6CD5">
        <w:rPr>
          <w:rFonts w:ascii="Arial" w:eastAsia="Times New Roman" w:hAnsi="Arial" w:cs="Arial"/>
          <w:sz w:val="24"/>
          <w:szCs w:val="24"/>
          <w:lang w:eastAsia="ru-RU"/>
        </w:rPr>
        <w:lastRenderedPageBreak/>
        <w:t>органом".</w:t>
      </w:r>
      <w:r w:rsidRPr="00DA6CD5">
        <w:rPr>
          <w:rFonts w:ascii="Arial" w:eastAsia="Times New Roman" w:hAnsi="Arial" w:cs="Arial"/>
          <w:sz w:val="24"/>
          <w:szCs w:val="24"/>
          <w:lang w:eastAsia="ru-RU"/>
        </w:rPr>
        <w:br/>
      </w:r>
    </w:p>
    <w:p w14:paraId="3B28FBC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E4FB119"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3.5.3. В случае объявления органом муниципального лесного контроля предостережения контролируемое лицо вправе подать возражение в отношении предостережения (далее - возражение) в срок не позднее 15 дней со дня получения им предостережения.</w:t>
      </w:r>
      <w:r w:rsidRPr="00DA6CD5">
        <w:rPr>
          <w:rFonts w:ascii="Arial" w:eastAsia="Times New Roman" w:hAnsi="Arial" w:cs="Arial"/>
          <w:sz w:val="24"/>
          <w:szCs w:val="24"/>
          <w:lang w:eastAsia="ru-RU"/>
        </w:rPr>
        <w:br/>
      </w:r>
    </w:p>
    <w:p w14:paraId="4249E19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75FA7E9"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3.5.4. Возражение должно содержать:</w:t>
      </w:r>
      <w:r w:rsidRPr="00DA6CD5">
        <w:rPr>
          <w:rFonts w:ascii="Arial" w:eastAsia="Times New Roman" w:hAnsi="Arial" w:cs="Arial"/>
          <w:sz w:val="24"/>
          <w:szCs w:val="24"/>
          <w:lang w:eastAsia="ru-RU"/>
        </w:rPr>
        <w:br/>
      </w:r>
    </w:p>
    <w:p w14:paraId="1BB9518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F78ED7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наименование Контрольного органа, в который направляется возражение;</w:t>
      </w:r>
      <w:r w:rsidRPr="00DA6CD5">
        <w:rPr>
          <w:rFonts w:ascii="Arial" w:eastAsia="Times New Roman" w:hAnsi="Arial" w:cs="Arial"/>
          <w:sz w:val="24"/>
          <w:szCs w:val="24"/>
          <w:lang w:eastAsia="ru-RU"/>
        </w:rPr>
        <w:br/>
      </w:r>
    </w:p>
    <w:p w14:paraId="4D3A2CF8"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BDBF7E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наименование юридического лица, фамилию, имя и отчество (последнее - при наличии) индивидуального предпринимателя или гражданина, а также номер (номера) контактного телефона, адрес (адреса) электронной почты (при наличии) и почтовый адрес, по которым должен быть направлен ответ контролируемому лицу;</w:t>
      </w:r>
      <w:r w:rsidRPr="00DA6CD5">
        <w:rPr>
          <w:rFonts w:ascii="Arial" w:eastAsia="Times New Roman" w:hAnsi="Arial" w:cs="Arial"/>
          <w:sz w:val="24"/>
          <w:szCs w:val="24"/>
          <w:lang w:eastAsia="ru-RU"/>
        </w:rPr>
        <w:br/>
      </w:r>
    </w:p>
    <w:p w14:paraId="50C2B35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866B039"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дату и номер предостережения;</w:t>
      </w:r>
      <w:r w:rsidRPr="00DA6CD5">
        <w:rPr>
          <w:rFonts w:ascii="Arial" w:eastAsia="Times New Roman" w:hAnsi="Arial" w:cs="Arial"/>
          <w:sz w:val="24"/>
          <w:szCs w:val="24"/>
          <w:lang w:eastAsia="ru-RU"/>
        </w:rPr>
        <w:br/>
      </w:r>
    </w:p>
    <w:p w14:paraId="76836D9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B0F6557"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 доводы, на основании которых контролируемое лицо не согласно с объявленным предостережением;</w:t>
      </w:r>
      <w:r w:rsidRPr="00DA6CD5">
        <w:rPr>
          <w:rFonts w:ascii="Arial" w:eastAsia="Times New Roman" w:hAnsi="Arial" w:cs="Arial"/>
          <w:sz w:val="24"/>
          <w:szCs w:val="24"/>
          <w:lang w:eastAsia="ru-RU"/>
        </w:rPr>
        <w:br/>
      </w:r>
    </w:p>
    <w:p w14:paraId="08AF7248"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DBFE60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 дату получения предостережения контролируемым лицом;</w:t>
      </w:r>
      <w:r w:rsidRPr="00DA6CD5">
        <w:rPr>
          <w:rFonts w:ascii="Arial" w:eastAsia="Times New Roman" w:hAnsi="Arial" w:cs="Arial"/>
          <w:sz w:val="24"/>
          <w:szCs w:val="24"/>
          <w:lang w:eastAsia="ru-RU"/>
        </w:rPr>
        <w:br/>
      </w:r>
    </w:p>
    <w:p w14:paraId="55E9A63D"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F9B555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6) личную подпись и дату.</w:t>
      </w:r>
      <w:r w:rsidRPr="00DA6CD5">
        <w:rPr>
          <w:rFonts w:ascii="Arial" w:eastAsia="Times New Roman" w:hAnsi="Arial" w:cs="Arial"/>
          <w:sz w:val="24"/>
          <w:szCs w:val="24"/>
          <w:lang w:eastAsia="ru-RU"/>
        </w:rPr>
        <w:br/>
      </w:r>
    </w:p>
    <w:p w14:paraId="0526BD8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A40ED4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3.5.5. В случае необходимости в подтверждение своих доводов контролируемое лицо прилагает к возражению соответствующие документы либо их заверенные копии.</w:t>
      </w:r>
      <w:r w:rsidRPr="00DA6CD5">
        <w:rPr>
          <w:rFonts w:ascii="Arial" w:eastAsia="Times New Roman" w:hAnsi="Arial" w:cs="Arial"/>
          <w:sz w:val="24"/>
          <w:szCs w:val="24"/>
          <w:lang w:eastAsia="ru-RU"/>
        </w:rPr>
        <w:br/>
      </w:r>
    </w:p>
    <w:p w14:paraId="67DBC0D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480EDB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3.5.6. Возражение рассматривается органом муниципального лесного контроля в течение 30 дней со дня получения.</w:t>
      </w:r>
      <w:r w:rsidRPr="00DA6CD5">
        <w:rPr>
          <w:rFonts w:ascii="Arial" w:eastAsia="Times New Roman" w:hAnsi="Arial" w:cs="Arial"/>
          <w:sz w:val="24"/>
          <w:szCs w:val="24"/>
          <w:lang w:eastAsia="ru-RU"/>
        </w:rPr>
        <w:br/>
      </w:r>
    </w:p>
    <w:p w14:paraId="112C4C8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B801EEB"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3.5.7. В случае принятия представленных в возражении контролируемого лица доводов руководитель (заместитель руководителя) органа муниципального лесного контроля аннулирует направленное ранее предостережение с соответствующей отметкой в журнале учета объявленных предостережений. При несогласии с возражением указываются соответствующие обоснования.</w:t>
      </w:r>
      <w:r w:rsidRPr="00DA6CD5">
        <w:rPr>
          <w:rFonts w:ascii="Arial" w:eastAsia="Times New Roman" w:hAnsi="Arial" w:cs="Arial"/>
          <w:sz w:val="24"/>
          <w:szCs w:val="24"/>
          <w:lang w:eastAsia="ru-RU"/>
        </w:rPr>
        <w:br/>
      </w:r>
    </w:p>
    <w:p w14:paraId="2D2F1BB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346857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lastRenderedPageBreak/>
        <w:t>Информация о несогласии с возражением или об аннулировании предостережения направляется в адрес контролируемого лица в письменной форме или в форме электронного документа.</w:t>
      </w:r>
      <w:r w:rsidRPr="00DA6CD5">
        <w:rPr>
          <w:rFonts w:ascii="Arial" w:eastAsia="Times New Roman" w:hAnsi="Arial" w:cs="Arial"/>
          <w:sz w:val="24"/>
          <w:szCs w:val="24"/>
          <w:lang w:eastAsia="ru-RU"/>
        </w:rPr>
        <w:br/>
      </w:r>
    </w:p>
    <w:p w14:paraId="437AB4C4" w14:textId="77777777" w:rsidR="00DA6CD5" w:rsidRPr="00DA6CD5" w:rsidRDefault="00DA6CD5" w:rsidP="00DA6CD5">
      <w:pPr>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3.6. Консультирование</w:t>
      </w:r>
    </w:p>
    <w:p w14:paraId="5575A62F"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D7547E5"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3.6.1. Консультирование осуществляется в устной или письменной форме по следующим вопросам:</w:t>
      </w:r>
      <w:r w:rsidRPr="00DA6CD5">
        <w:rPr>
          <w:rFonts w:ascii="Arial" w:eastAsia="Times New Roman" w:hAnsi="Arial" w:cs="Arial"/>
          <w:sz w:val="24"/>
          <w:szCs w:val="24"/>
          <w:lang w:eastAsia="ru-RU"/>
        </w:rPr>
        <w:br/>
      </w:r>
    </w:p>
    <w:p w14:paraId="3753E878"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90A19F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а) организация и осуществление муниципального лесного контроля;</w:t>
      </w:r>
      <w:r w:rsidRPr="00DA6CD5">
        <w:rPr>
          <w:rFonts w:ascii="Arial" w:eastAsia="Times New Roman" w:hAnsi="Arial" w:cs="Arial"/>
          <w:sz w:val="24"/>
          <w:szCs w:val="24"/>
          <w:lang w:eastAsia="ru-RU"/>
        </w:rPr>
        <w:br/>
      </w:r>
    </w:p>
    <w:p w14:paraId="0393C2F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6AA950E"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б) порядок осуществления контрольных мероприятий, установленных настоящим Положением;</w:t>
      </w:r>
      <w:r w:rsidRPr="00DA6CD5">
        <w:rPr>
          <w:rFonts w:ascii="Arial" w:eastAsia="Times New Roman" w:hAnsi="Arial" w:cs="Arial"/>
          <w:sz w:val="24"/>
          <w:szCs w:val="24"/>
          <w:lang w:eastAsia="ru-RU"/>
        </w:rPr>
        <w:br/>
      </w:r>
    </w:p>
    <w:p w14:paraId="69251D7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FE74C5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порядок обжалования действий (бездействия) должностных лиц органа муниципального лесного контроля;</w:t>
      </w:r>
      <w:r w:rsidRPr="00DA6CD5">
        <w:rPr>
          <w:rFonts w:ascii="Arial" w:eastAsia="Times New Roman" w:hAnsi="Arial" w:cs="Arial"/>
          <w:sz w:val="24"/>
          <w:szCs w:val="24"/>
          <w:lang w:eastAsia="ru-RU"/>
        </w:rPr>
        <w:br/>
      </w:r>
    </w:p>
    <w:p w14:paraId="7768B31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6AA90FC"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г)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органом муниципального лесного контроля в рамках контрольных мероприятий.</w:t>
      </w:r>
      <w:r w:rsidRPr="00DA6CD5">
        <w:rPr>
          <w:rFonts w:ascii="Arial" w:eastAsia="Times New Roman" w:hAnsi="Arial" w:cs="Arial"/>
          <w:sz w:val="24"/>
          <w:szCs w:val="24"/>
          <w:lang w:eastAsia="ru-RU"/>
        </w:rPr>
        <w:br/>
      </w:r>
    </w:p>
    <w:p w14:paraId="5888C61F"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225846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Консультирование в письменной форме осуществляется должностным лицом в следующих случаях:</w:t>
      </w:r>
      <w:r w:rsidRPr="00DA6CD5">
        <w:rPr>
          <w:rFonts w:ascii="Arial" w:eastAsia="Times New Roman" w:hAnsi="Arial" w:cs="Arial"/>
          <w:sz w:val="24"/>
          <w:szCs w:val="24"/>
          <w:lang w:eastAsia="ru-RU"/>
        </w:rPr>
        <w:br/>
      </w:r>
    </w:p>
    <w:p w14:paraId="445547E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6B40C49"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а) контролируемым лицом представлен письменный запрос о представлении письменного ответа по вопросам консультирования;</w:t>
      </w:r>
      <w:r w:rsidRPr="00DA6CD5">
        <w:rPr>
          <w:rFonts w:ascii="Arial" w:eastAsia="Times New Roman" w:hAnsi="Arial" w:cs="Arial"/>
          <w:sz w:val="24"/>
          <w:szCs w:val="24"/>
          <w:lang w:eastAsia="ru-RU"/>
        </w:rPr>
        <w:br/>
      </w:r>
    </w:p>
    <w:p w14:paraId="14481C2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D6D7AA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б) за время консультирования предоставить ответ на поставленные вопросы невозможно;</w:t>
      </w:r>
      <w:r w:rsidRPr="00DA6CD5">
        <w:rPr>
          <w:rFonts w:ascii="Arial" w:eastAsia="Times New Roman" w:hAnsi="Arial" w:cs="Arial"/>
          <w:sz w:val="24"/>
          <w:szCs w:val="24"/>
          <w:lang w:eastAsia="ru-RU"/>
        </w:rPr>
        <w:br/>
      </w:r>
    </w:p>
    <w:p w14:paraId="5C0855F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6D73FD2"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ответ на поставленные вопросы требует дополнительного запроса сведений.</w:t>
      </w:r>
      <w:r w:rsidRPr="00DA6CD5">
        <w:rPr>
          <w:rFonts w:ascii="Arial" w:eastAsia="Times New Roman" w:hAnsi="Arial" w:cs="Arial"/>
          <w:sz w:val="24"/>
          <w:szCs w:val="24"/>
          <w:lang w:eastAsia="ru-RU"/>
        </w:rPr>
        <w:br/>
      </w:r>
    </w:p>
    <w:p w14:paraId="4AB839A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8877CE7"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При осуществлении консультирования должностное лицо органа муниципального лесного контроля обязано соблюдать конфиденциальность информации, доступ к которой ограничен в соответствии с законодательством Российской Федерации.</w:t>
      </w:r>
      <w:r w:rsidRPr="00DA6CD5">
        <w:rPr>
          <w:rFonts w:ascii="Arial" w:eastAsia="Times New Roman" w:hAnsi="Arial" w:cs="Arial"/>
          <w:sz w:val="24"/>
          <w:szCs w:val="24"/>
          <w:lang w:eastAsia="ru-RU"/>
        </w:rPr>
        <w:br/>
      </w:r>
    </w:p>
    <w:p w14:paraId="20CF723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15DD969"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lastRenderedPageBreak/>
        <w:t>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должностных лиц органа муниципального лесного контроля,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w:t>
      </w:r>
      <w:r w:rsidRPr="00DA6CD5">
        <w:rPr>
          <w:rFonts w:ascii="Arial" w:eastAsia="Times New Roman" w:hAnsi="Arial" w:cs="Arial"/>
          <w:sz w:val="24"/>
          <w:szCs w:val="24"/>
          <w:lang w:eastAsia="ru-RU"/>
        </w:rPr>
        <w:br/>
      </w:r>
    </w:p>
    <w:p w14:paraId="186A6FC8"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64F0EF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Информация, ставшая известной должностному лицу органа муниципального лесного контроля в ходе консультирования, не может использоваться органом муниципального лесного контроля в целях оценки контролируемого лица по вопросам соблюдения обязательных требований.</w:t>
      </w:r>
      <w:r w:rsidRPr="00DA6CD5">
        <w:rPr>
          <w:rFonts w:ascii="Arial" w:eastAsia="Times New Roman" w:hAnsi="Arial" w:cs="Arial"/>
          <w:sz w:val="24"/>
          <w:szCs w:val="24"/>
          <w:lang w:eastAsia="ru-RU"/>
        </w:rPr>
        <w:br/>
      </w:r>
    </w:p>
    <w:p w14:paraId="61FD11B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49E3F80"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Органы муниципального лесного контроля ведут журналы учета консультирований.</w:t>
      </w:r>
      <w:r w:rsidRPr="00DA6CD5">
        <w:rPr>
          <w:rFonts w:ascii="Arial" w:eastAsia="Times New Roman" w:hAnsi="Arial" w:cs="Arial"/>
          <w:sz w:val="24"/>
          <w:szCs w:val="24"/>
          <w:lang w:eastAsia="ru-RU"/>
        </w:rPr>
        <w:br/>
      </w:r>
    </w:p>
    <w:p w14:paraId="05F6E20D"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B4ACA50"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случае поступления в орган муниципального лесного контроля 5 и более однотипных обращений контролируемых лиц и их представителей консультирование осуществляется посредством размещения на официальном сайте администрации в сети "Интернет" письменного разъяснения.</w:t>
      </w:r>
    </w:p>
    <w:p w14:paraId="2F4044BE" w14:textId="77777777" w:rsidR="00DA6CD5" w:rsidRPr="00DA6CD5" w:rsidRDefault="00DA6CD5" w:rsidP="00DA6CD5">
      <w:pPr>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t>3.7. Профилактический визит</w:t>
      </w:r>
    </w:p>
    <w:p w14:paraId="4F99F33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014FFD7"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3.7.1.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sidRPr="00DA6CD5">
        <w:rPr>
          <w:rFonts w:ascii="Arial" w:eastAsia="Times New Roman" w:hAnsi="Arial" w:cs="Arial"/>
          <w:sz w:val="24"/>
          <w:szCs w:val="24"/>
          <w:lang w:eastAsia="ru-RU"/>
        </w:rPr>
        <w:br/>
      </w:r>
    </w:p>
    <w:p w14:paraId="20A7BA0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D98F0C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Продолжительность профилактического визита составляет не более двух часов в течение рабочего дня.</w:t>
      </w:r>
      <w:r w:rsidRPr="00DA6CD5">
        <w:rPr>
          <w:rFonts w:ascii="Arial" w:eastAsia="Times New Roman" w:hAnsi="Arial" w:cs="Arial"/>
          <w:sz w:val="24"/>
          <w:szCs w:val="24"/>
          <w:lang w:eastAsia="ru-RU"/>
        </w:rPr>
        <w:br/>
      </w:r>
    </w:p>
    <w:p w14:paraId="4F5A697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A8C221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3.7.2. Инспектор проводит обязательный профилактический визит в отношении:</w:t>
      </w:r>
      <w:r w:rsidRPr="00DA6CD5">
        <w:rPr>
          <w:rFonts w:ascii="Arial" w:eastAsia="Times New Roman" w:hAnsi="Arial" w:cs="Arial"/>
          <w:sz w:val="24"/>
          <w:szCs w:val="24"/>
          <w:lang w:eastAsia="ru-RU"/>
        </w:rPr>
        <w:br/>
      </w:r>
    </w:p>
    <w:p w14:paraId="4D059B5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B25F6AE"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контролируемых лиц, приступающих к осуществлению деятельности, не позднее чем в течение одного года с момента начала такой деятельности (при наличии сведений о начале деятельности);</w:t>
      </w:r>
      <w:r w:rsidRPr="00DA6CD5">
        <w:rPr>
          <w:rFonts w:ascii="Arial" w:eastAsia="Times New Roman" w:hAnsi="Arial" w:cs="Arial"/>
          <w:sz w:val="24"/>
          <w:szCs w:val="24"/>
          <w:lang w:eastAsia="ru-RU"/>
        </w:rPr>
        <w:br/>
      </w:r>
    </w:p>
    <w:p w14:paraId="2A755E6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3B2A21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объектов контроля, отнесенных к категориям значительного риска, в срок не позднее одного года со дня принятия решения об отнесении объекта контроля к указанной категории.</w:t>
      </w:r>
      <w:r w:rsidRPr="00DA6CD5">
        <w:rPr>
          <w:rFonts w:ascii="Arial" w:eastAsia="Times New Roman" w:hAnsi="Arial" w:cs="Arial"/>
          <w:sz w:val="24"/>
          <w:szCs w:val="24"/>
          <w:lang w:eastAsia="ru-RU"/>
        </w:rPr>
        <w:br/>
      </w:r>
    </w:p>
    <w:p w14:paraId="2701AABF"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6001910"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3.7.3. Профилактические визиты проводятся по согласованию с контролируемыми лицами.</w:t>
      </w:r>
      <w:r w:rsidRPr="00DA6CD5">
        <w:rPr>
          <w:rFonts w:ascii="Arial" w:eastAsia="Times New Roman" w:hAnsi="Arial" w:cs="Arial"/>
          <w:sz w:val="24"/>
          <w:szCs w:val="24"/>
          <w:lang w:eastAsia="ru-RU"/>
        </w:rPr>
        <w:br/>
      </w:r>
    </w:p>
    <w:p w14:paraId="4CCE2CB7"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C96414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lastRenderedPageBreak/>
        <w:t>3.7.4. Контрольный орган направляет контролируемому лицу уведомление о проведении профилактического визита не позднее чем за пять рабочих дней до даты его проведения.</w:t>
      </w:r>
      <w:r w:rsidRPr="00DA6CD5">
        <w:rPr>
          <w:rFonts w:ascii="Arial" w:eastAsia="Times New Roman" w:hAnsi="Arial" w:cs="Arial"/>
          <w:sz w:val="24"/>
          <w:szCs w:val="24"/>
          <w:lang w:eastAsia="ru-RU"/>
        </w:rPr>
        <w:br/>
      </w:r>
    </w:p>
    <w:p w14:paraId="4B52D74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4195EC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Контролируемое лицо вправе отказаться от проведения профилактического визита (включая обязательный профилактический визит), уведомив об этом Контрольный орган не позднее чем за три рабочих дня до даты его проведения.</w:t>
      </w:r>
      <w:r w:rsidRPr="00DA6CD5">
        <w:rPr>
          <w:rFonts w:ascii="Arial" w:eastAsia="Times New Roman" w:hAnsi="Arial" w:cs="Arial"/>
          <w:sz w:val="24"/>
          <w:szCs w:val="24"/>
          <w:lang w:eastAsia="ru-RU"/>
        </w:rPr>
        <w:br/>
      </w:r>
    </w:p>
    <w:p w14:paraId="1C56345E"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223AA7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3.7.5. По итогам профилактического визита инспектор составляет акт о проведении профилактического визита, форма которого утверждается Контрольным органом. Разъяснения, указанные в акте о проведении профилактического визита, носят рекомендательный характер.</w:t>
      </w:r>
      <w:r w:rsidRPr="00DA6CD5">
        <w:rPr>
          <w:rFonts w:ascii="Arial" w:eastAsia="Times New Roman" w:hAnsi="Arial" w:cs="Arial"/>
          <w:sz w:val="24"/>
          <w:szCs w:val="24"/>
          <w:lang w:eastAsia="ru-RU"/>
        </w:rPr>
        <w:br/>
      </w:r>
    </w:p>
    <w:p w14:paraId="1D4FEA3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DD9A01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3.7.6. Контрольный орган осуществляет учет проведенных профилактических визитов.</w:t>
      </w:r>
      <w:r w:rsidRPr="00DA6CD5">
        <w:rPr>
          <w:rFonts w:ascii="Arial" w:eastAsia="Times New Roman" w:hAnsi="Arial" w:cs="Arial"/>
          <w:sz w:val="24"/>
          <w:szCs w:val="24"/>
          <w:lang w:eastAsia="ru-RU"/>
        </w:rPr>
        <w:br/>
      </w:r>
    </w:p>
    <w:p w14:paraId="40DF773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7ED18D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3.7.7. Срок осуществления обязательного профилактического визита составляет один рабочий день.</w:t>
      </w:r>
      <w:r w:rsidRPr="00DA6CD5">
        <w:rPr>
          <w:rFonts w:ascii="Arial" w:eastAsia="Times New Roman" w:hAnsi="Arial" w:cs="Arial"/>
          <w:sz w:val="24"/>
          <w:szCs w:val="24"/>
          <w:lang w:eastAsia="ru-RU"/>
        </w:rPr>
        <w:br/>
      </w:r>
    </w:p>
    <w:p w14:paraId="3DDE380F" w14:textId="77777777" w:rsidR="00DA6CD5" w:rsidRPr="00DA6CD5" w:rsidRDefault="00DA6CD5" w:rsidP="00DA6CD5">
      <w:pPr>
        <w:spacing w:after="240" w:line="240" w:lineRule="auto"/>
        <w:jc w:val="center"/>
        <w:textAlignment w:val="baseline"/>
        <w:outlineLvl w:val="2"/>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4. Контрольные мероприятия, проводимые в рамках муниципального лесного контроля</w:t>
      </w:r>
    </w:p>
    <w:p w14:paraId="11197663" w14:textId="77777777" w:rsidR="00DA6CD5" w:rsidRPr="00DA6CD5" w:rsidRDefault="00DA6CD5" w:rsidP="00DA6CD5">
      <w:pPr>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4.1. Контрольные мероприятия. Общие вопросы</w:t>
      </w:r>
    </w:p>
    <w:p w14:paraId="18DF6CC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E5C428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4.1.1. Муниципальный лесной контроль осуществляется Контрольным органом посредством организации проведения следующих плановых и внеплановых контрольных мероприятий:</w:t>
      </w:r>
      <w:r w:rsidRPr="00DA6CD5">
        <w:rPr>
          <w:rFonts w:ascii="Arial" w:eastAsia="Times New Roman" w:hAnsi="Arial" w:cs="Arial"/>
          <w:sz w:val="24"/>
          <w:szCs w:val="24"/>
          <w:lang w:eastAsia="ru-RU"/>
        </w:rPr>
        <w:br/>
      </w:r>
    </w:p>
    <w:p w14:paraId="44718FD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3A7C734"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инспекционный визит,</w:t>
      </w:r>
      <w:r w:rsidRPr="00DA6CD5">
        <w:rPr>
          <w:rFonts w:ascii="Arial" w:eastAsia="Times New Roman" w:hAnsi="Arial" w:cs="Arial"/>
          <w:sz w:val="24"/>
          <w:szCs w:val="24"/>
          <w:lang w:eastAsia="ru-RU"/>
        </w:rPr>
        <w:br/>
      </w:r>
    </w:p>
    <w:p w14:paraId="6691F42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85042FB"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рейдовый осмотр,</w:t>
      </w:r>
      <w:r w:rsidRPr="00DA6CD5">
        <w:rPr>
          <w:rFonts w:ascii="Arial" w:eastAsia="Times New Roman" w:hAnsi="Arial" w:cs="Arial"/>
          <w:sz w:val="24"/>
          <w:szCs w:val="24"/>
          <w:lang w:eastAsia="ru-RU"/>
        </w:rPr>
        <w:br/>
      </w:r>
    </w:p>
    <w:p w14:paraId="0A263D4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8087E3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документарная проверка,</w:t>
      </w:r>
      <w:r w:rsidRPr="00DA6CD5">
        <w:rPr>
          <w:rFonts w:ascii="Arial" w:eastAsia="Times New Roman" w:hAnsi="Arial" w:cs="Arial"/>
          <w:sz w:val="24"/>
          <w:szCs w:val="24"/>
          <w:lang w:eastAsia="ru-RU"/>
        </w:rPr>
        <w:br/>
      </w:r>
    </w:p>
    <w:p w14:paraId="78DEE62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A2FA4C2"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выездная проверка - при взаимодействии с контролируемыми лицами;</w:t>
      </w:r>
      <w:r w:rsidRPr="00DA6CD5">
        <w:rPr>
          <w:rFonts w:ascii="Arial" w:eastAsia="Times New Roman" w:hAnsi="Arial" w:cs="Arial"/>
          <w:sz w:val="24"/>
          <w:szCs w:val="24"/>
          <w:lang w:eastAsia="ru-RU"/>
        </w:rPr>
        <w:br/>
      </w:r>
    </w:p>
    <w:p w14:paraId="30D06A7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6901ADC"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наблюдение за соблюдением обязательных требований, выездное обследования - без взаимодействия с контролируемыми лицами.</w:t>
      </w:r>
      <w:r w:rsidRPr="00DA6CD5">
        <w:rPr>
          <w:rFonts w:ascii="Arial" w:eastAsia="Times New Roman" w:hAnsi="Arial" w:cs="Arial"/>
          <w:sz w:val="24"/>
          <w:szCs w:val="24"/>
          <w:lang w:eastAsia="ru-RU"/>
        </w:rPr>
        <w:br/>
      </w:r>
    </w:p>
    <w:p w14:paraId="2163516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A3689F9"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4.1.2. При осуществлении муниципального контроля взаимодействием с контролируемыми лицами являются:</w:t>
      </w:r>
      <w:r w:rsidRPr="00DA6CD5">
        <w:rPr>
          <w:rFonts w:ascii="Arial" w:eastAsia="Times New Roman" w:hAnsi="Arial" w:cs="Arial"/>
          <w:sz w:val="24"/>
          <w:szCs w:val="24"/>
          <w:lang w:eastAsia="ru-RU"/>
        </w:rPr>
        <w:br/>
      </w:r>
    </w:p>
    <w:p w14:paraId="1958001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007EB6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встречи, телефонные и иные переговоры (непосредственное взаимодействие) между инспектором и контролируемым лицом или его представителем;</w:t>
      </w:r>
      <w:r w:rsidRPr="00DA6CD5">
        <w:rPr>
          <w:rFonts w:ascii="Arial" w:eastAsia="Times New Roman" w:hAnsi="Arial" w:cs="Arial"/>
          <w:sz w:val="24"/>
          <w:szCs w:val="24"/>
          <w:lang w:eastAsia="ru-RU"/>
        </w:rPr>
        <w:br/>
      </w:r>
    </w:p>
    <w:p w14:paraId="2ADE12ED"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488DF6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запрос документов, иных материалов;</w:t>
      </w:r>
      <w:r w:rsidRPr="00DA6CD5">
        <w:rPr>
          <w:rFonts w:ascii="Arial" w:eastAsia="Times New Roman" w:hAnsi="Arial" w:cs="Arial"/>
          <w:sz w:val="24"/>
          <w:szCs w:val="24"/>
          <w:lang w:eastAsia="ru-RU"/>
        </w:rPr>
        <w:br/>
      </w:r>
    </w:p>
    <w:p w14:paraId="31EF029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943B0C7"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sidRPr="00DA6CD5">
        <w:rPr>
          <w:rFonts w:ascii="Arial" w:eastAsia="Times New Roman" w:hAnsi="Arial" w:cs="Arial"/>
          <w:sz w:val="24"/>
          <w:szCs w:val="24"/>
          <w:lang w:eastAsia="ru-RU"/>
        </w:rPr>
        <w:br/>
      </w:r>
    </w:p>
    <w:p w14:paraId="74E18C2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BCB519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4.1.3. Контрольные мероприятия, осуществляемые при взаимодействии с контролируемым лицом, проводятся Контрольным органом по следующим основаниям:</w:t>
      </w:r>
      <w:r w:rsidRPr="00DA6CD5">
        <w:rPr>
          <w:rFonts w:ascii="Arial" w:eastAsia="Times New Roman" w:hAnsi="Arial" w:cs="Arial"/>
          <w:sz w:val="24"/>
          <w:szCs w:val="24"/>
          <w:lang w:eastAsia="ru-RU"/>
        </w:rPr>
        <w:br/>
      </w:r>
    </w:p>
    <w:p w14:paraId="120522F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A19FCF2"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наличие у Контрольного органа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sidRPr="00DA6CD5">
        <w:rPr>
          <w:rFonts w:ascii="Arial" w:eastAsia="Times New Roman" w:hAnsi="Arial" w:cs="Arial"/>
          <w:sz w:val="24"/>
          <w:szCs w:val="24"/>
          <w:lang w:eastAsia="ru-RU"/>
        </w:rPr>
        <w:br/>
      </w:r>
    </w:p>
    <w:p w14:paraId="0209ACC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8351D9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наступление сроков проведения контрольных мероприятий, включенных в план проведения контрольных мероприятий;</w:t>
      </w:r>
      <w:r w:rsidRPr="00DA6CD5">
        <w:rPr>
          <w:rFonts w:ascii="Arial" w:eastAsia="Times New Roman" w:hAnsi="Arial" w:cs="Arial"/>
          <w:sz w:val="24"/>
          <w:szCs w:val="24"/>
          <w:lang w:eastAsia="ru-RU"/>
        </w:rPr>
        <w:br/>
      </w:r>
    </w:p>
    <w:p w14:paraId="38BDDE0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6FBF37B"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контролируемых лиц;</w:t>
      </w:r>
      <w:r w:rsidRPr="00DA6CD5">
        <w:rPr>
          <w:rFonts w:ascii="Arial" w:eastAsia="Times New Roman" w:hAnsi="Arial" w:cs="Arial"/>
          <w:sz w:val="24"/>
          <w:szCs w:val="24"/>
          <w:lang w:eastAsia="ru-RU"/>
        </w:rPr>
        <w:br/>
      </w:r>
    </w:p>
    <w:p w14:paraId="6AB8AB5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991495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DA6CD5">
        <w:rPr>
          <w:rFonts w:ascii="Arial" w:eastAsia="Times New Roman" w:hAnsi="Arial" w:cs="Arial"/>
          <w:sz w:val="24"/>
          <w:szCs w:val="24"/>
          <w:lang w:eastAsia="ru-RU"/>
        </w:rPr>
        <w:br/>
      </w:r>
    </w:p>
    <w:p w14:paraId="65B8A08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6F2F47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 истечение срока исполнения решения Контрольного органа об устранении выявленного нарушения обязательных требований - в случаях, установленных частью 1 статьи 95 Федерального закона N 248-ФЗ.</w:t>
      </w:r>
      <w:r w:rsidRPr="00DA6CD5">
        <w:rPr>
          <w:rFonts w:ascii="Arial" w:eastAsia="Times New Roman" w:hAnsi="Arial" w:cs="Arial"/>
          <w:sz w:val="24"/>
          <w:szCs w:val="24"/>
          <w:lang w:eastAsia="ru-RU"/>
        </w:rPr>
        <w:br/>
      </w:r>
    </w:p>
    <w:p w14:paraId="619882FE"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2E63280"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Контрольные мероприятия без взаимодействия проводятся инспекторами на основании заданий уполномоченных должностных лиц Контрольного органа, включая задания, содержащиеся в планах работы Контрольного органа, в том </w:t>
      </w:r>
      <w:r w:rsidRPr="00DA6CD5">
        <w:rPr>
          <w:rFonts w:ascii="Arial" w:eastAsia="Times New Roman" w:hAnsi="Arial" w:cs="Arial"/>
          <w:sz w:val="24"/>
          <w:szCs w:val="24"/>
          <w:lang w:eastAsia="ru-RU"/>
        </w:rPr>
        <w:lastRenderedPageBreak/>
        <w:t>числе в случаях, установленных Федеральным законом N 248-ФЗ.</w:t>
      </w:r>
      <w:r w:rsidRPr="00DA6CD5">
        <w:rPr>
          <w:rFonts w:ascii="Arial" w:eastAsia="Times New Roman" w:hAnsi="Arial" w:cs="Arial"/>
          <w:sz w:val="24"/>
          <w:szCs w:val="24"/>
          <w:lang w:eastAsia="ru-RU"/>
        </w:rPr>
        <w:br/>
      </w:r>
    </w:p>
    <w:p w14:paraId="442C256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CA2BBA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4.1.4. Плановые и внеплановые контрольные мероприятия, за исключением проводимых без взаимодействия с контролируемыми лицами, проводятся путем совершения инспектором и лицами, привлекаемыми к проведению контрольного мероприятия, следующих контрольных действий:</w:t>
      </w:r>
      <w:r w:rsidRPr="00DA6CD5">
        <w:rPr>
          <w:rFonts w:ascii="Arial" w:eastAsia="Times New Roman" w:hAnsi="Arial" w:cs="Arial"/>
          <w:sz w:val="24"/>
          <w:szCs w:val="24"/>
          <w:lang w:eastAsia="ru-RU"/>
        </w:rPr>
        <w:br/>
      </w:r>
    </w:p>
    <w:p w14:paraId="3A05BF19"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980FC39"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осмотр;</w:t>
      </w:r>
      <w:r w:rsidRPr="00DA6CD5">
        <w:rPr>
          <w:rFonts w:ascii="Arial" w:eastAsia="Times New Roman" w:hAnsi="Arial" w:cs="Arial"/>
          <w:sz w:val="24"/>
          <w:szCs w:val="24"/>
          <w:lang w:eastAsia="ru-RU"/>
        </w:rPr>
        <w:br/>
      </w:r>
    </w:p>
    <w:p w14:paraId="3458DDE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0453CBC"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опрос;</w:t>
      </w:r>
      <w:r w:rsidRPr="00DA6CD5">
        <w:rPr>
          <w:rFonts w:ascii="Arial" w:eastAsia="Times New Roman" w:hAnsi="Arial" w:cs="Arial"/>
          <w:sz w:val="24"/>
          <w:szCs w:val="24"/>
          <w:lang w:eastAsia="ru-RU"/>
        </w:rPr>
        <w:br/>
      </w:r>
    </w:p>
    <w:p w14:paraId="0B37C80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6014BD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получение письменных объяснений;</w:t>
      </w:r>
      <w:r w:rsidRPr="00DA6CD5">
        <w:rPr>
          <w:rFonts w:ascii="Arial" w:eastAsia="Times New Roman" w:hAnsi="Arial" w:cs="Arial"/>
          <w:sz w:val="24"/>
          <w:szCs w:val="24"/>
          <w:lang w:eastAsia="ru-RU"/>
        </w:rPr>
        <w:br/>
      </w:r>
    </w:p>
    <w:p w14:paraId="2AC78A1E"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40A630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истребование документов;</w:t>
      </w:r>
      <w:r w:rsidRPr="00DA6CD5">
        <w:rPr>
          <w:rFonts w:ascii="Arial" w:eastAsia="Times New Roman" w:hAnsi="Arial" w:cs="Arial"/>
          <w:sz w:val="24"/>
          <w:szCs w:val="24"/>
          <w:lang w:eastAsia="ru-RU"/>
        </w:rPr>
        <w:br/>
      </w:r>
    </w:p>
    <w:p w14:paraId="5D871F3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3C4BED2"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экспертиза.</w:t>
      </w:r>
      <w:r w:rsidRPr="00DA6CD5">
        <w:rPr>
          <w:rFonts w:ascii="Arial" w:eastAsia="Times New Roman" w:hAnsi="Arial" w:cs="Arial"/>
          <w:sz w:val="24"/>
          <w:szCs w:val="24"/>
          <w:lang w:eastAsia="ru-RU"/>
        </w:rPr>
        <w:br/>
      </w:r>
    </w:p>
    <w:p w14:paraId="4DD94938"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3DAB56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4.1.5. Для проведения контрольного мероприятия, предусматривающего взаимодействие с контролируемым лицом, а также документарной проверки, принимается решение Контрольного органа, подписанное уполномоченным лицом Контрольного органа, в котором указываются сведения, предусмотренные частью 1 статьи 64 Федерального закона N 248-ФЗ.</w:t>
      </w:r>
      <w:r w:rsidRPr="00DA6CD5">
        <w:rPr>
          <w:rFonts w:ascii="Arial" w:eastAsia="Times New Roman" w:hAnsi="Arial" w:cs="Arial"/>
          <w:sz w:val="24"/>
          <w:szCs w:val="24"/>
          <w:lang w:eastAsia="ru-RU"/>
        </w:rPr>
        <w:br/>
      </w:r>
    </w:p>
    <w:p w14:paraId="186DCB8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72663E5"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отношении проведения наблюдения за соблюдением обязательных требований, выездного обследования не требуется принятие решения о проведении данного контрольного мероприятия, предусмотренного абзацем первым настоящего пункта Положения.</w:t>
      </w:r>
      <w:r w:rsidRPr="00DA6CD5">
        <w:rPr>
          <w:rFonts w:ascii="Arial" w:eastAsia="Times New Roman" w:hAnsi="Arial" w:cs="Arial"/>
          <w:sz w:val="24"/>
          <w:szCs w:val="24"/>
          <w:lang w:eastAsia="ru-RU"/>
        </w:rPr>
        <w:br/>
      </w:r>
    </w:p>
    <w:p w14:paraId="26D31E3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C3AC52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4.1.6. Контрольные мероприятия проводятся инспекторами, указанными в решении Контрольного органа о проведении контрольного мероприятия.</w:t>
      </w:r>
      <w:r w:rsidRPr="00DA6CD5">
        <w:rPr>
          <w:rFonts w:ascii="Arial" w:eastAsia="Times New Roman" w:hAnsi="Arial" w:cs="Arial"/>
          <w:sz w:val="24"/>
          <w:szCs w:val="24"/>
          <w:lang w:eastAsia="ru-RU"/>
        </w:rPr>
        <w:br/>
      </w:r>
    </w:p>
    <w:p w14:paraId="45AB14B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F472B6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При необходимости Контрольный орган привлекает к проведению контрольных мероприятий экспертов, экспертные организации, аттестованные в установленном порядке, и включенных в реестр экспертов, экспертных организаций, привлекаемых к проведению контрольных мероприятий.</w:t>
      </w:r>
      <w:r w:rsidRPr="00DA6CD5">
        <w:rPr>
          <w:rFonts w:ascii="Arial" w:eastAsia="Times New Roman" w:hAnsi="Arial" w:cs="Arial"/>
          <w:sz w:val="24"/>
          <w:szCs w:val="24"/>
          <w:lang w:eastAsia="ru-RU"/>
        </w:rPr>
        <w:br/>
      </w:r>
    </w:p>
    <w:p w14:paraId="78596768"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8E1022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4.1.7. По окончании проведения контрольного мероприятия, предусматривающего взаимодействие с контролируемым лицом, инспектор составляет акт контрольного мероприятия (далее также - акт) по форме, утвержденной приказом Министерства экономического развития Российской Федерации от 31.03.2021 N 151 "О типовых формах документов, используемых </w:t>
      </w:r>
      <w:r w:rsidRPr="00DA6CD5">
        <w:rPr>
          <w:rFonts w:ascii="Arial" w:eastAsia="Times New Roman" w:hAnsi="Arial" w:cs="Arial"/>
          <w:sz w:val="24"/>
          <w:szCs w:val="24"/>
          <w:lang w:eastAsia="ru-RU"/>
        </w:rPr>
        <w:lastRenderedPageBreak/>
        <w:t>контрольным (надзорным) органом".</w:t>
      </w:r>
      <w:r w:rsidRPr="00DA6CD5">
        <w:rPr>
          <w:rFonts w:ascii="Arial" w:eastAsia="Times New Roman" w:hAnsi="Arial" w:cs="Arial"/>
          <w:sz w:val="24"/>
          <w:szCs w:val="24"/>
          <w:lang w:eastAsia="ru-RU"/>
        </w:rPr>
        <w:br/>
      </w:r>
    </w:p>
    <w:p w14:paraId="0B1D933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8A5DCDC"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w:t>
      </w:r>
      <w:r w:rsidRPr="00DA6CD5">
        <w:rPr>
          <w:rFonts w:ascii="Arial" w:eastAsia="Times New Roman" w:hAnsi="Arial" w:cs="Arial"/>
          <w:sz w:val="24"/>
          <w:szCs w:val="24"/>
          <w:lang w:eastAsia="ru-RU"/>
        </w:rPr>
        <w:br/>
      </w:r>
    </w:p>
    <w:p w14:paraId="5E168DA8"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245468B"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случае устранения выявленного нарушения до окончания проведения контрольного мероприятия, предусматривающего взаимодействие с контролируемым лицом, в акте указывается факт его устранения.</w:t>
      </w:r>
      <w:r w:rsidRPr="00DA6CD5">
        <w:rPr>
          <w:rFonts w:ascii="Arial" w:eastAsia="Times New Roman" w:hAnsi="Arial" w:cs="Arial"/>
          <w:sz w:val="24"/>
          <w:szCs w:val="24"/>
          <w:lang w:eastAsia="ru-RU"/>
        </w:rPr>
        <w:br/>
      </w:r>
    </w:p>
    <w:p w14:paraId="56AFF42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737263C"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4.1.8. Документы, иные материалы, являющиеся доказательствами нарушения обязательных требований, приобщаются к акту.</w:t>
      </w:r>
      <w:r w:rsidRPr="00DA6CD5">
        <w:rPr>
          <w:rFonts w:ascii="Arial" w:eastAsia="Times New Roman" w:hAnsi="Arial" w:cs="Arial"/>
          <w:sz w:val="24"/>
          <w:szCs w:val="24"/>
          <w:lang w:eastAsia="ru-RU"/>
        </w:rPr>
        <w:br/>
      </w:r>
    </w:p>
    <w:p w14:paraId="59C2950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8DB0C9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4.1.9. Оформление акта производится по месту проведения контрольного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r w:rsidRPr="00DA6CD5">
        <w:rPr>
          <w:rFonts w:ascii="Arial" w:eastAsia="Times New Roman" w:hAnsi="Arial" w:cs="Arial"/>
          <w:sz w:val="24"/>
          <w:szCs w:val="24"/>
          <w:lang w:eastAsia="ru-RU"/>
        </w:rPr>
        <w:br/>
      </w:r>
    </w:p>
    <w:p w14:paraId="267F1D2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58D42C4"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4.1.10. Результаты контрольного мероприятия,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DA6CD5">
        <w:rPr>
          <w:rFonts w:ascii="Arial" w:eastAsia="Times New Roman" w:hAnsi="Arial" w:cs="Arial"/>
          <w:sz w:val="24"/>
          <w:szCs w:val="24"/>
          <w:lang w:eastAsia="ru-RU"/>
        </w:rPr>
        <w:br/>
      </w:r>
    </w:p>
    <w:p w14:paraId="474759D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74EFBC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4.1.11. В случае несогласия с фактами и выводами, изложенными в акте контрольного (надзорного) мероприятия, контролируемое лицо вправе направить жалобу в порядке, предусмотренном разделом 5 настоящего Положения.</w:t>
      </w:r>
      <w:r w:rsidRPr="00DA6CD5">
        <w:rPr>
          <w:rFonts w:ascii="Arial" w:eastAsia="Times New Roman" w:hAnsi="Arial" w:cs="Arial"/>
          <w:sz w:val="24"/>
          <w:szCs w:val="24"/>
          <w:lang w:eastAsia="ru-RU"/>
        </w:rPr>
        <w:br/>
      </w:r>
    </w:p>
    <w:p w14:paraId="4C1CE2BF" w14:textId="77777777" w:rsidR="00DA6CD5" w:rsidRPr="00DA6CD5" w:rsidRDefault="00DA6CD5" w:rsidP="00DA6CD5">
      <w:pPr>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4.2. Меры, принимаемые Контрольным органом по результатам контрольных мероприятий</w:t>
      </w:r>
    </w:p>
    <w:p w14:paraId="0B3385BE"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29E8105"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4.2.1. Контрольный орган в случае выявления при проведении контрольного мероприятия нарушений контролируемым лицом обязательных требований в пределах полномочий, предусмотренных законодательством Российской Федерации, обязан:</w:t>
      </w:r>
      <w:r w:rsidRPr="00DA6CD5">
        <w:rPr>
          <w:rFonts w:ascii="Arial" w:eastAsia="Times New Roman" w:hAnsi="Arial" w:cs="Arial"/>
          <w:sz w:val="24"/>
          <w:szCs w:val="24"/>
          <w:lang w:eastAsia="ru-RU"/>
        </w:rPr>
        <w:br/>
      </w:r>
    </w:p>
    <w:p w14:paraId="25C88318"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85A073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1)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w:t>
      </w:r>
      <w:r w:rsidRPr="00DA6CD5">
        <w:rPr>
          <w:rFonts w:ascii="Arial" w:eastAsia="Times New Roman" w:hAnsi="Arial" w:cs="Arial"/>
          <w:sz w:val="24"/>
          <w:szCs w:val="24"/>
          <w:lang w:eastAsia="ru-RU"/>
        </w:rPr>
        <w:lastRenderedPageBreak/>
        <w:t>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DA6CD5">
        <w:rPr>
          <w:rFonts w:ascii="Arial" w:eastAsia="Times New Roman" w:hAnsi="Arial" w:cs="Arial"/>
          <w:sz w:val="24"/>
          <w:szCs w:val="24"/>
          <w:lang w:eastAsia="ru-RU"/>
        </w:rPr>
        <w:br/>
      </w:r>
    </w:p>
    <w:p w14:paraId="50D468A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FBECE89"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DA6CD5">
        <w:rPr>
          <w:rFonts w:ascii="Arial" w:eastAsia="Times New Roman" w:hAnsi="Arial" w:cs="Arial"/>
          <w:sz w:val="24"/>
          <w:szCs w:val="24"/>
          <w:lang w:eastAsia="ru-RU"/>
        </w:rPr>
        <w:br/>
      </w:r>
    </w:p>
    <w:p w14:paraId="56066D1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F949114"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если такая мера предусмотрена законодательством;</w:t>
      </w:r>
      <w:r w:rsidRPr="00DA6CD5">
        <w:rPr>
          <w:rFonts w:ascii="Arial" w:eastAsia="Times New Roman" w:hAnsi="Arial" w:cs="Arial"/>
          <w:sz w:val="24"/>
          <w:szCs w:val="24"/>
          <w:lang w:eastAsia="ru-RU"/>
        </w:rPr>
        <w:br/>
      </w:r>
    </w:p>
    <w:p w14:paraId="118E982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6704C5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 рассмотреть вопрос о выдаче рекомендации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DA6CD5">
        <w:rPr>
          <w:rFonts w:ascii="Arial" w:eastAsia="Times New Roman" w:hAnsi="Arial" w:cs="Arial"/>
          <w:sz w:val="24"/>
          <w:szCs w:val="24"/>
          <w:lang w:eastAsia="ru-RU"/>
        </w:rPr>
        <w:br/>
      </w:r>
    </w:p>
    <w:p w14:paraId="3D2C76B9"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DD372FE"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4.2.2. По истечении срока исполнения контролируемым лицом решения, принятого в соответствии с подпунктом 1 пункта 4.2.1 настоящего Положения,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документов и сведений, полученной информации.</w:t>
      </w:r>
      <w:r w:rsidRPr="00DA6CD5">
        <w:rPr>
          <w:rFonts w:ascii="Arial" w:eastAsia="Times New Roman" w:hAnsi="Arial" w:cs="Arial"/>
          <w:sz w:val="24"/>
          <w:szCs w:val="24"/>
          <w:lang w:eastAsia="ru-RU"/>
        </w:rPr>
        <w:br/>
      </w:r>
    </w:p>
    <w:p w14:paraId="63EF67A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268EC7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4.2.3.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Контрольный орган оценивает исполнение указанного решения путем проведения инспекционного визита, рейдового осмотра или документарной проверки.</w:t>
      </w:r>
      <w:r w:rsidRPr="00DA6CD5">
        <w:rPr>
          <w:rFonts w:ascii="Arial" w:eastAsia="Times New Roman" w:hAnsi="Arial" w:cs="Arial"/>
          <w:sz w:val="24"/>
          <w:szCs w:val="24"/>
          <w:lang w:eastAsia="ru-RU"/>
        </w:rPr>
        <w:br/>
      </w:r>
    </w:p>
    <w:p w14:paraId="3E43F61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0454D3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случае, если проводится оценка исполнения решения, принятого по итогам выездной проверки, допускается проведение выездной проверки.</w:t>
      </w:r>
      <w:r w:rsidRPr="00DA6CD5">
        <w:rPr>
          <w:rFonts w:ascii="Arial" w:eastAsia="Times New Roman" w:hAnsi="Arial" w:cs="Arial"/>
          <w:sz w:val="24"/>
          <w:szCs w:val="24"/>
          <w:lang w:eastAsia="ru-RU"/>
        </w:rPr>
        <w:br/>
      </w:r>
    </w:p>
    <w:p w14:paraId="0DB0F86D"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9372A37"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lastRenderedPageBreak/>
        <w:t>4.2.4. В случае, если по итогам проведения контрольного мероприятия, предусмотренного пунктом 4.2.3 настоящего Положения, Контрольным органом будет установлено, что решение не исполнено или исполнено ненадлежащим образом, он вновь выдает контролируемому лицу решение, предусмотренное подпунктом 1 пункта 4.2.1 настоящего Положения, с указанием новых сроков его исполнения.</w:t>
      </w:r>
      <w:r w:rsidRPr="00DA6CD5">
        <w:rPr>
          <w:rFonts w:ascii="Arial" w:eastAsia="Times New Roman" w:hAnsi="Arial" w:cs="Arial"/>
          <w:sz w:val="24"/>
          <w:szCs w:val="24"/>
          <w:lang w:eastAsia="ru-RU"/>
        </w:rPr>
        <w:br/>
      </w:r>
    </w:p>
    <w:p w14:paraId="345B57CC" w14:textId="77777777" w:rsidR="00DA6CD5" w:rsidRPr="00DA6CD5" w:rsidRDefault="00DA6CD5" w:rsidP="00DA6CD5">
      <w:pPr>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4.3. Плановые контрольные мероприятия</w:t>
      </w:r>
    </w:p>
    <w:p w14:paraId="2F44027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F1EF1B5"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4.3.1. Плановые контрольные мероприятия проводятся на основании плана проведения плановых контрольных мероприятий на очередной календарный год, формируемого Контрольным органом (далее - ежегодный план мероприятий) и подлежащего согласованию с органами прокуратуры.</w:t>
      </w:r>
      <w:r w:rsidRPr="00DA6CD5">
        <w:rPr>
          <w:rFonts w:ascii="Arial" w:eastAsia="Times New Roman" w:hAnsi="Arial" w:cs="Arial"/>
          <w:sz w:val="24"/>
          <w:szCs w:val="24"/>
          <w:lang w:eastAsia="ru-RU"/>
        </w:rPr>
        <w:br/>
      </w:r>
    </w:p>
    <w:p w14:paraId="412B973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0556A2E"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4.3.2. Виды, периодичность проведения плановых контрольных мероприятий в отношении объектов контроля, отнесенных к определенным категориям риска, определяются соразмерно рискам причинения вреда (ущерба).</w:t>
      </w:r>
      <w:r w:rsidRPr="00DA6CD5">
        <w:rPr>
          <w:rFonts w:ascii="Arial" w:eastAsia="Times New Roman" w:hAnsi="Arial" w:cs="Arial"/>
          <w:sz w:val="24"/>
          <w:szCs w:val="24"/>
          <w:lang w:eastAsia="ru-RU"/>
        </w:rPr>
        <w:br/>
      </w:r>
    </w:p>
    <w:p w14:paraId="27D745F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8A3299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4.3.3. Контрольный орган может проводить следующие виды плановых контрольных мероприятий:</w:t>
      </w:r>
      <w:r w:rsidRPr="00DA6CD5">
        <w:rPr>
          <w:rFonts w:ascii="Arial" w:eastAsia="Times New Roman" w:hAnsi="Arial" w:cs="Arial"/>
          <w:sz w:val="24"/>
          <w:szCs w:val="24"/>
          <w:lang w:eastAsia="ru-RU"/>
        </w:rPr>
        <w:br/>
      </w:r>
    </w:p>
    <w:p w14:paraId="767F1CB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57D34F5"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инспекционный визит;</w:t>
      </w:r>
      <w:r w:rsidRPr="00DA6CD5">
        <w:rPr>
          <w:rFonts w:ascii="Arial" w:eastAsia="Times New Roman" w:hAnsi="Arial" w:cs="Arial"/>
          <w:sz w:val="24"/>
          <w:szCs w:val="24"/>
          <w:lang w:eastAsia="ru-RU"/>
        </w:rPr>
        <w:br/>
      </w:r>
    </w:p>
    <w:p w14:paraId="2F654F6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CA314C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рейдовый осмотр;</w:t>
      </w:r>
      <w:r w:rsidRPr="00DA6CD5">
        <w:rPr>
          <w:rFonts w:ascii="Arial" w:eastAsia="Times New Roman" w:hAnsi="Arial" w:cs="Arial"/>
          <w:sz w:val="24"/>
          <w:szCs w:val="24"/>
          <w:lang w:eastAsia="ru-RU"/>
        </w:rPr>
        <w:br/>
      </w:r>
    </w:p>
    <w:p w14:paraId="7761F12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36C9E7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документарная проверка;</w:t>
      </w:r>
      <w:r w:rsidRPr="00DA6CD5">
        <w:rPr>
          <w:rFonts w:ascii="Arial" w:eastAsia="Times New Roman" w:hAnsi="Arial" w:cs="Arial"/>
          <w:sz w:val="24"/>
          <w:szCs w:val="24"/>
          <w:lang w:eastAsia="ru-RU"/>
        </w:rPr>
        <w:br/>
      </w:r>
    </w:p>
    <w:p w14:paraId="7906F68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B2D13C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выездная проверка.</w:t>
      </w:r>
      <w:r w:rsidRPr="00DA6CD5">
        <w:rPr>
          <w:rFonts w:ascii="Arial" w:eastAsia="Times New Roman" w:hAnsi="Arial" w:cs="Arial"/>
          <w:sz w:val="24"/>
          <w:szCs w:val="24"/>
          <w:lang w:eastAsia="ru-RU"/>
        </w:rPr>
        <w:br/>
      </w:r>
    </w:p>
    <w:p w14:paraId="2B5BA44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5B96D50"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4.3.4. Периодичность проведения плановых контрольных мероприятий в отношении объектов к категориям значительного риска, устанавливается средняя частота проведения плановых контрольных (надзорных) мероприятий - не менее одного контрольного (надзорного) мероприятия в четыре года и не более одного контрольного (надзорного) мероприятия в два года.</w:t>
      </w:r>
      <w:r w:rsidRPr="00DA6CD5">
        <w:rPr>
          <w:rFonts w:ascii="Arial" w:eastAsia="Times New Roman" w:hAnsi="Arial" w:cs="Arial"/>
          <w:sz w:val="24"/>
          <w:szCs w:val="24"/>
          <w:lang w:eastAsia="ru-RU"/>
        </w:rPr>
        <w:br/>
      </w:r>
    </w:p>
    <w:p w14:paraId="65A3812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C9DE4EB"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Периодичность проведения плановых контрольных мероприятий в отношении объектов, отнесенных к категориям умеренного риска, устанавливается минимальная частота проведения плановых контрольных (надзорных) мероприятий - не менее одного контрольного (надзорного) мероприятия в шесть лет и не более одного контрольного (надзорного) мероприятия в три года</w:t>
      </w:r>
      <w:r w:rsidRPr="00DA6CD5">
        <w:rPr>
          <w:rFonts w:ascii="Arial" w:eastAsia="Times New Roman" w:hAnsi="Arial" w:cs="Arial"/>
          <w:sz w:val="24"/>
          <w:szCs w:val="24"/>
          <w:lang w:eastAsia="ru-RU"/>
        </w:rPr>
        <w:br/>
      </w:r>
    </w:p>
    <w:p w14:paraId="6063F6F7"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6065BA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Плановые контрольные мероприятия в отношении объекта контроля, отнесенного к категории низкого риска, не проводятся.</w:t>
      </w:r>
      <w:r w:rsidRPr="00DA6CD5">
        <w:rPr>
          <w:rFonts w:ascii="Arial" w:eastAsia="Times New Roman" w:hAnsi="Arial" w:cs="Arial"/>
          <w:sz w:val="24"/>
          <w:szCs w:val="24"/>
          <w:lang w:eastAsia="ru-RU"/>
        </w:rPr>
        <w:br/>
      </w:r>
    </w:p>
    <w:p w14:paraId="6CF66A5B" w14:textId="77777777" w:rsidR="00DA6CD5" w:rsidRPr="00DA6CD5" w:rsidRDefault="00DA6CD5" w:rsidP="00DA6CD5">
      <w:pPr>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4.4. Внеплановые контрольные мероприятия</w:t>
      </w:r>
    </w:p>
    <w:p w14:paraId="445B25D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7C84C0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4.4.1. Внеплановые контрольные мероприятия проводятся в виде документарных и выездных проверок, инспекционного визита, рейдового осмотра, наблюдения за соблюдением обязательных требований, выездного обследования.</w:t>
      </w:r>
    </w:p>
    <w:p w14:paraId="5A1A7479"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br/>
        <w:t>4.6.2. Выездная проверка проводится в случае, если не представляется возможным:</w:t>
      </w:r>
      <w:r w:rsidRPr="00DA6CD5">
        <w:rPr>
          <w:rFonts w:ascii="Times New Roman" w:eastAsia="Times New Roman" w:hAnsi="Times New Roman" w:cs="Times New Roman"/>
          <w:sz w:val="24"/>
          <w:szCs w:val="24"/>
          <w:lang w:eastAsia="ru-RU"/>
        </w:rPr>
        <w:br/>
      </w:r>
    </w:p>
    <w:p w14:paraId="43F33992"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64F47A4B"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1) удостовериться в полноте и достоверности сведений, которые содержатся в находящихся в распоряжении Контрольного органа или в запрашиваемых им документах и объяснениях контролируемого лица;</w:t>
      </w:r>
      <w:r w:rsidRPr="00DA6CD5">
        <w:rPr>
          <w:rFonts w:ascii="Times New Roman" w:eastAsia="Times New Roman" w:hAnsi="Times New Roman" w:cs="Times New Roman"/>
          <w:sz w:val="24"/>
          <w:szCs w:val="24"/>
          <w:lang w:eastAsia="ru-RU"/>
        </w:rPr>
        <w:br/>
      </w:r>
    </w:p>
    <w:p w14:paraId="12046A70"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E740056"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пункте 4.6.1 настоящего Положения место и совершения необходимых контрольных действий, предусмотренных в рамках иного вида контрольных мероприятий.</w:t>
      </w:r>
      <w:r w:rsidRPr="00DA6CD5">
        <w:rPr>
          <w:rFonts w:ascii="Times New Roman" w:eastAsia="Times New Roman" w:hAnsi="Times New Roman" w:cs="Times New Roman"/>
          <w:sz w:val="24"/>
          <w:szCs w:val="24"/>
          <w:lang w:eastAsia="ru-RU"/>
        </w:rPr>
        <w:br/>
      </w:r>
    </w:p>
    <w:p w14:paraId="533DBF2E"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02DC1CAF"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4.6.3.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статьи 57 и частью 12 статьи 66 Федерального закона N 248-ФЗ.</w:t>
      </w:r>
      <w:r w:rsidRPr="00DA6CD5">
        <w:rPr>
          <w:rFonts w:ascii="Times New Roman" w:eastAsia="Times New Roman" w:hAnsi="Times New Roman" w:cs="Times New Roman"/>
          <w:sz w:val="24"/>
          <w:szCs w:val="24"/>
          <w:lang w:eastAsia="ru-RU"/>
        </w:rPr>
        <w:br/>
      </w:r>
    </w:p>
    <w:p w14:paraId="5145184D"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62C21AB0"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4.6.4. Контрольный орган уведомляет контролируемое лицо о проведении выездной проверки не позднее чем за двадцать четыре часа до ее начала путем направления контролируемому лицу копии решения о проведении выездной проверки.</w:t>
      </w:r>
      <w:r w:rsidRPr="00DA6CD5">
        <w:rPr>
          <w:rFonts w:ascii="Times New Roman" w:eastAsia="Times New Roman" w:hAnsi="Times New Roman" w:cs="Times New Roman"/>
          <w:sz w:val="24"/>
          <w:szCs w:val="24"/>
          <w:lang w:eastAsia="ru-RU"/>
        </w:rPr>
        <w:br/>
      </w:r>
    </w:p>
    <w:p w14:paraId="4B86C52D"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0C473720"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4.6.5. Инспектор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мероприятий.</w:t>
      </w:r>
      <w:r w:rsidRPr="00DA6CD5">
        <w:rPr>
          <w:rFonts w:ascii="Times New Roman" w:eastAsia="Times New Roman" w:hAnsi="Times New Roman" w:cs="Times New Roman"/>
          <w:sz w:val="24"/>
          <w:szCs w:val="24"/>
          <w:lang w:eastAsia="ru-RU"/>
        </w:rPr>
        <w:br/>
      </w:r>
    </w:p>
    <w:p w14:paraId="231A900F"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D154339"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4.6.6. Срок проведения выездной проверки составляет не более десяти рабочих дней.</w:t>
      </w:r>
      <w:r w:rsidRPr="00DA6CD5">
        <w:rPr>
          <w:rFonts w:ascii="Times New Roman" w:eastAsia="Times New Roman" w:hAnsi="Times New Roman" w:cs="Times New Roman"/>
          <w:sz w:val="24"/>
          <w:szCs w:val="24"/>
          <w:lang w:eastAsia="ru-RU"/>
        </w:rPr>
        <w:br/>
      </w:r>
    </w:p>
    <w:p w14:paraId="43C0CF41"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56DBB984"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w:t>
      </w:r>
      <w:r w:rsidRPr="00DA6CD5">
        <w:rPr>
          <w:rFonts w:ascii="Times New Roman" w:eastAsia="Times New Roman" w:hAnsi="Times New Roman" w:cs="Times New Roman"/>
          <w:sz w:val="24"/>
          <w:szCs w:val="24"/>
          <w:lang w:eastAsia="ru-RU"/>
        </w:rPr>
        <w:br/>
      </w:r>
    </w:p>
    <w:p w14:paraId="4668F30A"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340AAAA"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4.6.7. Перечень допустимых контрольных действий в ходе выездной проверки:</w:t>
      </w:r>
      <w:r w:rsidRPr="00DA6CD5">
        <w:rPr>
          <w:rFonts w:ascii="Times New Roman" w:eastAsia="Times New Roman" w:hAnsi="Times New Roman" w:cs="Times New Roman"/>
          <w:sz w:val="24"/>
          <w:szCs w:val="24"/>
          <w:lang w:eastAsia="ru-RU"/>
        </w:rPr>
        <w:br/>
      </w:r>
    </w:p>
    <w:p w14:paraId="22E0020B"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06BB2203"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1) осмотр;</w:t>
      </w:r>
      <w:r w:rsidRPr="00DA6CD5">
        <w:rPr>
          <w:rFonts w:ascii="Times New Roman" w:eastAsia="Times New Roman" w:hAnsi="Times New Roman" w:cs="Times New Roman"/>
          <w:sz w:val="24"/>
          <w:szCs w:val="24"/>
          <w:lang w:eastAsia="ru-RU"/>
        </w:rPr>
        <w:br/>
      </w:r>
    </w:p>
    <w:p w14:paraId="5414818A"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31BA6AAB"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2) опрос;</w:t>
      </w:r>
      <w:r w:rsidRPr="00DA6CD5">
        <w:rPr>
          <w:rFonts w:ascii="Times New Roman" w:eastAsia="Times New Roman" w:hAnsi="Times New Roman" w:cs="Times New Roman"/>
          <w:sz w:val="24"/>
          <w:szCs w:val="24"/>
          <w:lang w:eastAsia="ru-RU"/>
        </w:rPr>
        <w:br/>
      </w:r>
    </w:p>
    <w:p w14:paraId="579AEC4D"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6D681911"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3) истребование документов;</w:t>
      </w:r>
      <w:r w:rsidRPr="00DA6CD5">
        <w:rPr>
          <w:rFonts w:ascii="Times New Roman" w:eastAsia="Times New Roman" w:hAnsi="Times New Roman" w:cs="Times New Roman"/>
          <w:sz w:val="24"/>
          <w:szCs w:val="24"/>
          <w:lang w:eastAsia="ru-RU"/>
        </w:rPr>
        <w:br/>
      </w:r>
    </w:p>
    <w:p w14:paraId="4D968BE0"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2380DD07"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 получение письменных объяснений;</w:t>
      </w:r>
      <w:r w:rsidRPr="00DA6CD5">
        <w:rPr>
          <w:rFonts w:ascii="Times New Roman" w:eastAsia="Times New Roman" w:hAnsi="Times New Roman" w:cs="Times New Roman"/>
          <w:sz w:val="24"/>
          <w:szCs w:val="24"/>
          <w:lang w:eastAsia="ru-RU"/>
        </w:rPr>
        <w:br/>
      </w:r>
    </w:p>
    <w:p w14:paraId="21AC286A"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6497404C"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5) инструментальное обследование.</w:t>
      </w:r>
      <w:r w:rsidRPr="00DA6CD5">
        <w:rPr>
          <w:rFonts w:ascii="Times New Roman" w:eastAsia="Times New Roman" w:hAnsi="Times New Roman" w:cs="Times New Roman"/>
          <w:sz w:val="24"/>
          <w:szCs w:val="24"/>
          <w:lang w:eastAsia="ru-RU"/>
        </w:rPr>
        <w:br/>
      </w:r>
    </w:p>
    <w:p w14:paraId="198AA2FD"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769B95A7"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4.6.8. Осмотр осуществляется инспектором в присутствии контролируемого лица и (или) его представителя с обязательным применением видеозаписи.</w:t>
      </w:r>
      <w:r w:rsidRPr="00DA6CD5">
        <w:rPr>
          <w:rFonts w:ascii="Times New Roman" w:eastAsia="Times New Roman" w:hAnsi="Times New Roman" w:cs="Times New Roman"/>
          <w:sz w:val="24"/>
          <w:szCs w:val="24"/>
          <w:lang w:eastAsia="ru-RU"/>
        </w:rPr>
        <w:br/>
      </w:r>
    </w:p>
    <w:p w14:paraId="49C92E64"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6057C95"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По результатам осмотра составляется протокол осмотра.</w:t>
      </w:r>
      <w:r w:rsidRPr="00DA6CD5">
        <w:rPr>
          <w:rFonts w:ascii="Times New Roman" w:eastAsia="Times New Roman" w:hAnsi="Times New Roman" w:cs="Times New Roman"/>
          <w:sz w:val="24"/>
          <w:szCs w:val="24"/>
          <w:lang w:eastAsia="ru-RU"/>
        </w:rPr>
        <w:br/>
      </w:r>
    </w:p>
    <w:p w14:paraId="5B893A31"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3A8A5061"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4.6.9. Под опросом понимается контрольное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DA6CD5">
        <w:rPr>
          <w:rFonts w:ascii="Times New Roman" w:eastAsia="Times New Roman" w:hAnsi="Times New Roman" w:cs="Times New Roman"/>
          <w:sz w:val="24"/>
          <w:szCs w:val="24"/>
          <w:lang w:eastAsia="ru-RU"/>
        </w:rPr>
        <w:br/>
      </w:r>
    </w:p>
    <w:p w14:paraId="673A6643"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6720E0D"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мероприятия.</w:t>
      </w:r>
      <w:r w:rsidRPr="00DA6CD5">
        <w:rPr>
          <w:rFonts w:ascii="Times New Roman" w:eastAsia="Times New Roman" w:hAnsi="Times New Roman" w:cs="Times New Roman"/>
          <w:sz w:val="24"/>
          <w:szCs w:val="24"/>
          <w:lang w:eastAsia="ru-RU"/>
        </w:rPr>
        <w:br/>
      </w:r>
    </w:p>
    <w:p w14:paraId="2091F047"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19BB8852"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4.6.10. 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w:t>
      </w:r>
      <w:r w:rsidRPr="00DA6CD5">
        <w:rPr>
          <w:rFonts w:ascii="Times New Roman" w:eastAsia="Times New Roman" w:hAnsi="Times New Roman" w:cs="Times New Roman"/>
          <w:sz w:val="24"/>
          <w:szCs w:val="24"/>
          <w:lang w:eastAsia="ru-RU"/>
        </w:rPr>
        <w:br/>
      </w:r>
    </w:p>
    <w:p w14:paraId="4A6971ED"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A447D85"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Фиксация доказательств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DA6CD5">
        <w:rPr>
          <w:rFonts w:ascii="Times New Roman" w:eastAsia="Times New Roman" w:hAnsi="Times New Roman" w:cs="Times New Roman"/>
          <w:sz w:val="24"/>
          <w:szCs w:val="24"/>
          <w:lang w:eastAsia="ru-RU"/>
        </w:rPr>
        <w:br/>
      </w:r>
    </w:p>
    <w:p w14:paraId="40902AC9"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75C64831"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 xml:space="preserve">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w:t>
      </w:r>
      <w:r w:rsidRPr="00DA6CD5">
        <w:rPr>
          <w:rFonts w:ascii="Times New Roman" w:eastAsia="Times New Roman" w:hAnsi="Times New Roman" w:cs="Times New Roman"/>
          <w:sz w:val="24"/>
          <w:szCs w:val="24"/>
          <w:lang w:eastAsia="ru-RU"/>
        </w:rPr>
        <w:lastRenderedPageBreak/>
        <w:t>Российской Федерации о защите государственной тайны.</w:t>
      </w:r>
      <w:r w:rsidRPr="00DA6CD5">
        <w:rPr>
          <w:rFonts w:ascii="Times New Roman" w:eastAsia="Times New Roman" w:hAnsi="Times New Roman" w:cs="Times New Roman"/>
          <w:sz w:val="24"/>
          <w:szCs w:val="24"/>
          <w:lang w:eastAsia="ru-RU"/>
        </w:rPr>
        <w:br/>
      </w:r>
    </w:p>
    <w:p w14:paraId="52CC8493"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0B06D026"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 xml:space="preserve">4.6.11. Представление контролируемым лицом </w:t>
      </w:r>
      <w:proofErr w:type="spellStart"/>
      <w:r w:rsidRPr="00DA6CD5">
        <w:rPr>
          <w:rFonts w:ascii="Times New Roman" w:eastAsia="Times New Roman" w:hAnsi="Times New Roman" w:cs="Times New Roman"/>
          <w:sz w:val="24"/>
          <w:szCs w:val="24"/>
          <w:lang w:eastAsia="ru-RU"/>
        </w:rPr>
        <w:t>истребуемых</w:t>
      </w:r>
      <w:proofErr w:type="spellEnd"/>
      <w:r w:rsidRPr="00DA6CD5">
        <w:rPr>
          <w:rFonts w:ascii="Times New Roman" w:eastAsia="Times New Roman" w:hAnsi="Times New Roman" w:cs="Times New Roman"/>
          <w:sz w:val="24"/>
          <w:szCs w:val="24"/>
          <w:lang w:eastAsia="ru-RU"/>
        </w:rPr>
        <w:t xml:space="preserve"> документов, письменных объяснений, проведение экспертизы осуществляется в соответствии с пунктами 4.5.5, 4.5.6 и 4.5.7 настоящего Положения.</w:t>
      </w:r>
      <w:r w:rsidRPr="00DA6CD5">
        <w:rPr>
          <w:rFonts w:ascii="Times New Roman" w:eastAsia="Times New Roman" w:hAnsi="Times New Roman" w:cs="Times New Roman"/>
          <w:sz w:val="24"/>
          <w:szCs w:val="24"/>
          <w:lang w:eastAsia="ru-RU"/>
        </w:rPr>
        <w:br/>
      </w:r>
    </w:p>
    <w:p w14:paraId="1F6C05FE"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0E2E9FFE"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4.6.12. По окончании проведения выездной проверки инспектор составляет акт выездной проверки.</w:t>
      </w:r>
      <w:r w:rsidRPr="00DA6CD5">
        <w:rPr>
          <w:rFonts w:ascii="Times New Roman" w:eastAsia="Times New Roman" w:hAnsi="Times New Roman" w:cs="Times New Roman"/>
          <w:sz w:val="24"/>
          <w:szCs w:val="24"/>
          <w:lang w:eastAsia="ru-RU"/>
        </w:rPr>
        <w:br/>
      </w:r>
    </w:p>
    <w:p w14:paraId="2DBC8806"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34BB2339"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Информация о проведении фотосъемки, аудио- и видеозаписи отражается в акте проверки.</w:t>
      </w:r>
      <w:r w:rsidRPr="00DA6CD5">
        <w:rPr>
          <w:rFonts w:ascii="Times New Roman" w:eastAsia="Times New Roman" w:hAnsi="Times New Roman" w:cs="Times New Roman"/>
          <w:sz w:val="24"/>
          <w:szCs w:val="24"/>
          <w:lang w:eastAsia="ru-RU"/>
        </w:rPr>
        <w:br/>
      </w:r>
    </w:p>
    <w:p w14:paraId="0A4321C5"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C7330CC"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вторым настоящего пункта Положения, не применяются.</w:t>
      </w:r>
      <w:r w:rsidRPr="00DA6CD5">
        <w:rPr>
          <w:rFonts w:ascii="Times New Roman" w:eastAsia="Times New Roman" w:hAnsi="Times New Roman" w:cs="Times New Roman"/>
          <w:sz w:val="24"/>
          <w:szCs w:val="24"/>
          <w:lang w:eastAsia="ru-RU"/>
        </w:rPr>
        <w:br/>
      </w:r>
    </w:p>
    <w:p w14:paraId="7A23DEB8"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D24262A"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4.6.13. В случае, если проведение выездной проверки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выездной проверки, инспектор составляет акт о невозможности проведения выездной проверки с указанием причин и информирует контролируемое лицо о невозможности проведения контрольных мероприятий в порядке, предусмотренном частями 4 и 5 статьи 21 Федеральным законом N 248-ФЗ.</w:t>
      </w:r>
      <w:r w:rsidRPr="00DA6CD5">
        <w:rPr>
          <w:rFonts w:ascii="Times New Roman" w:eastAsia="Times New Roman" w:hAnsi="Times New Roman" w:cs="Times New Roman"/>
          <w:sz w:val="24"/>
          <w:szCs w:val="24"/>
          <w:lang w:eastAsia="ru-RU"/>
        </w:rPr>
        <w:br/>
      </w:r>
    </w:p>
    <w:p w14:paraId="7ED8F3B1"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6409D6B8"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В этом случае инспектор вправе совершить контрольные действия в рамках указанного периода проведения выездной проверки в любое время до завершения проведения выездной проверки.</w:t>
      </w:r>
      <w:r w:rsidRPr="00DA6CD5">
        <w:rPr>
          <w:rFonts w:ascii="Times New Roman" w:eastAsia="Times New Roman" w:hAnsi="Times New Roman" w:cs="Times New Roman"/>
          <w:sz w:val="24"/>
          <w:szCs w:val="24"/>
          <w:lang w:eastAsia="ru-RU"/>
        </w:rPr>
        <w:br/>
      </w:r>
    </w:p>
    <w:p w14:paraId="687F2FC7"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7258C473"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4.6.14. Индивидуальный предприниматель, гражданин, являющиеся контролируемыми лицами, вправе представить в Контрольный орган информацию о невозможности присутствия при проведении контрольных мероприятий в случаях:</w:t>
      </w:r>
      <w:r w:rsidRPr="00DA6CD5">
        <w:rPr>
          <w:rFonts w:ascii="Times New Roman" w:eastAsia="Times New Roman" w:hAnsi="Times New Roman" w:cs="Times New Roman"/>
          <w:sz w:val="24"/>
          <w:szCs w:val="24"/>
          <w:lang w:eastAsia="ru-RU"/>
        </w:rPr>
        <w:br/>
      </w:r>
    </w:p>
    <w:p w14:paraId="527563D7"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7C8416E1"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1) временной нетрудоспособности;</w:t>
      </w:r>
      <w:r w:rsidRPr="00DA6CD5">
        <w:rPr>
          <w:rFonts w:ascii="Times New Roman" w:eastAsia="Times New Roman" w:hAnsi="Times New Roman" w:cs="Times New Roman"/>
          <w:sz w:val="24"/>
          <w:szCs w:val="24"/>
          <w:lang w:eastAsia="ru-RU"/>
        </w:rPr>
        <w:br/>
      </w:r>
    </w:p>
    <w:p w14:paraId="726EA587"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19D12C8C"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2) необходимости явки по вызову (извещениям, повесткам) судов, правоохранительных органов, военных комиссариатов;</w:t>
      </w:r>
      <w:r w:rsidRPr="00DA6CD5">
        <w:rPr>
          <w:rFonts w:ascii="Times New Roman" w:eastAsia="Times New Roman" w:hAnsi="Times New Roman" w:cs="Times New Roman"/>
          <w:sz w:val="24"/>
          <w:szCs w:val="24"/>
          <w:lang w:eastAsia="ru-RU"/>
        </w:rPr>
        <w:br/>
      </w:r>
    </w:p>
    <w:p w14:paraId="08A6BE1F"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7FD854C5"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 xml:space="preserve">3) избрания в соответствии с Уголовно-процессуальным кодексом Российской Федерации меры пресечения, исключающей возможность присутствия при проведении </w:t>
      </w:r>
      <w:r w:rsidRPr="00DA6CD5">
        <w:rPr>
          <w:rFonts w:ascii="Times New Roman" w:eastAsia="Times New Roman" w:hAnsi="Times New Roman" w:cs="Times New Roman"/>
          <w:sz w:val="24"/>
          <w:szCs w:val="24"/>
          <w:lang w:eastAsia="ru-RU"/>
        </w:rPr>
        <w:lastRenderedPageBreak/>
        <w:t>контрольных мероприятий;</w:t>
      </w:r>
      <w:r w:rsidRPr="00DA6CD5">
        <w:rPr>
          <w:rFonts w:ascii="Times New Roman" w:eastAsia="Times New Roman" w:hAnsi="Times New Roman" w:cs="Times New Roman"/>
          <w:sz w:val="24"/>
          <w:szCs w:val="24"/>
          <w:lang w:eastAsia="ru-RU"/>
        </w:rPr>
        <w:br/>
      </w:r>
    </w:p>
    <w:p w14:paraId="2938FB89"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0A1674E4"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 нахождения в служебной командировке.</w:t>
      </w:r>
      <w:r w:rsidRPr="00DA6CD5">
        <w:rPr>
          <w:rFonts w:ascii="Times New Roman" w:eastAsia="Times New Roman" w:hAnsi="Times New Roman" w:cs="Times New Roman"/>
          <w:sz w:val="24"/>
          <w:szCs w:val="24"/>
          <w:lang w:eastAsia="ru-RU"/>
        </w:rPr>
        <w:br/>
      </w:r>
    </w:p>
    <w:p w14:paraId="1A8EF232"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78EE37CF"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При поступлении информации проведение контрольных мероприятий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w:t>
      </w:r>
      <w:r w:rsidRPr="00DA6CD5">
        <w:rPr>
          <w:rFonts w:ascii="Times New Roman" w:eastAsia="Times New Roman" w:hAnsi="Times New Roman" w:cs="Times New Roman"/>
          <w:sz w:val="24"/>
          <w:szCs w:val="24"/>
          <w:lang w:eastAsia="ru-RU"/>
        </w:rPr>
        <w:br/>
      </w:r>
    </w:p>
    <w:p w14:paraId="65E0039F" w14:textId="77777777" w:rsidR="00DA6CD5" w:rsidRPr="00DA6CD5" w:rsidRDefault="00DA6CD5" w:rsidP="00DA6CD5">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DA6CD5">
        <w:rPr>
          <w:rFonts w:ascii="Times New Roman" w:eastAsia="Times New Roman" w:hAnsi="Times New Roman" w:cs="Times New Roman"/>
          <w:b/>
          <w:bCs/>
          <w:sz w:val="24"/>
          <w:szCs w:val="24"/>
          <w:lang w:eastAsia="ru-RU"/>
        </w:rPr>
        <w:br/>
      </w:r>
      <w:r w:rsidRPr="00DA6CD5">
        <w:rPr>
          <w:rFonts w:ascii="Times New Roman" w:eastAsia="Times New Roman" w:hAnsi="Times New Roman" w:cs="Times New Roman"/>
          <w:b/>
          <w:bCs/>
          <w:sz w:val="24"/>
          <w:szCs w:val="24"/>
          <w:lang w:eastAsia="ru-RU"/>
        </w:rPr>
        <w:br/>
        <w:t>4.7. Инспекционный визит, рейдовый осмотр</w:t>
      </w:r>
    </w:p>
    <w:p w14:paraId="5DF7DBAD"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08B371CA"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4.7.1.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DA6CD5">
        <w:rPr>
          <w:rFonts w:ascii="Times New Roman" w:eastAsia="Times New Roman" w:hAnsi="Times New Roman" w:cs="Times New Roman"/>
          <w:sz w:val="24"/>
          <w:szCs w:val="24"/>
          <w:lang w:eastAsia="ru-RU"/>
        </w:rPr>
        <w:br/>
      </w:r>
    </w:p>
    <w:p w14:paraId="6721021C"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785AE10F"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Инспекционный визит проводится без предварительного уведомления контролируемого лица и собственника производственного объекта.</w:t>
      </w:r>
      <w:r w:rsidRPr="00DA6CD5">
        <w:rPr>
          <w:rFonts w:ascii="Times New Roman" w:eastAsia="Times New Roman" w:hAnsi="Times New Roman" w:cs="Times New Roman"/>
          <w:sz w:val="24"/>
          <w:szCs w:val="24"/>
          <w:lang w:eastAsia="ru-RU"/>
        </w:rPr>
        <w:br/>
      </w:r>
    </w:p>
    <w:p w14:paraId="5178E413"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25D28ED6"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Контролируемые лица или их представители обязаны обеспечить беспрепятственный доступ инспектора в здания, сооружения, помещения.</w:t>
      </w:r>
      <w:r w:rsidRPr="00DA6CD5">
        <w:rPr>
          <w:rFonts w:ascii="Times New Roman" w:eastAsia="Times New Roman" w:hAnsi="Times New Roman" w:cs="Times New Roman"/>
          <w:sz w:val="24"/>
          <w:szCs w:val="24"/>
          <w:lang w:eastAsia="ru-RU"/>
        </w:rPr>
        <w:br/>
      </w:r>
    </w:p>
    <w:p w14:paraId="19BE6ABB"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39114A3F"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sidRPr="00DA6CD5">
        <w:rPr>
          <w:rFonts w:ascii="Times New Roman" w:eastAsia="Times New Roman" w:hAnsi="Times New Roman" w:cs="Times New Roman"/>
          <w:sz w:val="24"/>
          <w:szCs w:val="24"/>
          <w:lang w:eastAsia="ru-RU"/>
        </w:rPr>
        <w:br/>
      </w:r>
    </w:p>
    <w:p w14:paraId="675A2335"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08059DAC"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 xml:space="preserve">4.7.2. Перечень допустимых контрольных действий в ходе инспекционного </w:t>
      </w:r>
      <w:proofErr w:type="gramStart"/>
      <w:r w:rsidRPr="00DA6CD5">
        <w:rPr>
          <w:rFonts w:ascii="Times New Roman" w:eastAsia="Times New Roman" w:hAnsi="Times New Roman" w:cs="Times New Roman"/>
          <w:sz w:val="24"/>
          <w:szCs w:val="24"/>
          <w:lang w:eastAsia="ru-RU"/>
        </w:rPr>
        <w:t>визита::</w:t>
      </w:r>
      <w:proofErr w:type="gramEnd"/>
      <w:r w:rsidRPr="00DA6CD5">
        <w:rPr>
          <w:rFonts w:ascii="Times New Roman" w:eastAsia="Times New Roman" w:hAnsi="Times New Roman" w:cs="Times New Roman"/>
          <w:sz w:val="24"/>
          <w:szCs w:val="24"/>
          <w:lang w:eastAsia="ru-RU"/>
        </w:rPr>
        <w:br/>
      </w:r>
    </w:p>
    <w:p w14:paraId="5A7E74CC"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053A17B"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а) осмотр;</w:t>
      </w:r>
      <w:r w:rsidRPr="00DA6CD5">
        <w:rPr>
          <w:rFonts w:ascii="Times New Roman" w:eastAsia="Times New Roman" w:hAnsi="Times New Roman" w:cs="Times New Roman"/>
          <w:sz w:val="24"/>
          <w:szCs w:val="24"/>
          <w:lang w:eastAsia="ru-RU"/>
        </w:rPr>
        <w:br/>
      </w:r>
    </w:p>
    <w:p w14:paraId="6366D0AF"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7A60C414"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б) опрос;</w:t>
      </w:r>
      <w:r w:rsidRPr="00DA6CD5">
        <w:rPr>
          <w:rFonts w:ascii="Times New Roman" w:eastAsia="Times New Roman" w:hAnsi="Times New Roman" w:cs="Times New Roman"/>
          <w:sz w:val="24"/>
          <w:szCs w:val="24"/>
          <w:lang w:eastAsia="ru-RU"/>
        </w:rPr>
        <w:br/>
      </w:r>
    </w:p>
    <w:p w14:paraId="6D4F32CB"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125C7595"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в) получение письменных объяснений;</w:t>
      </w:r>
      <w:r w:rsidRPr="00DA6CD5">
        <w:rPr>
          <w:rFonts w:ascii="Times New Roman" w:eastAsia="Times New Roman" w:hAnsi="Times New Roman" w:cs="Times New Roman"/>
          <w:sz w:val="24"/>
          <w:szCs w:val="24"/>
          <w:lang w:eastAsia="ru-RU"/>
        </w:rPr>
        <w:br/>
      </w:r>
    </w:p>
    <w:p w14:paraId="001794E6"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23B7DEC6"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г) истребование документов,</w:t>
      </w:r>
      <w:r w:rsidRPr="00DA6CD5">
        <w:rPr>
          <w:rFonts w:ascii="Times New Roman" w:eastAsia="Times New Roman" w:hAnsi="Times New Roman" w:cs="Times New Roman"/>
          <w:sz w:val="24"/>
          <w:szCs w:val="24"/>
          <w:lang w:eastAsia="ru-RU"/>
        </w:rPr>
        <w:br/>
      </w:r>
    </w:p>
    <w:p w14:paraId="5FEA13A4"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32006D85"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 xml:space="preserve">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w:t>
      </w:r>
      <w:r w:rsidRPr="00DA6CD5">
        <w:rPr>
          <w:rFonts w:ascii="Times New Roman" w:eastAsia="Times New Roman" w:hAnsi="Times New Roman" w:cs="Times New Roman"/>
          <w:sz w:val="24"/>
          <w:szCs w:val="24"/>
          <w:lang w:eastAsia="ru-RU"/>
        </w:rPr>
        <w:lastRenderedPageBreak/>
        <w:t>представительств, обособленных структурных подразделений) либо объекта контроля.</w:t>
      </w:r>
      <w:r w:rsidRPr="00DA6CD5">
        <w:rPr>
          <w:rFonts w:ascii="Times New Roman" w:eastAsia="Times New Roman" w:hAnsi="Times New Roman" w:cs="Times New Roman"/>
          <w:sz w:val="24"/>
          <w:szCs w:val="24"/>
          <w:lang w:eastAsia="ru-RU"/>
        </w:rPr>
        <w:br/>
      </w:r>
    </w:p>
    <w:p w14:paraId="55765338"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37636542"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Инспекционный визит допускается проводить с использованием средств дистанционного взаимодействия, в том числе посредством аудио- или видеосвязи.</w:t>
      </w:r>
      <w:r w:rsidRPr="00DA6CD5">
        <w:rPr>
          <w:rFonts w:ascii="Times New Roman" w:eastAsia="Times New Roman" w:hAnsi="Times New Roman" w:cs="Times New Roman"/>
          <w:sz w:val="24"/>
          <w:szCs w:val="24"/>
          <w:lang w:eastAsia="ru-RU"/>
        </w:rPr>
        <w:br/>
      </w:r>
    </w:p>
    <w:p w14:paraId="7B306D9D"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0BEA1BAC"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4.7.3.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DA6CD5">
        <w:rPr>
          <w:rFonts w:ascii="Times New Roman" w:eastAsia="Times New Roman" w:hAnsi="Times New Roman" w:cs="Times New Roman"/>
          <w:sz w:val="24"/>
          <w:szCs w:val="24"/>
          <w:lang w:eastAsia="ru-RU"/>
        </w:rPr>
        <w:br/>
      </w:r>
    </w:p>
    <w:p w14:paraId="2F343DDF"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02366A2F"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4.7.4.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r w:rsidRPr="00DA6CD5">
        <w:rPr>
          <w:rFonts w:ascii="Times New Roman" w:eastAsia="Times New Roman" w:hAnsi="Times New Roman" w:cs="Times New Roman"/>
          <w:sz w:val="24"/>
          <w:szCs w:val="24"/>
          <w:lang w:eastAsia="ru-RU"/>
        </w:rPr>
        <w:br/>
      </w:r>
    </w:p>
    <w:p w14:paraId="7C943C33"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5DD67A65"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Срок взаимодействия с одним контролируемым лицом в период проведения рейдового осмотра не может превышать один рабочий день.</w:t>
      </w:r>
      <w:r w:rsidRPr="00DA6CD5">
        <w:rPr>
          <w:rFonts w:ascii="Times New Roman" w:eastAsia="Times New Roman" w:hAnsi="Times New Roman" w:cs="Times New Roman"/>
          <w:sz w:val="24"/>
          <w:szCs w:val="24"/>
          <w:lang w:eastAsia="ru-RU"/>
        </w:rPr>
        <w:br/>
      </w:r>
    </w:p>
    <w:p w14:paraId="08226E01"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2BE2D2C3"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4.7.5. Перечень допустимых контрольных действий в ходе рейдового осмотра:</w:t>
      </w:r>
      <w:r w:rsidRPr="00DA6CD5">
        <w:rPr>
          <w:rFonts w:ascii="Times New Roman" w:eastAsia="Times New Roman" w:hAnsi="Times New Roman" w:cs="Times New Roman"/>
          <w:sz w:val="24"/>
          <w:szCs w:val="24"/>
          <w:lang w:eastAsia="ru-RU"/>
        </w:rPr>
        <w:br/>
      </w:r>
    </w:p>
    <w:p w14:paraId="37BC57BC"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F7E996B"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а) осмотр;</w:t>
      </w:r>
      <w:r w:rsidRPr="00DA6CD5">
        <w:rPr>
          <w:rFonts w:ascii="Times New Roman" w:eastAsia="Times New Roman" w:hAnsi="Times New Roman" w:cs="Times New Roman"/>
          <w:sz w:val="24"/>
          <w:szCs w:val="24"/>
          <w:lang w:eastAsia="ru-RU"/>
        </w:rPr>
        <w:br/>
      </w:r>
    </w:p>
    <w:p w14:paraId="46D07AB5"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7004D9E"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б) опрос;</w:t>
      </w:r>
      <w:r w:rsidRPr="00DA6CD5">
        <w:rPr>
          <w:rFonts w:ascii="Times New Roman" w:eastAsia="Times New Roman" w:hAnsi="Times New Roman" w:cs="Times New Roman"/>
          <w:sz w:val="24"/>
          <w:szCs w:val="24"/>
          <w:lang w:eastAsia="ru-RU"/>
        </w:rPr>
        <w:br/>
      </w:r>
    </w:p>
    <w:p w14:paraId="71AE7465"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4CB44A44"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в) получение письменных объяснений;</w:t>
      </w:r>
      <w:r w:rsidRPr="00DA6CD5">
        <w:rPr>
          <w:rFonts w:ascii="Times New Roman" w:eastAsia="Times New Roman" w:hAnsi="Times New Roman" w:cs="Times New Roman"/>
          <w:sz w:val="24"/>
          <w:szCs w:val="24"/>
          <w:lang w:eastAsia="ru-RU"/>
        </w:rPr>
        <w:br/>
      </w:r>
    </w:p>
    <w:p w14:paraId="3B91EB0B"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67F2E4C1"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г) истребование документов;</w:t>
      </w:r>
      <w:r w:rsidRPr="00DA6CD5">
        <w:rPr>
          <w:rFonts w:ascii="Times New Roman" w:eastAsia="Times New Roman" w:hAnsi="Times New Roman" w:cs="Times New Roman"/>
          <w:sz w:val="24"/>
          <w:szCs w:val="24"/>
          <w:lang w:eastAsia="ru-RU"/>
        </w:rPr>
        <w:br/>
      </w:r>
    </w:p>
    <w:p w14:paraId="6C3E9F32"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396E2E43"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д) инструментальное обследование.</w:t>
      </w:r>
      <w:r w:rsidRPr="00DA6CD5">
        <w:rPr>
          <w:rFonts w:ascii="Times New Roman" w:eastAsia="Times New Roman" w:hAnsi="Times New Roman" w:cs="Times New Roman"/>
          <w:sz w:val="24"/>
          <w:szCs w:val="24"/>
          <w:lang w:eastAsia="ru-RU"/>
        </w:rPr>
        <w:br/>
      </w:r>
    </w:p>
    <w:p w14:paraId="52F185CC"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16A6CB90"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4.7.6.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DA6CD5">
        <w:rPr>
          <w:rFonts w:ascii="Times New Roman" w:eastAsia="Times New Roman" w:hAnsi="Times New Roman" w:cs="Times New Roman"/>
          <w:sz w:val="24"/>
          <w:szCs w:val="24"/>
          <w:lang w:eastAsia="ru-RU"/>
        </w:rPr>
        <w:br/>
      </w:r>
    </w:p>
    <w:p w14:paraId="17DC0EBC"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702DF758"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4.7.7.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мероприятия в отношении каждого контролируемого лица, допустившего нарушение обязательных требований.</w:t>
      </w:r>
      <w:r w:rsidRPr="00DA6CD5">
        <w:rPr>
          <w:rFonts w:ascii="Times New Roman" w:eastAsia="Times New Roman" w:hAnsi="Times New Roman" w:cs="Times New Roman"/>
          <w:sz w:val="24"/>
          <w:szCs w:val="24"/>
          <w:lang w:eastAsia="ru-RU"/>
        </w:rPr>
        <w:br/>
      </w:r>
    </w:p>
    <w:p w14:paraId="2E76DBE3"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20DE631E"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lastRenderedPageBreak/>
        <w:t>4.7.8.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DA6CD5">
        <w:rPr>
          <w:rFonts w:ascii="Times New Roman" w:eastAsia="Times New Roman" w:hAnsi="Times New Roman" w:cs="Times New Roman"/>
          <w:sz w:val="24"/>
          <w:szCs w:val="24"/>
          <w:lang w:eastAsia="ru-RU"/>
        </w:rPr>
        <w:br/>
      </w:r>
    </w:p>
    <w:p w14:paraId="0E8D2C99"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lang w:eastAsia="ru-RU"/>
        </w:rPr>
      </w:pPr>
    </w:p>
    <w:p w14:paraId="58F4B3FC" w14:textId="77777777" w:rsidR="00DA6CD5" w:rsidRPr="00DA6CD5" w:rsidRDefault="00DA6CD5" w:rsidP="00DA6CD5">
      <w:pPr>
        <w:spacing w:after="0" w:line="240" w:lineRule="auto"/>
        <w:ind w:firstLine="480"/>
        <w:textAlignment w:val="baseline"/>
        <w:rPr>
          <w:rFonts w:ascii="Times New Roman" w:eastAsia="Times New Roman" w:hAnsi="Times New Roman" w:cs="Times New Roman"/>
          <w:sz w:val="24"/>
          <w:szCs w:val="24"/>
          <w:lang w:eastAsia="ru-RU"/>
        </w:rPr>
      </w:pPr>
      <w:r w:rsidRPr="00DA6CD5">
        <w:rPr>
          <w:rFonts w:ascii="Times New Roman" w:eastAsia="Times New Roman" w:hAnsi="Times New Roman" w:cs="Times New Roman"/>
          <w:sz w:val="24"/>
          <w:szCs w:val="24"/>
          <w:lang w:eastAsia="ru-RU"/>
        </w:rPr>
        <w:t>4.7.9. Контрольные действия, предусмотренные пунктом 4.7.2, 4.7.5 настоящего Положения, осуществляются в соответствии с пунктами 4.5.5, 4.5.6, 4.5.7, 4.6.8 - 4.6.10 настоящего Положения.</w:t>
      </w:r>
      <w:r w:rsidRPr="00DA6CD5">
        <w:rPr>
          <w:rFonts w:ascii="Times New Roman" w:eastAsia="Times New Roman" w:hAnsi="Times New Roman" w:cs="Times New Roman"/>
          <w:sz w:val="24"/>
          <w:szCs w:val="24"/>
          <w:lang w:eastAsia="ru-RU"/>
        </w:rPr>
        <w:br/>
      </w:r>
    </w:p>
    <w:p w14:paraId="3EA9B28C" w14:textId="77777777" w:rsidR="00DA6CD5" w:rsidRPr="00DA6CD5" w:rsidRDefault="00DA6CD5" w:rsidP="00DA6CD5">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4.8. Наблюдение за соблюдением обязательных требований (мониторинг безопасности)</w:t>
      </w:r>
    </w:p>
    <w:p w14:paraId="0F338333" w14:textId="77777777" w:rsidR="00DA6CD5" w:rsidRPr="00DA6CD5" w:rsidRDefault="00DA6CD5" w:rsidP="00DA6CD5">
      <w:pPr>
        <w:shd w:val="clear" w:color="auto" w:fill="FFFFFF"/>
        <w:spacing w:after="0" w:line="240" w:lineRule="auto"/>
        <w:textAlignment w:val="baseline"/>
        <w:rPr>
          <w:rFonts w:ascii="Arial" w:eastAsia="Times New Roman" w:hAnsi="Arial" w:cs="Arial"/>
          <w:sz w:val="24"/>
          <w:szCs w:val="24"/>
          <w:lang w:eastAsia="ru-RU"/>
        </w:rPr>
      </w:pPr>
    </w:p>
    <w:p w14:paraId="463CE2F1" w14:textId="77777777" w:rsidR="00DA6CD5" w:rsidRPr="00DA6CD5" w:rsidRDefault="00DA6CD5" w:rsidP="00DA6CD5">
      <w:pPr>
        <w:shd w:val="clear" w:color="auto" w:fill="FFFFFF"/>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4.8.1. Контрольный орган при наблюдении за соблюдением обязательных требований (мониторинге безопасности) проводит сбор, анализ данных об объектах контроля, имеющихся у Контрольного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DA6CD5">
        <w:rPr>
          <w:rFonts w:ascii="Arial" w:eastAsia="Times New Roman" w:hAnsi="Arial" w:cs="Arial"/>
          <w:sz w:val="24"/>
          <w:szCs w:val="24"/>
          <w:lang w:eastAsia="ru-RU"/>
        </w:rPr>
        <w:br/>
      </w:r>
    </w:p>
    <w:p w14:paraId="28DAFFDC" w14:textId="77777777" w:rsidR="00DA6CD5" w:rsidRPr="00DA6CD5" w:rsidRDefault="00DA6CD5" w:rsidP="00DA6CD5">
      <w:pPr>
        <w:shd w:val="clear" w:color="auto" w:fill="FFFFFF"/>
        <w:spacing w:after="0" w:line="240" w:lineRule="auto"/>
        <w:textAlignment w:val="baseline"/>
        <w:rPr>
          <w:rFonts w:ascii="Arial" w:eastAsia="Times New Roman" w:hAnsi="Arial" w:cs="Arial"/>
          <w:sz w:val="24"/>
          <w:szCs w:val="24"/>
          <w:lang w:eastAsia="ru-RU"/>
        </w:rPr>
      </w:pPr>
    </w:p>
    <w:p w14:paraId="74965942" w14:textId="77777777" w:rsidR="00DA6CD5" w:rsidRPr="00DA6CD5" w:rsidRDefault="00DA6CD5" w:rsidP="00DA6CD5">
      <w:pPr>
        <w:shd w:val="clear" w:color="auto" w:fill="FFFFFF"/>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4.8.2.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Контрольным органом могут быть приняты следующие решения:</w:t>
      </w:r>
      <w:r w:rsidRPr="00DA6CD5">
        <w:rPr>
          <w:rFonts w:ascii="Arial" w:eastAsia="Times New Roman" w:hAnsi="Arial" w:cs="Arial"/>
          <w:sz w:val="24"/>
          <w:szCs w:val="24"/>
          <w:lang w:eastAsia="ru-RU"/>
        </w:rPr>
        <w:br/>
      </w:r>
    </w:p>
    <w:p w14:paraId="46EB3DF9" w14:textId="77777777" w:rsidR="00DA6CD5" w:rsidRPr="00DA6CD5" w:rsidRDefault="00DA6CD5" w:rsidP="00DA6CD5">
      <w:pPr>
        <w:shd w:val="clear" w:color="auto" w:fill="FFFFFF"/>
        <w:spacing w:after="0" w:line="240" w:lineRule="auto"/>
        <w:textAlignment w:val="baseline"/>
        <w:rPr>
          <w:rFonts w:ascii="Arial" w:eastAsia="Times New Roman" w:hAnsi="Arial" w:cs="Arial"/>
          <w:sz w:val="24"/>
          <w:szCs w:val="24"/>
          <w:lang w:eastAsia="ru-RU"/>
        </w:rPr>
      </w:pPr>
    </w:p>
    <w:p w14:paraId="49B5632E" w14:textId="77777777" w:rsidR="00DA6CD5" w:rsidRPr="00DA6CD5" w:rsidRDefault="00DA6CD5" w:rsidP="00DA6CD5">
      <w:pPr>
        <w:shd w:val="clear" w:color="auto" w:fill="FFFFFF"/>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решение о проведении внепланового контрольного (надзорного) мероприятия в соответствии со статьей 60 Федерального закона N 248-ФЗ;</w:t>
      </w:r>
      <w:r w:rsidRPr="00DA6CD5">
        <w:rPr>
          <w:rFonts w:ascii="Arial" w:eastAsia="Times New Roman" w:hAnsi="Arial" w:cs="Arial"/>
          <w:sz w:val="24"/>
          <w:szCs w:val="24"/>
          <w:lang w:eastAsia="ru-RU"/>
        </w:rPr>
        <w:br/>
      </w:r>
    </w:p>
    <w:p w14:paraId="4EAAC0DD" w14:textId="77777777" w:rsidR="00DA6CD5" w:rsidRPr="00DA6CD5" w:rsidRDefault="00DA6CD5" w:rsidP="00DA6CD5">
      <w:pPr>
        <w:shd w:val="clear" w:color="auto" w:fill="FFFFFF"/>
        <w:spacing w:after="0" w:line="240" w:lineRule="auto"/>
        <w:textAlignment w:val="baseline"/>
        <w:rPr>
          <w:rFonts w:ascii="Arial" w:eastAsia="Times New Roman" w:hAnsi="Arial" w:cs="Arial"/>
          <w:sz w:val="24"/>
          <w:szCs w:val="24"/>
          <w:lang w:eastAsia="ru-RU"/>
        </w:rPr>
      </w:pPr>
    </w:p>
    <w:p w14:paraId="07B5C05F" w14:textId="77777777" w:rsidR="00DA6CD5" w:rsidRPr="00DA6CD5" w:rsidRDefault="00DA6CD5" w:rsidP="00DA6CD5">
      <w:pPr>
        <w:shd w:val="clear" w:color="auto" w:fill="FFFFFF"/>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решение об объявлении предостережения;</w:t>
      </w:r>
      <w:r w:rsidRPr="00DA6CD5">
        <w:rPr>
          <w:rFonts w:ascii="Arial" w:eastAsia="Times New Roman" w:hAnsi="Arial" w:cs="Arial"/>
          <w:sz w:val="24"/>
          <w:szCs w:val="24"/>
          <w:lang w:eastAsia="ru-RU"/>
        </w:rPr>
        <w:br/>
      </w:r>
    </w:p>
    <w:p w14:paraId="62A1A712" w14:textId="77777777" w:rsidR="00DA6CD5" w:rsidRPr="00DA6CD5" w:rsidRDefault="00DA6CD5" w:rsidP="00DA6CD5">
      <w:pPr>
        <w:shd w:val="clear" w:color="auto" w:fill="FFFFFF"/>
        <w:spacing w:after="0" w:line="240" w:lineRule="auto"/>
        <w:textAlignment w:val="baseline"/>
        <w:rPr>
          <w:rFonts w:ascii="Arial" w:eastAsia="Times New Roman" w:hAnsi="Arial" w:cs="Arial"/>
          <w:sz w:val="24"/>
          <w:szCs w:val="24"/>
          <w:lang w:eastAsia="ru-RU"/>
        </w:rPr>
      </w:pPr>
    </w:p>
    <w:p w14:paraId="6E933DF8" w14:textId="77777777" w:rsidR="00DA6CD5" w:rsidRPr="00DA6CD5" w:rsidRDefault="00DA6CD5" w:rsidP="00DA6CD5">
      <w:pPr>
        <w:shd w:val="clear" w:color="auto" w:fill="FFFFFF"/>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решение, закрепленное в федеральном законе о виде контроля, законе субъекта Российской Федерации о виде контроля в соответствии с частью 3 статьи 90 Федерального закона N 248-ФЗ, в случае указания такой возможности в федеральном законе о виде контроля, законе субъекта Российской Федерации о виде контроля.</w:t>
      </w:r>
      <w:r w:rsidRPr="00DA6CD5">
        <w:rPr>
          <w:rFonts w:ascii="Arial" w:eastAsia="Times New Roman" w:hAnsi="Arial" w:cs="Arial"/>
          <w:sz w:val="24"/>
          <w:szCs w:val="24"/>
          <w:lang w:eastAsia="ru-RU"/>
        </w:rPr>
        <w:br/>
      </w:r>
    </w:p>
    <w:p w14:paraId="21BD4A88" w14:textId="77777777" w:rsidR="00DA6CD5" w:rsidRPr="00DA6CD5" w:rsidRDefault="00DA6CD5" w:rsidP="00DA6CD5">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4.9. Выездное обследование</w:t>
      </w:r>
    </w:p>
    <w:p w14:paraId="75E10B8F" w14:textId="77777777" w:rsidR="00DA6CD5" w:rsidRPr="00DA6CD5" w:rsidRDefault="00DA6CD5" w:rsidP="00DA6CD5">
      <w:pPr>
        <w:shd w:val="clear" w:color="auto" w:fill="FFFFFF"/>
        <w:spacing w:after="0" w:line="240" w:lineRule="auto"/>
        <w:textAlignment w:val="baseline"/>
        <w:rPr>
          <w:rFonts w:ascii="Arial" w:eastAsia="Times New Roman" w:hAnsi="Arial" w:cs="Arial"/>
          <w:sz w:val="24"/>
          <w:szCs w:val="24"/>
          <w:lang w:eastAsia="ru-RU"/>
        </w:rPr>
      </w:pPr>
    </w:p>
    <w:p w14:paraId="55856A14" w14:textId="77777777" w:rsidR="00DA6CD5" w:rsidRPr="00DA6CD5" w:rsidRDefault="00DA6CD5" w:rsidP="00DA6CD5">
      <w:pPr>
        <w:shd w:val="clear" w:color="auto" w:fill="FFFFFF"/>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lastRenderedPageBreak/>
        <w:t>4.9.1. Выездное обследование проводится в целях оценки соблюдения контролируемыми лицами обязательных требований.</w:t>
      </w:r>
      <w:r w:rsidRPr="00DA6CD5">
        <w:rPr>
          <w:rFonts w:ascii="Arial" w:eastAsia="Times New Roman" w:hAnsi="Arial" w:cs="Arial"/>
          <w:sz w:val="24"/>
          <w:szCs w:val="24"/>
          <w:lang w:eastAsia="ru-RU"/>
        </w:rPr>
        <w:br/>
      </w:r>
    </w:p>
    <w:p w14:paraId="7A43684A" w14:textId="77777777" w:rsidR="00DA6CD5" w:rsidRPr="00DA6CD5" w:rsidRDefault="00DA6CD5" w:rsidP="00DA6CD5">
      <w:pPr>
        <w:shd w:val="clear" w:color="auto" w:fill="FFFFFF"/>
        <w:spacing w:after="0" w:line="240" w:lineRule="auto"/>
        <w:textAlignment w:val="baseline"/>
        <w:rPr>
          <w:rFonts w:ascii="Arial" w:eastAsia="Times New Roman" w:hAnsi="Arial" w:cs="Arial"/>
          <w:sz w:val="24"/>
          <w:szCs w:val="24"/>
          <w:lang w:eastAsia="ru-RU"/>
        </w:rPr>
      </w:pPr>
    </w:p>
    <w:p w14:paraId="0704D5B9" w14:textId="77777777" w:rsidR="00DA6CD5" w:rsidRPr="00DA6CD5" w:rsidRDefault="00DA6CD5" w:rsidP="00DA6CD5">
      <w:pPr>
        <w:shd w:val="clear" w:color="auto" w:fill="FFFFFF"/>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4.9.2.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DA6CD5">
        <w:rPr>
          <w:rFonts w:ascii="Arial" w:eastAsia="Times New Roman" w:hAnsi="Arial" w:cs="Arial"/>
          <w:sz w:val="24"/>
          <w:szCs w:val="24"/>
          <w:lang w:eastAsia="ru-RU"/>
        </w:rPr>
        <w:br/>
      </w:r>
    </w:p>
    <w:p w14:paraId="5F87D0FA" w14:textId="77777777" w:rsidR="00DA6CD5" w:rsidRPr="00DA6CD5" w:rsidRDefault="00DA6CD5" w:rsidP="00DA6CD5">
      <w:pPr>
        <w:shd w:val="clear" w:color="auto" w:fill="FFFFFF"/>
        <w:spacing w:after="0" w:line="240" w:lineRule="auto"/>
        <w:textAlignment w:val="baseline"/>
        <w:rPr>
          <w:rFonts w:ascii="Arial" w:eastAsia="Times New Roman" w:hAnsi="Arial" w:cs="Arial"/>
          <w:sz w:val="24"/>
          <w:szCs w:val="24"/>
          <w:lang w:eastAsia="ru-RU"/>
        </w:rPr>
      </w:pPr>
    </w:p>
    <w:p w14:paraId="7868FE8D" w14:textId="77777777" w:rsidR="00DA6CD5" w:rsidRPr="00DA6CD5" w:rsidRDefault="00DA6CD5" w:rsidP="00DA6CD5">
      <w:pPr>
        <w:shd w:val="clear" w:color="auto" w:fill="FFFFFF"/>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В ходе выездного обследования на общедоступных (открытых для посещения неограниченным кругом лиц) производственных объектах может осуществляться осмотр.</w:t>
      </w:r>
      <w:r w:rsidRPr="00DA6CD5">
        <w:rPr>
          <w:rFonts w:ascii="Arial" w:eastAsia="Times New Roman" w:hAnsi="Arial" w:cs="Arial"/>
          <w:sz w:val="24"/>
          <w:szCs w:val="24"/>
          <w:lang w:eastAsia="ru-RU"/>
        </w:rPr>
        <w:br/>
      </w:r>
    </w:p>
    <w:p w14:paraId="6EFA7176" w14:textId="77777777" w:rsidR="00DA6CD5" w:rsidRPr="00DA6CD5" w:rsidRDefault="00DA6CD5" w:rsidP="00DA6CD5">
      <w:pPr>
        <w:shd w:val="clear" w:color="auto" w:fill="FFFFFF"/>
        <w:spacing w:after="0" w:line="240" w:lineRule="auto"/>
        <w:textAlignment w:val="baseline"/>
        <w:rPr>
          <w:rFonts w:ascii="Arial" w:eastAsia="Times New Roman" w:hAnsi="Arial" w:cs="Arial"/>
          <w:sz w:val="24"/>
          <w:szCs w:val="24"/>
          <w:lang w:eastAsia="ru-RU"/>
        </w:rPr>
      </w:pPr>
    </w:p>
    <w:p w14:paraId="18DFC104" w14:textId="77777777" w:rsidR="00DA6CD5" w:rsidRPr="00DA6CD5" w:rsidRDefault="00DA6CD5" w:rsidP="00DA6CD5">
      <w:pPr>
        <w:shd w:val="clear" w:color="auto" w:fill="FFFFFF"/>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4.9.3. Выездное обследование проводится без информирования контролируемого лица.</w:t>
      </w:r>
      <w:r w:rsidRPr="00DA6CD5">
        <w:rPr>
          <w:rFonts w:ascii="Arial" w:eastAsia="Times New Roman" w:hAnsi="Arial" w:cs="Arial"/>
          <w:sz w:val="24"/>
          <w:szCs w:val="24"/>
          <w:lang w:eastAsia="ru-RU"/>
        </w:rPr>
        <w:br/>
      </w:r>
    </w:p>
    <w:p w14:paraId="5AFC87C0" w14:textId="77777777" w:rsidR="00DA6CD5" w:rsidRPr="00DA6CD5" w:rsidRDefault="00DA6CD5" w:rsidP="00DA6CD5">
      <w:pPr>
        <w:shd w:val="clear" w:color="auto" w:fill="FFFFFF"/>
        <w:spacing w:after="0" w:line="240" w:lineRule="auto"/>
        <w:textAlignment w:val="baseline"/>
        <w:rPr>
          <w:rFonts w:ascii="Arial" w:eastAsia="Times New Roman" w:hAnsi="Arial" w:cs="Arial"/>
          <w:sz w:val="24"/>
          <w:szCs w:val="24"/>
          <w:lang w:eastAsia="ru-RU"/>
        </w:rPr>
      </w:pPr>
    </w:p>
    <w:p w14:paraId="24F0ADAA" w14:textId="77777777" w:rsidR="00DA6CD5" w:rsidRPr="00DA6CD5" w:rsidRDefault="00DA6CD5" w:rsidP="00DA6CD5">
      <w:pPr>
        <w:shd w:val="clear" w:color="auto" w:fill="FFFFFF"/>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 о виде контроля.</w:t>
      </w:r>
      <w:r w:rsidRPr="00DA6CD5">
        <w:rPr>
          <w:rFonts w:ascii="Arial" w:eastAsia="Times New Roman" w:hAnsi="Arial" w:cs="Arial"/>
          <w:sz w:val="24"/>
          <w:szCs w:val="24"/>
          <w:lang w:eastAsia="ru-RU"/>
        </w:rPr>
        <w:br/>
      </w:r>
    </w:p>
    <w:p w14:paraId="40430F3A" w14:textId="77777777" w:rsidR="00DA6CD5" w:rsidRPr="00DA6CD5" w:rsidRDefault="00DA6CD5" w:rsidP="00DA6CD5">
      <w:pPr>
        <w:shd w:val="clear" w:color="auto" w:fill="FFFFFF"/>
        <w:spacing w:after="0" w:line="240" w:lineRule="auto"/>
        <w:textAlignment w:val="baseline"/>
        <w:rPr>
          <w:rFonts w:ascii="Arial" w:eastAsia="Times New Roman" w:hAnsi="Arial" w:cs="Arial"/>
          <w:sz w:val="24"/>
          <w:szCs w:val="24"/>
          <w:lang w:eastAsia="ru-RU"/>
        </w:rPr>
      </w:pPr>
    </w:p>
    <w:p w14:paraId="67ABEDF3" w14:textId="77777777" w:rsidR="00DA6CD5" w:rsidRPr="00DA6CD5" w:rsidRDefault="00DA6CD5" w:rsidP="00DA6CD5">
      <w:pPr>
        <w:shd w:val="clear" w:color="auto" w:fill="FFFFFF"/>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4.9.4. По результатам проведения выездного обследования не могут быть приняты решения, предусмотренные подпунктами 1 и 2 пункта 4.2.1 настоящего Положения.</w:t>
      </w:r>
      <w:r w:rsidRPr="00DA6CD5">
        <w:rPr>
          <w:rFonts w:ascii="Arial" w:eastAsia="Times New Roman" w:hAnsi="Arial" w:cs="Arial"/>
          <w:sz w:val="24"/>
          <w:szCs w:val="24"/>
          <w:lang w:eastAsia="ru-RU"/>
        </w:rPr>
        <w:br/>
      </w:r>
    </w:p>
    <w:p w14:paraId="49D460DD" w14:textId="77777777" w:rsidR="00DA6CD5" w:rsidRPr="00DA6CD5" w:rsidRDefault="00DA6CD5" w:rsidP="00DA6CD5">
      <w:pPr>
        <w:spacing w:after="240" w:line="240" w:lineRule="auto"/>
        <w:jc w:val="center"/>
        <w:textAlignment w:val="baseline"/>
        <w:outlineLvl w:val="2"/>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t>5. Досудебное обжалование</w:t>
      </w:r>
    </w:p>
    <w:p w14:paraId="7394D31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F737DF7"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5.1. Контролируемые лица, права и законные интересы которых, по их мнению, были непосредственно нарушены в рамках осуществления муниципального контроля, имеют право на досудебное обжалование следующих решений заместителя руководителя Контрольного органа и инспекторов (далее также - должностные лица):</w:t>
      </w:r>
      <w:r w:rsidRPr="00DA6CD5">
        <w:rPr>
          <w:rFonts w:ascii="Arial" w:eastAsia="Times New Roman" w:hAnsi="Arial" w:cs="Arial"/>
          <w:sz w:val="24"/>
          <w:szCs w:val="24"/>
          <w:lang w:eastAsia="ru-RU"/>
        </w:rPr>
        <w:br/>
      </w:r>
    </w:p>
    <w:p w14:paraId="7CB4276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658568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решений о проведении контрольных мероприятий;</w:t>
      </w:r>
      <w:r w:rsidRPr="00DA6CD5">
        <w:rPr>
          <w:rFonts w:ascii="Arial" w:eastAsia="Times New Roman" w:hAnsi="Arial" w:cs="Arial"/>
          <w:sz w:val="24"/>
          <w:szCs w:val="24"/>
          <w:lang w:eastAsia="ru-RU"/>
        </w:rPr>
        <w:br/>
      </w:r>
    </w:p>
    <w:p w14:paraId="25FBAD2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32E17D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актов контрольных мероприятий;</w:t>
      </w:r>
      <w:r w:rsidRPr="00DA6CD5">
        <w:rPr>
          <w:rFonts w:ascii="Arial" w:eastAsia="Times New Roman" w:hAnsi="Arial" w:cs="Arial"/>
          <w:sz w:val="24"/>
          <w:szCs w:val="24"/>
          <w:lang w:eastAsia="ru-RU"/>
        </w:rPr>
        <w:br/>
      </w:r>
    </w:p>
    <w:p w14:paraId="5A55842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DBC697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действий (бездействия) должностных лиц в рамках контрольных мероприятий.</w:t>
      </w:r>
      <w:r w:rsidRPr="00DA6CD5">
        <w:rPr>
          <w:rFonts w:ascii="Arial" w:eastAsia="Times New Roman" w:hAnsi="Arial" w:cs="Arial"/>
          <w:sz w:val="24"/>
          <w:szCs w:val="24"/>
          <w:lang w:eastAsia="ru-RU"/>
        </w:rPr>
        <w:br/>
      </w:r>
    </w:p>
    <w:p w14:paraId="6027FAF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8D48B2E"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5.2. Жалоба подается контролируемым лицом в Контрольный орган в электронном виде с использованием единого портала государственных и </w:t>
      </w:r>
      <w:r w:rsidRPr="00DA6CD5">
        <w:rPr>
          <w:rFonts w:ascii="Arial" w:eastAsia="Times New Roman" w:hAnsi="Arial" w:cs="Arial"/>
          <w:sz w:val="24"/>
          <w:szCs w:val="24"/>
          <w:lang w:eastAsia="ru-RU"/>
        </w:rPr>
        <w:lastRenderedPageBreak/>
        <w:t>муниципальных услуг и (или) региональных порталов государственных и муниципальных услуг, за исключением случая, предусмотренного частью 1.1 статьи 40 Федерального закона N 248-ФЗ.</w:t>
      </w:r>
      <w:r w:rsidRPr="00DA6CD5">
        <w:rPr>
          <w:rFonts w:ascii="Arial" w:eastAsia="Times New Roman" w:hAnsi="Arial" w:cs="Arial"/>
          <w:sz w:val="24"/>
          <w:szCs w:val="24"/>
          <w:lang w:eastAsia="ru-RU"/>
        </w:rPr>
        <w:br/>
      </w:r>
    </w:p>
    <w:p w14:paraId="0CEC6AA9"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4C48E1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DA6CD5">
        <w:rPr>
          <w:rFonts w:ascii="Arial" w:eastAsia="Times New Roman" w:hAnsi="Arial" w:cs="Arial"/>
          <w:sz w:val="24"/>
          <w:szCs w:val="24"/>
          <w:lang w:eastAsia="ru-RU"/>
        </w:rPr>
        <w:br/>
      </w:r>
    </w:p>
    <w:p w14:paraId="638CDBA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DD29B50"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Материалы, прикладываемые к жалобе, в том числе фото- и видеоматериалы, представляются контролируемым лицом в электронном виде.</w:t>
      </w:r>
      <w:r w:rsidRPr="00DA6CD5">
        <w:rPr>
          <w:rFonts w:ascii="Arial" w:eastAsia="Times New Roman" w:hAnsi="Arial" w:cs="Arial"/>
          <w:sz w:val="24"/>
          <w:szCs w:val="24"/>
          <w:lang w:eastAsia="ru-RU"/>
        </w:rPr>
        <w:br/>
      </w:r>
    </w:p>
    <w:p w14:paraId="039D0E27"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B34A99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5.3. Жалоба на решение Контрольного органа, действия (бездействие) его должностных лиц рассматривается руководителем (заместителем руководителя) Контрольного органа.</w:t>
      </w:r>
      <w:r w:rsidRPr="00DA6CD5">
        <w:rPr>
          <w:rFonts w:ascii="Arial" w:eastAsia="Times New Roman" w:hAnsi="Arial" w:cs="Arial"/>
          <w:sz w:val="24"/>
          <w:szCs w:val="24"/>
          <w:lang w:eastAsia="ru-RU"/>
        </w:rPr>
        <w:br/>
      </w:r>
    </w:p>
    <w:p w14:paraId="6E5ABAE7"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9C120D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5.4. Жалоба может быть подана в течение тридцати календарных дней со дня, когда контролируемое лицо узнало или должно было узнать о нарушении своих прав.</w:t>
      </w:r>
      <w:r w:rsidRPr="00DA6CD5">
        <w:rPr>
          <w:rFonts w:ascii="Arial" w:eastAsia="Times New Roman" w:hAnsi="Arial" w:cs="Arial"/>
          <w:sz w:val="24"/>
          <w:szCs w:val="24"/>
          <w:lang w:eastAsia="ru-RU"/>
        </w:rPr>
        <w:br/>
      </w:r>
    </w:p>
    <w:p w14:paraId="7115816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111B66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5.5. В случае пропуска по уважительной причине срока подачи жалобы этот срок по ходатайству контролируемого лица, подающего жалобу, может быть восстановлен Контрольным органом.</w:t>
      </w:r>
      <w:r w:rsidRPr="00DA6CD5">
        <w:rPr>
          <w:rFonts w:ascii="Arial" w:eastAsia="Times New Roman" w:hAnsi="Arial" w:cs="Arial"/>
          <w:sz w:val="24"/>
          <w:szCs w:val="24"/>
          <w:lang w:eastAsia="ru-RU"/>
        </w:rPr>
        <w:br/>
      </w:r>
    </w:p>
    <w:p w14:paraId="7F8EE4E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7EF81AD"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5.6. Контролируемое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DA6CD5">
        <w:rPr>
          <w:rFonts w:ascii="Arial" w:eastAsia="Times New Roman" w:hAnsi="Arial" w:cs="Arial"/>
          <w:sz w:val="24"/>
          <w:szCs w:val="24"/>
          <w:lang w:eastAsia="ru-RU"/>
        </w:rPr>
        <w:br/>
      </w:r>
    </w:p>
    <w:p w14:paraId="2A4EA017"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5606ED2"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5.7. Жалоба может содержать ходатайство о приостановлении исполнения обжалуемого решения Контрольного органа.</w:t>
      </w:r>
      <w:r w:rsidRPr="00DA6CD5">
        <w:rPr>
          <w:rFonts w:ascii="Arial" w:eastAsia="Times New Roman" w:hAnsi="Arial" w:cs="Arial"/>
          <w:sz w:val="24"/>
          <w:szCs w:val="24"/>
          <w:lang w:eastAsia="ru-RU"/>
        </w:rPr>
        <w:br/>
      </w:r>
    </w:p>
    <w:p w14:paraId="7F88274E"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558E44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5.8. Руководителем (заместителем руководителя) Контрольного органа в срок не позднее двух рабочих дней со дня регистрации жалобы принимается решение:</w:t>
      </w:r>
      <w:r w:rsidRPr="00DA6CD5">
        <w:rPr>
          <w:rFonts w:ascii="Arial" w:eastAsia="Times New Roman" w:hAnsi="Arial" w:cs="Arial"/>
          <w:sz w:val="24"/>
          <w:szCs w:val="24"/>
          <w:lang w:eastAsia="ru-RU"/>
        </w:rPr>
        <w:br/>
      </w:r>
    </w:p>
    <w:p w14:paraId="5E3B5FA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6D2336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о приостановлении исполнения обжалуемого решения Контрольного органа;</w:t>
      </w:r>
      <w:r w:rsidRPr="00DA6CD5">
        <w:rPr>
          <w:rFonts w:ascii="Arial" w:eastAsia="Times New Roman" w:hAnsi="Arial" w:cs="Arial"/>
          <w:sz w:val="24"/>
          <w:szCs w:val="24"/>
          <w:lang w:eastAsia="ru-RU"/>
        </w:rPr>
        <w:br/>
      </w:r>
    </w:p>
    <w:p w14:paraId="690BFD0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BF67E8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об отказе в приостановлении исполнения обжалуемого решения Контрольного органа.</w:t>
      </w:r>
      <w:r w:rsidRPr="00DA6CD5">
        <w:rPr>
          <w:rFonts w:ascii="Arial" w:eastAsia="Times New Roman" w:hAnsi="Arial" w:cs="Arial"/>
          <w:sz w:val="24"/>
          <w:szCs w:val="24"/>
          <w:lang w:eastAsia="ru-RU"/>
        </w:rPr>
        <w:br/>
      </w:r>
    </w:p>
    <w:p w14:paraId="0A611FD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B0E6ACB"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lastRenderedPageBreak/>
        <w:t>Информация о принятом решении направляется контролируемому лицу, подавшему жалобу, в течение одного рабочего дня с момента принятия решения.</w:t>
      </w:r>
      <w:r w:rsidRPr="00DA6CD5">
        <w:rPr>
          <w:rFonts w:ascii="Arial" w:eastAsia="Times New Roman" w:hAnsi="Arial" w:cs="Arial"/>
          <w:sz w:val="24"/>
          <w:szCs w:val="24"/>
          <w:lang w:eastAsia="ru-RU"/>
        </w:rPr>
        <w:br/>
      </w:r>
    </w:p>
    <w:p w14:paraId="0323CDB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F984C90"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5.9. Жалоба должна содержать:</w:t>
      </w:r>
      <w:r w:rsidRPr="00DA6CD5">
        <w:rPr>
          <w:rFonts w:ascii="Arial" w:eastAsia="Times New Roman" w:hAnsi="Arial" w:cs="Arial"/>
          <w:sz w:val="24"/>
          <w:szCs w:val="24"/>
          <w:lang w:eastAsia="ru-RU"/>
        </w:rPr>
        <w:br/>
      </w:r>
    </w:p>
    <w:p w14:paraId="60BDEAAF"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0E1192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наименование Контрольного органа, фамилию, имя, отчество (при наличии) должностного лица, решение и (или) действие (бездействие) которых обжалуются;</w:t>
      </w:r>
      <w:r w:rsidRPr="00DA6CD5">
        <w:rPr>
          <w:rFonts w:ascii="Arial" w:eastAsia="Times New Roman" w:hAnsi="Arial" w:cs="Arial"/>
          <w:sz w:val="24"/>
          <w:szCs w:val="24"/>
          <w:lang w:eastAsia="ru-RU"/>
        </w:rPr>
        <w:br/>
      </w:r>
    </w:p>
    <w:p w14:paraId="068F0EB8"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9344DA2"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фамилию, имя, отчество (при наличии), сведения о месте жительства (месте осуществления деятельности) гражданина, либо наименование организации - контролируемого лица,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DA6CD5">
        <w:rPr>
          <w:rFonts w:ascii="Arial" w:eastAsia="Times New Roman" w:hAnsi="Arial" w:cs="Arial"/>
          <w:sz w:val="24"/>
          <w:szCs w:val="24"/>
          <w:lang w:eastAsia="ru-RU"/>
        </w:rPr>
        <w:br/>
      </w:r>
    </w:p>
    <w:p w14:paraId="269320D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55E80A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сведения об обжалуемых решении Контрольного органа и (или) действии (бездействии) его должностного лица, которые привели или могут привести к нарушению прав контролируемого лица, подавшего жалобу;</w:t>
      </w:r>
      <w:r w:rsidRPr="00DA6CD5">
        <w:rPr>
          <w:rFonts w:ascii="Arial" w:eastAsia="Times New Roman" w:hAnsi="Arial" w:cs="Arial"/>
          <w:sz w:val="24"/>
          <w:szCs w:val="24"/>
          <w:lang w:eastAsia="ru-RU"/>
        </w:rPr>
        <w:br/>
      </w:r>
    </w:p>
    <w:p w14:paraId="457BB17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553C752"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 основания и доводы, на основании которых контролируемое лицо не согласно с решением Контрольного органа и (или) действием (бездействием) должностного лица. Контролируемым лицом могут быть представлены документы (при наличии), подтверждающие его доводы, либо их копии;</w:t>
      </w:r>
      <w:r w:rsidRPr="00DA6CD5">
        <w:rPr>
          <w:rFonts w:ascii="Arial" w:eastAsia="Times New Roman" w:hAnsi="Arial" w:cs="Arial"/>
          <w:sz w:val="24"/>
          <w:szCs w:val="24"/>
          <w:lang w:eastAsia="ru-RU"/>
        </w:rPr>
        <w:br/>
      </w:r>
    </w:p>
    <w:p w14:paraId="6A126B4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FA98DF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 требования контролируемого лица, подавшего жалобу;</w:t>
      </w:r>
      <w:r w:rsidRPr="00DA6CD5">
        <w:rPr>
          <w:rFonts w:ascii="Arial" w:eastAsia="Times New Roman" w:hAnsi="Arial" w:cs="Arial"/>
          <w:sz w:val="24"/>
          <w:szCs w:val="24"/>
          <w:lang w:eastAsia="ru-RU"/>
        </w:rPr>
        <w:br/>
      </w:r>
    </w:p>
    <w:p w14:paraId="06B8A93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540139E"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6) учетный номер контрольного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r w:rsidRPr="00DA6CD5">
        <w:rPr>
          <w:rFonts w:ascii="Arial" w:eastAsia="Times New Roman" w:hAnsi="Arial" w:cs="Arial"/>
          <w:sz w:val="24"/>
          <w:szCs w:val="24"/>
          <w:lang w:eastAsia="ru-RU"/>
        </w:rPr>
        <w:br/>
      </w:r>
    </w:p>
    <w:p w14:paraId="363D8B89"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21ED96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5.10. Жалоба не должна содержать нецензурные либо оскорбительные выражения, угрозы жизни, здоровью и имуществу должностных лиц Контрольного органа либо членов их семей.</w:t>
      </w:r>
      <w:r w:rsidRPr="00DA6CD5">
        <w:rPr>
          <w:rFonts w:ascii="Arial" w:eastAsia="Times New Roman" w:hAnsi="Arial" w:cs="Arial"/>
          <w:sz w:val="24"/>
          <w:szCs w:val="24"/>
          <w:lang w:eastAsia="ru-RU"/>
        </w:rPr>
        <w:br/>
      </w:r>
    </w:p>
    <w:p w14:paraId="24879EC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1E25E02"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5.11.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DA6CD5">
        <w:rPr>
          <w:rFonts w:ascii="Arial" w:eastAsia="Times New Roman" w:hAnsi="Arial" w:cs="Arial"/>
          <w:sz w:val="24"/>
          <w:szCs w:val="24"/>
          <w:lang w:eastAsia="ru-RU"/>
        </w:rPr>
        <w:br/>
      </w:r>
    </w:p>
    <w:p w14:paraId="643D2AE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9A4826C"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lastRenderedPageBreak/>
        <w:t>5.12. Контрольный орган принимает решение об отказе в рассмотрении жалобы в течение пяти рабочих дней со дня получения жалобы, если:</w:t>
      </w:r>
      <w:r w:rsidRPr="00DA6CD5">
        <w:rPr>
          <w:rFonts w:ascii="Arial" w:eastAsia="Times New Roman" w:hAnsi="Arial" w:cs="Arial"/>
          <w:sz w:val="24"/>
          <w:szCs w:val="24"/>
          <w:lang w:eastAsia="ru-RU"/>
        </w:rPr>
        <w:br/>
      </w:r>
    </w:p>
    <w:p w14:paraId="572C15D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14DCFB0"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жалоба подана после истечения сроков подачи жалобы, установленных пунктом 5.4 настоящего Положения, и не содержит ходатайства о восстановлении пропущенного срока на подачу жалобы;</w:t>
      </w:r>
      <w:r w:rsidRPr="00DA6CD5">
        <w:rPr>
          <w:rFonts w:ascii="Arial" w:eastAsia="Times New Roman" w:hAnsi="Arial" w:cs="Arial"/>
          <w:sz w:val="24"/>
          <w:szCs w:val="24"/>
          <w:lang w:eastAsia="ru-RU"/>
        </w:rPr>
        <w:br/>
      </w:r>
    </w:p>
    <w:p w14:paraId="312567D5"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30D288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в удовлетворении ходатайства о восстановлении пропущенного срока на подачу жалобы отказано;</w:t>
      </w:r>
      <w:r w:rsidRPr="00DA6CD5">
        <w:rPr>
          <w:rFonts w:ascii="Arial" w:eastAsia="Times New Roman" w:hAnsi="Arial" w:cs="Arial"/>
          <w:sz w:val="24"/>
          <w:szCs w:val="24"/>
          <w:lang w:eastAsia="ru-RU"/>
        </w:rPr>
        <w:br/>
      </w:r>
    </w:p>
    <w:p w14:paraId="2AD7935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B3C261C"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до принятия решения по жалобе от контролируемого лица, ее подавшего, поступило заявление об отзыве жалобы;</w:t>
      </w:r>
      <w:r w:rsidRPr="00DA6CD5">
        <w:rPr>
          <w:rFonts w:ascii="Arial" w:eastAsia="Times New Roman" w:hAnsi="Arial" w:cs="Arial"/>
          <w:sz w:val="24"/>
          <w:szCs w:val="24"/>
          <w:lang w:eastAsia="ru-RU"/>
        </w:rPr>
        <w:br/>
      </w:r>
    </w:p>
    <w:p w14:paraId="3D8EBED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83B05B5"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4) имеется решение суда по вопросам, поставленным в жалобе;</w:t>
      </w:r>
      <w:r w:rsidRPr="00DA6CD5">
        <w:rPr>
          <w:rFonts w:ascii="Arial" w:eastAsia="Times New Roman" w:hAnsi="Arial" w:cs="Arial"/>
          <w:sz w:val="24"/>
          <w:szCs w:val="24"/>
          <w:lang w:eastAsia="ru-RU"/>
        </w:rPr>
        <w:br/>
      </w:r>
    </w:p>
    <w:p w14:paraId="7B56C9E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B8D1C0E"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 ранее в Контрольный орган была подана другая жалоба от того же контролируемого лица по тем же основаниям;</w:t>
      </w:r>
      <w:r w:rsidRPr="00DA6CD5">
        <w:rPr>
          <w:rFonts w:ascii="Arial" w:eastAsia="Times New Roman" w:hAnsi="Arial" w:cs="Arial"/>
          <w:sz w:val="24"/>
          <w:szCs w:val="24"/>
          <w:lang w:eastAsia="ru-RU"/>
        </w:rPr>
        <w:br/>
      </w:r>
    </w:p>
    <w:p w14:paraId="7F7A1D4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AC1FE9E"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6) жалоба содержит нецензурные либо оскорбительные выражения, угрозы жизни, здоровью и имуществу должностных лиц Контрольного органа, а также членов их семей;</w:t>
      </w:r>
      <w:r w:rsidRPr="00DA6CD5">
        <w:rPr>
          <w:rFonts w:ascii="Arial" w:eastAsia="Times New Roman" w:hAnsi="Arial" w:cs="Arial"/>
          <w:sz w:val="24"/>
          <w:szCs w:val="24"/>
          <w:lang w:eastAsia="ru-RU"/>
        </w:rPr>
        <w:br/>
      </w:r>
    </w:p>
    <w:p w14:paraId="4F51B45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C8119C6"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DA6CD5">
        <w:rPr>
          <w:rFonts w:ascii="Arial" w:eastAsia="Times New Roman" w:hAnsi="Arial" w:cs="Arial"/>
          <w:sz w:val="24"/>
          <w:szCs w:val="24"/>
          <w:lang w:eastAsia="ru-RU"/>
        </w:rPr>
        <w:br/>
      </w:r>
    </w:p>
    <w:p w14:paraId="4FC6671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96CE27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8) жалоба подана в ненадлежащий орган;</w:t>
      </w:r>
      <w:r w:rsidRPr="00DA6CD5">
        <w:rPr>
          <w:rFonts w:ascii="Arial" w:eastAsia="Times New Roman" w:hAnsi="Arial" w:cs="Arial"/>
          <w:sz w:val="24"/>
          <w:szCs w:val="24"/>
          <w:lang w:eastAsia="ru-RU"/>
        </w:rPr>
        <w:br/>
      </w:r>
    </w:p>
    <w:p w14:paraId="313919FE"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6A6FD89"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9) законодательством Российской Федерации предусмотрен только судебный порядок обжалования решений Контрольного органа.</w:t>
      </w:r>
      <w:r w:rsidRPr="00DA6CD5">
        <w:rPr>
          <w:rFonts w:ascii="Arial" w:eastAsia="Times New Roman" w:hAnsi="Arial" w:cs="Arial"/>
          <w:sz w:val="24"/>
          <w:szCs w:val="24"/>
          <w:lang w:eastAsia="ru-RU"/>
        </w:rPr>
        <w:br/>
      </w:r>
    </w:p>
    <w:p w14:paraId="7F596FEB"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5279404"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5.13. Отказ в рассмотрении жалобы по основаниям, указанным в подпунктах </w:t>
      </w:r>
      <w:proofErr w:type="gramStart"/>
      <w:r w:rsidRPr="00DA6CD5">
        <w:rPr>
          <w:rFonts w:ascii="Arial" w:eastAsia="Times New Roman" w:hAnsi="Arial" w:cs="Arial"/>
          <w:sz w:val="24"/>
          <w:szCs w:val="24"/>
          <w:lang w:eastAsia="ru-RU"/>
        </w:rPr>
        <w:t>3 - 8</w:t>
      </w:r>
      <w:proofErr w:type="gramEnd"/>
      <w:r w:rsidRPr="00DA6CD5">
        <w:rPr>
          <w:rFonts w:ascii="Arial" w:eastAsia="Times New Roman" w:hAnsi="Arial" w:cs="Arial"/>
          <w:sz w:val="24"/>
          <w:szCs w:val="24"/>
          <w:lang w:eastAsia="ru-RU"/>
        </w:rPr>
        <w:t xml:space="preserve"> пункта 5.12 настоящего Положения, не является результатом досудебного обжалования, и не может служить основанием для судебного обжалования решений Контрольного органа, действий (бездействия) должностных лиц.</w:t>
      </w:r>
      <w:r w:rsidRPr="00DA6CD5">
        <w:rPr>
          <w:rFonts w:ascii="Arial" w:eastAsia="Times New Roman" w:hAnsi="Arial" w:cs="Arial"/>
          <w:sz w:val="24"/>
          <w:szCs w:val="24"/>
          <w:lang w:eastAsia="ru-RU"/>
        </w:rPr>
        <w:br/>
      </w:r>
    </w:p>
    <w:p w14:paraId="7A662AD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C86DF6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5.14. При рассмотрении жалобы Контрольный орган использует информационную систему досудебного обжалования контрольной (надзорной) деятельности в соответствии с Правилами ведения информационной системы досудебного обжалования контрольной (надзорной) деятельности, </w:t>
      </w:r>
      <w:r w:rsidRPr="00DA6CD5">
        <w:rPr>
          <w:rFonts w:ascii="Arial" w:eastAsia="Times New Roman" w:hAnsi="Arial" w:cs="Arial"/>
          <w:sz w:val="24"/>
          <w:szCs w:val="24"/>
          <w:lang w:eastAsia="ru-RU"/>
        </w:rPr>
        <w:lastRenderedPageBreak/>
        <w:t>утвержденными Правительством Российской Федерации.</w:t>
      </w:r>
      <w:r w:rsidRPr="00DA6CD5">
        <w:rPr>
          <w:rFonts w:ascii="Arial" w:eastAsia="Times New Roman" w:hAnsi="Arial" w:cs="Arial"/>
          <w:sz w:val="24"/>
          <w:szCs w:val="24"/>
          <w:lang w:eastAsia="ru-RU"/>
        </w:rPr>
        <w:br/>
      </w:r>
    </w:p>
    <w:p w14:paraId="1D34ABE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8B3E669"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5.15 Жалоба подлежит рассмотрению руководителем (заместителем руководителя) Контрольного органа в течение 20 рабочих дней со дня ее регистрации.</w:t>
      </w:r>
      <w:r w:rsidRPr="00DA6CD5">
        <w:rPr>
          <w:rFonts w:ascii="Arial" w:eastAsia="Times New Roman" w:hAnsi="Arial" w:cs="Arial"/>
          <w:sz w:val="24"/>
          <w:szCs w:val="24"/>
          <w:lang w:eastAsia="ru-RU"/>
        </w:rPr>
        <w:br/>
      </w:r>
    </w:p>
    <w:p w14:paraId="789AF8AC"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C42D6F7"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5.16. Указанный срок может быть продлен на двадцать рабочих дней, в следующих исключительных случаях:</w:t>
      </w:r>
      <w:r w:rsidRPr="00DA6CD5">
        <w:rPr>
          <w:rFonts w:ascii="Arial" w:eastAsia="Times New Roman" w:hAnsi="Arial" w:cs="Arial"/>
          <w:sz w:val="24"/>
          <w:szCs w:val="24"/>
          <w:lang w:eastAsia="ru-RU"/>
        </w:rPr>
        <w:br/>
      </w:r>
    </w:p>
    <w:p w14:paraId="5B3DC4EE"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BB8BA65"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проведение в отношении должностного лица, действия (бездействия) которого обжалуются служебной проверки по фактам, указанным в жалобе;</w:t>
      </w:r>
      <w:r w:rsidRPr="00DA6CD5">
        <w:rPr>
          <w:rFonts w:ascii="Arial" w:eastAsia="Times New Roman" w:hAnsi="Arial" w:cs="Arial"/>
          <w:sz w:val="24"/>
          <w:szCs w:val="24"/>
          <w:lang w:eastAsia="ru-RU"/>
        </w:rPr>
        <w:br/>
      </w:r>
    </w:p>
    <w:p w14:paraId="28D3B00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C14AF6B"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отсутствие должностного лица, действия (бездействия) которого обжалуются, по уважительной причине (болезнь, отпуск, командировка).</w:t>
      </w:r>
      <w:r w:rsidRPr="00DA6CD5">
        <w:rPr>
          <w:rFonts w:ascii="Arial" w:eastAsia="Times New Roman" w:hAnsi="Arial" w:cs="Arial"/>
          <w:sz w:val="24"/>
          <w:szCs w:val="24"/>
          <w:lang w:eastAsia="ru-RU"/>
        </w:rPr>
        <w:br/>
      </w:r>
    </w:p>
    <w:p w14:paraId="209A828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28E22AC"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5.17. Контрольный орган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указанную информацию и документы в течение пяти рабочих дней с момента направления запроса.</w:t>
      </w:r>
      <w:r w:rsidRPr="00DA6CD5">
        <w:rPr>
          <w:rFonts w:ascii="Arial" w:eastAsia="Times New Roman" w:hAnsi="Arial" w:cs="Arial"/>
          <w:sz w:val="24"/>
          <w:szCs w:val="24"/>
          <w:lang w:eastAsia="ru-RU"/>
        </w:rPr>
        <w:br/>
      </w:r>
    </w:p>
    <w:p w14:paraId="01D5121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6234AD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Течение срока рассмотрения жалобы приостанавливается с момента направления запроса о представлении дополнительной информации и документов, относящихся к предмету жалобы, до момента получения их уполномоченным органом, но не более чем на пять рабочих дней с момента направления запроса.</w:t>
      </w:r>
      <w:r w:rsidRPr="00DA6CD5">
        <w:rPr>
          <w:rFonts w:ascii="Arial" w:eastAsia="Times New Roman" w:hAnsi="Arial" w:cs="Arial"/>
          <w:sz w:val="24"/>
          <w:szCs w:val="24"/>
          <w:lang w:eastAsia="ru-RU"/>
        </w:rPr>
        <w:br/>
      </w:r>
    </w:p>
    <w:p w14:paraId="72FA7E6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ECF5E81"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Неполучение от контролируемого лица дополнительной информации и документов, относящихся к предмету жалобы, не является основанием для отказа в рассмотрении жалобы.</w:t>
      </w:r>
      <w:r w:rsidRPr="00DA6CD5">
        <w:rPr>
          <w:rFonts w:ascii="Arial" w:eastAsia="Times New Roman" w:hAnsi="Arial" w:cs="Arial"/>
          <w:sz w:val="24"/>
          <w:szCs w:val="24"/>
          <w:lang w:eastAsia="ru-RU"/>
        </w:rPr>
        <w:br/>
      </w:r>
    </w:p>
    <w:p w14:paraId="446939BA"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3D87D9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5.18.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подведомственным им организаций.</w:t>
      </w:r>
      <w:r w:rsidRPr="00DA6CD5">
        <w:rPr>
          <w:rFonts w:ascii="Arial" w:eastAsia="Times New Roman" w:hAnsi="Arial" w:cs="Arial"/>
          <w:sz w:val="24"/>
          <w:szCs w:val="24"/>
          <w:lang w:eastAsia="ru-RU"/>
        </w:rPr>
        <w:br/>
      </w:r>
    </w:p>
    <w:p w14:paraId="7358098F"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373BA1F"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DA6CD5">
        <w:rPr>
          <w:rFonts w:ascii="Arial" w:eastAsia="Times New Roman" w:hAnsi="Arial" w:cs="Arial"/>
          <w:sz w:val="24"/>
          <w:szCs w:val="24"/>
          <w:lang w:eastAsia="ru-RU"/>
        </w:rPr>
        <w:br/>
      </w:r>
    </w:p>
    <w:p w14:paraId="59B804D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39D7955"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5.19. Обязанность доказывания законности и обоснованности принятого решения и (или) совершенного действия (бездействия) возлагается на </w:t>
      </w:r>
      <w:r w:rsidRPr="00DA6CD5">
        <w:rPr>
          <w:rFonts w:ascii="Arial" w:eastAsia="Times New Roman" w:hAnsi="Arial" w:cs="Arial"/>
          <w:sz w:val="24"/>
          <w:szCs w:val="24"/>
          <w:lang w:eastAsia="ru-RU"/>
        </w:rPr>
        <w:lastRenderedPageBreak/>
        <w:t>Контрольный орган.</w:t>
      </w:r>
      <w:r w:rsidRPr="00DA6CD5">
        <w:rPr>
          <w:rFonts w:ascii="Arial" w:eastAsia="Times New Roman" w:hAnsi="Arial" w:cs="Arial"/>
          <w:sz w:val="24"/>
          <w:szCs w:val="24"/>
          <w:lang w:eastAsia="ru-RU"/>
        </w:rPr>
        <w:br/>
      </w:r>
    </w:p>
    <w:p w14:paraId="4B445638"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7AC7FDB"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5.20. По итогам рассмотрения жалобы руководитель (заместитель руководителя) Контрольного органа принимает одно из следующих решений:</w:t>
      </w:r>
      <w:r w:rsidRPr="00DA6CD5">
        <w:rPr>
          <w:rFonts w:ascii="Arial" w:eastAsia="Times New Roman" w:hAnsi="Arial" w:cs="Arial"/>
          <w:sz w:val="24"/>
          <w:szCs w:val="24"/>
          <w:lang w:eastAsia="ru-RU"/>
        </w:rPr>
        <w:br/>
      </w:r>
    </w:p>
    <w:p w14:paraId="4FB1C269"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17C056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1) оставляет жалобу без удовлетворения;</w:t>
      </w:r>
      <w:r w:rsidRPr="00DA6CD5">
        <w:rPr>
          <w:rFonts w:ascii="Arial" w:eastAsia="Times New Roman" w:hAnsi="Arial" w:cs="Arial"/>
          <w:sz w:val="24"/>
          <w:szCs w:val="24"/>
          <w:lang w:eastAsia="ru-RU"/>
        </w:rPr>
        <w:br/>
      </w:r>
    </w:p>
    <w:p w14:paraId="3DE8BA7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445D33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2) отменяет решение Контрольного органа полностью или частично;</w:t>
      </w:r>
      <w:r w:rsidRPr="00DA6CD5">
        <w:rPr>
          <w:rFonts w:ascii="Arial" w:eastAsia="Times New Roman" w:hAnsi="Arial" w:cs="Arial"/>
          <w:sz w:val="24"/>
          <w:szCs w:val="24"/>
          <w:lang w:eastAsia="ru-RU"/>
        </w:rPr>
        <w:br/>
      </w:r>
    </w:p>
    <w:p w14:paraId="25C51ECE"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63B8A4C"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отменяет решение Контрольного органа полностью и принимает новое решение;</w:t>
      </w:r>
      <w:r w:rsidRPr="00DA6CD5">
        <w:rPr>
          <w:rFonts w:ascii="Arial" w:eastAsia="Times New Roman" w:hAnsi="Arial" w:cs="Arial"/>
          <w:sz w:val="24"/>
          <w:szCs w:val="24"/>
          <w:lang w:eastAsia="ru-RU"/>
        </w:rPr>
        <w:br/>
      </w:r>
    </w:p>
    <w:p w14:paraId="053547B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680C5972"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4) признает действия (бездействие) должностных лиц незаконными и выносит </w:t>
      </w:r>
      <w:proofErr w:type="gramStart"/>
      <w:r w:rsidRPr="00DA6CD5">
        <w:rPr>
          <w:rFonts w:ascii="Arial" w:eastAsia="Times New Roman" w:hAnsi="Arial" w:cs="Arial"/>
          <w:sz w:val="24"/>
          <w:szCs w:val="24"/>
          <w:lang w:eastAsia="ru-RU"/>
        </w:rPr>
        <w:t>решение по существу</w:t>
      </w:r>
      <w:proofErr w:type="gramEnd"/>
      <w:r w:rsidRPr="00DA6CD5">
        <w:rPr>
          <w:rFonts w:ascii="Arial" w:eastAsia="Times New Roman" w:hAnsi="Arial" w:cs="Arial"/>
          <w:sz w:val="24"/>
          <w:szCs w:val="24"/>
          <w:lang w:eastAsia="ru-RU"/>
        </w:rPr>
        <w:t>, в том числе об осуществлении при необходимости определенных действий.</w:t>
      </w:r>
      <w:r w:rsidRPr="00DA6CD5">
        <w:rPr>
          <w:rFonts w:ascii="Arial" w:eastAsia="Times New Roman" w:hAnsi="Arial" w:cs="Arial"/>
          <w:sz w:val="24"/>
          <w:szCs w:val="24"/>
          <w:lang w:eastAsia="ru-RU"/>
        </w:rPr>
        <w:br/>
      </w:r>
    </w:p>
    <w:p w14:paraId="3CD045D4"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1D13A092"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5.21. Решение Контрольного органа,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одного рабочего дня со дня его принятия.</w:t>
      </w:r>
      <w:r w:rsidRPr="00DA6CD5">
        <w:rPr>
          <w:rFonts w:ascii="Arial" w:eastAsia="Times New Roman" w:hAnsi="Arial" w:cs="Arial"/>
          <w:sz w:val="24"/>
          <w:szCs w:val="24"/>
          <w:lang w:eastAsia="ru-RU"/>
        </w:rPr>
        <w:br/>
      </w:r>
    </w:p>
    <w:p w14:paraId="1503D09E" w14:textId="77777777" w:rsidR="00DA6CD5" w:rsidRPr="00DA6CD5" w:rsidRDefault="00DA6CD5" w:rsidP="00DA6CD5">
      <w:pPr>
        <w:spacing w:after="240" w:line="240" w:lineRule="auto"/>
        <w:jc w:val="center"/>
        <w:textAlignment w:val="baseline"/>
        <w:outlineLvl w:val="2"/>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6. Ключевые показатели вида контроля и их целевые значения для муниципального контроля</w:t>
      </w:r>
    </w:p>
    <w:p w14:paraId="4E66ED21"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DA3D983"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Ключевые показатели муниципального контроля и их целевые значения, индикативные показатели установлены приложением 4 к настоящему Положению.</w:t>
      </w:r>
      <w:r w:rsidRPr="00DA6CD5">
        <w:rPr>
          <w:rFonts w:ascii="Arial" w:eastAsia="Times New Roman" w:hAnsi="Arial" w:cs="Arial"/>
          <w:sz w:val="24"/>
          <w:szCs w:val="24"/>
          <w:lang w:eastAsia="ru-RU"/>
        </w:rPr>
        <w:br/>
      </w:r>
    </w:p>
    <w:p w14:paraId="71DC5E37"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2E1745D7"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Примечание:</w:t>
      </w:r>
      <w:r w:rsidRPr="00DA6CD5">
        <w:rPr>
          <w:rFonts w:ascii="Arial" w:eastAsia="Times New Roman" w:hAnsi="Arial" w:cs="Arial"/>
          <w:sz w:val="24"/>
          <w:szCs w:val="24"/>
          <w:lang w:eastAsia="ru-RU"/>
        </w:rPr>
        <w:br/>
      </w:r>
    </w:p>
    <w:p w14:paraId="4DDF0546"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FDA22CC"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Согласно части 8 статьи 25 Федерального закона N 248-ФЗ положением о виде контроля в отношении объектов контроля, отнесенных к определенным категориям риска, могут устанавливаться сокращенные сроки проведения контрольных мероприятий, особенности содержания контрольных мероприятий, объем представляемых документов, инструментального обследования, проводимых испытаний, экспертиз и экспериментов.</w:t>
      </w:r>
      <w:r w:rsidRPr="00DA6CD5">
        <w:rPr>
          <w:rFonts w:ascii="Arial" w:eastAsia="Times New Roman" w:hAnsi="Arial" w:cs="Arial"/>
          <w:sz w:val="24"/>
          <w:szCs w:val="24"/>
          <w:lang w:eastAsia="ru-RU"/>
        </w:rPr>
        <w:br/>
      </w:r>
    </w:p>
    <w:p w14:paraId="6E75DA2D"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A3FEA1B"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 В силу части 10 статьи 98 Федерального закона N 248-ФЗ до 31 декабря 2023 года положением о виде муниципального контроля могут предусматриваться подготовка органами муниципального контроля в ходе осуществления </w:t>
      </w:r>
      <w:r w:rsidRPr="00DA6CD5">
        <w:rPr>
          <w:rFonts w:ascii="Arial" w:eastAsia="Times New Roman" w:hAnsi="Arial" w:cs="Arial"/>
          <w:sz w:val="24"/>
          <w:szCs w:val="24"/>
          <w:lang w:eastAsia="ru-RU"/>
        </w:rPr>
        <w:lastRenderedPageBreak/>
        <w:t>муниципального контроля документов, информирование контролируемых лиц о совершаемых должностными лицами органов муниципального контроля действиях и принимаемых решениях, обмен документами и сведениями с контролируемыми лицами на бумажном носителе.</w:t>
      </w:r>
      <w:r w:rsidRPr="00DA6CD5">
        <w:rPr>
          <w:rFonts w:ascii="Arial" w:eastAsia="Times New Roman" w:hAnsi="Arial" w:cs="Arial"/>
          <w:sz w:val="24"/>
          <w:szCs w:val="24"/>
          <w:lang w:eastAsia="ru-RU"/>
        </w:rPr>
        <w:br/>
      </w:r>
    </w:p>
    <w:p w14:paraId="4104EE17"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752ED1DA"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органами местного самоуправления самостоятельно определяются: критерии отнесения объектов контроля к категориям риска в рамках осуществления муниципального контроля; проверяемых в рамках осуществления муниципального контроля; ключевые показатели муниципального контроля и их целевые значения, индикативные показатели (приложения 2, 3 и 4 к настоящему Положению).</w:t>
      </w:r>
      <w:r w:rsidRPr="00DA6CD5">
        <w:rPr>
          <w:rFonts w:ascii="Arial" w:eastAsia="Times New Roman" w:hAnsi="Arial" w:cs="Arial"/>
          <w:sz w:val="24"/>
          <w:szCs w:val="24"/>
          <w:lang w:eastAsia="ru-RU"/>
        </w:rPr>
        <w:br/>
      </w:r>
    </w:p>
    <w:p w14:paraId="20358ECF" w14:textId="77777777" w:rsidR="00DA6CD5" w:rsidRPr="00DA6CD5" w:rsidRDefault="00DA6CD5" w:rsidP="00DA6CD5">
      <w:pPr>
        <w:spacing w:after="240" w:line="240" w:lineRule="auto"/>
        <w:jc w:val="right"/>
        <w:textAlignment w:val="baseline"/>
        <w:outlineLvl w:val="2"/>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Приложение 1</w:t>
      </w:r>
      <w:r w:rsidRPr="00DA6CD5">
        <w:rPr>
          <w:rFonts w:ascii="Arial" w:eastAsia="Times New Roman" w:hAnsi="Arial" w:cs="Arial"/>
          <w:b/>
          <w:bCs/>
          <w:sz w:val="24"/>
          <w:szCs w:val="24"/>
          <w:lang w:eastAsia="ru-RU"/>
        </w:rPr>
        <w:br/>
        <w:t>к Положению о муниципальном лесном контроле на территории</w:t>
      </w:r>
      <w:r w:rsidRPr="00DA6CD5">
        <w:rPr>
          <w:rFonts w:ascii="Arial" w:eastAsia="Times New Roman" w:hAnsi="Arial" w:cs="Arial"/>
          <w:b/>
          <w:bCs/>
          <w:sz w:val="24"/>
          <w:szCs w:val="24"/>
          <w:lang w:eastAsia="ru-RU"/>
        </w:rPr>
        <w:br/>
        <w:t>городского округа Люберцы Московской области</w:t>
      </w:r>
    </w:p>
    <w:p w14:paraId="41B4635B" w14:textId="77777777" w:rsidR="00DA6CD5" w:rsidRPr="00DA6CD5" w:rsidRDefault="00DA6CD5" w:rsidP="00DA6CD5">
      <w:pPr>
        <w:spacing w:after="240" w:line="240" w:lineRule="auto"/>
        <w:jc w:val="center"/>
        <w:textAlignment w:val="baseline"/>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ПЕРЕЧЕНЬ ДОЛЖНОСТНЫХ ЛИЦ АДМИНИСТРАЦИИ ГОРОДСКОГО ОКРУГА ЛЮБЕРЦЫ, УПОЛНОМОЧЕННЫХ НА ОСУЩЕСТВЛЕНИЕ МУНИЦИПАЛЬНОГО ЛЕСНОГО КОНТРОЛЯ НА ТЕРРИТОРИИ ГОРОДСКОГО ОКРУГА ЛЮБЕРЦЫ МОСКОВСКОЙ ОБЛАСТИ</w:t>
      </w:r>
    </w:p>
    <w:p w14:paraId="405470D3"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279358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1. Степанова </w:t>
      </w:r>
      <w:proofErr w:type="gramStart"/>
      <w:r w:rsidRPr="00DA6CD5">
        <w:rPr>
          <w:rFonts w:ascii="Arial" w:eastAsia="Times New Roman" w:hAnsi="Arial" w:cs="Arial"/>
          <w:sz w:val="24"/>
          <w:szCs w:val="24"/>
          <w:lang w:eastAsia="ru-RU"/>
        </w:rPr>
        <w:t>И.В.</w:t>
      </w:r>
      <w:proofErr w:type="gramEnd"/>
      <w:r w:rsidRPr="00DA6CD5">
        <w:rPr>
          <w:rFonts w:ascii="Arial" w:eastAsia="Times New Roman" w:hAnsi="Arial" w:cs="Arial"/>
          <w:sz w:val="24"/>
          <w:szCs w:val="24"/>
          <w:lang w:eastAsia="ru-RU"/>
        </w:rPr>
        <w:t>, начальник управления по охране окружающей среды администрации городского округа Люберцы.</w:t>
      </w:r>
      <w:r w:rsidRPr="00DA6CD5">
        <w:rPr>
          <w:rFonts w:ascii="Arial" w:eastAsia="Times New Roman" w:hAnsi="Arial" w:cs="Arial"/>
          <w:sz w:val="24"/>
          <w:szCs w:val="24"/>
          <w:lang w:eastAsia="ru-RU"/>
        </w:rPr>
        <w:br/>
      </w:r>
    </w:p>
    <w:p w14:paraId="7F0764F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59B856C8"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xml:space="preserve">2. </w:t>
      </w:r>
      <w:proofErr w:type="spellStart"/>
      <w:r w:rsidRPr="00DA6CD5">
        <w:rPr>
          <w:rFonts w:ascii="Arial" w:eastAsia="Times New Roman" w:hAnsi="Arial" w:cs="Arial"/>
          <w:sz w:val="24"/>
          <w:szCs w:val="24"/>
          <w:lang w:eastAsia="ru-RU"/>
        </w:rPr>
        <w:t>Пендюрин</w:t>
      </w:r>
      <w:proofErr w:type="spellEnd"/>
      <w:r w:rsidRPr="00DA6CD5">
        <w:rPr>
          <w:rFonts w:ascii="Arial" w:eastAsia="Times New Roman" w:hAnsi="Arial" w:cs="Arial"/>
          <w:sz w:val="24"/>
          <w:szCs w:val="24"/>
          <w:lang w:eastAsia="ru-RU"/>
        </w:rPr>
        <w:t xml:space="preserve"> В.В., начальник управления по гражданской обороне и чрезвычайным ситуациям администрации городского округа Люберцы.</w:t>
      </w:r>
      <w:r w:rsidRPr="00DA6CD5">
        <w:rPr>
          <w:rFonts w:ascii="Arial" w:eastAsia="Times New Roman" w:hAnsi="Arial" w:cs="Arial"/>
          <w:sz w:val="24"/>
          <w:szCs w:val="24"/>
          <w:lang w:eastAsia="ru-RU"/>
        </w:rPr>
        <w:br/>
      </w:r>
    </w:p>
    <w:p w14:paraId="0FE61059"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080DEA12"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3. Кукушкин А.В., ведущий специалист управления благоустройства администрации городского округа Люберцы.</w:t>
      </w:r>
      <w:r w:rsidRPr="00DA6CD5">
        <w:rPr>
          <w:rFonts w:ascii="Arial" w:eastAsia="Times New Roman" w:hAnsi="Arial" w:cs="Arial"/>
          <w:sz w:val="24"/>
          <w:szCs w:val="24"/>
          <w:lang w:eastAsia="ru-RU"/>
        </w:rPr>
        <w:br/>
      </w:r>
    </w:p>
    <w:p w14:paraId="18D96FCF" w14:textId="77777777" w:rsidR="00DA6CD5" w:rsidRPr="00DA6CD5" w:rsidRDefault="00DA6CD5" w:rsidP="00DA6CD5">
      <w:pPr>
        <w:spacing w:after="240" w:line="240" w:lineRule="auto"/>
        <w:jc w:val="right"/>
        <w:textAlignment w:val="baseline"/>
        <w:outlineLvl w:val="2"/>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Приложение 2</w:t>
      </w:r>
      <w:r w:rsidRPr="00DA6CD5">
        <w:rPr>
          <w:rFonts w:ascii="Arial" w:eastAsia="Times New Roman" w:hAnsi="Arial" w:cs="Arial"/>
          <w:b/>
          <w:bCs/>
          <w:sz w:val="24"/>
          <w:szCs w:val="24"/>
          <w:lang w:eastAsia="ru-RU"/>
        </w:rPr>
        <w:br/>
        <w:t>к Положению о муниципальном лесном контроле на территории</w:t>
      </w:r>
      <w:r w:rsidRPr="00DA6CD5">
        <w:rPr>
          <w:rFonts w:ascii="Arial" w:eastAsia="Times New Roman" w:hAnsi="Arial" w:cs="Arial"/>
          <w:b/>
          <w:bCs/>
          <w:sz w:val="24"/>
          <w:szCs w:val="24"/>
          <w:lang w:eastAsia="ru-RU"/>
        </w:rPr>
        <w:br/>
        <w:t>городского округа Люберцы Московской области</w:t>
      </w:r>
    </w:p>
    <w:p w14:paraId="68A325AC" w14:textId="77777777" w:rsidR="00DA6CD5" w:rsidRPr="00DA6CD5" w:rsidRDefault="00DA6CD5" w:rsidP="00DA6CD5">
      <w:pPr>
        <w:spacing w:after="240" w:line="240" w:lineRule="auto"/>
        <w:jc w:val="center"/>
        <w:textAlignment w:val="baseline"/>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КРИТЕРИИ ОТНЕСЕНИЯ ОБЪЕКТОВ КОНТРОЛЯ К КАТЕГОРИЯМ РИСКА В РАМКАХ ОСУЩЕСТВЛЕНИЯ МУНИЦИПАЛЬНОГО ЛЕСНОГО КОНТРОЛЯ В ГОРОДСКОМ ОКРУГЕ ЛЮБЕРЦЫ</w:t>
      </w:r>
      <w:r w:rsidRPr="00DA6CD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7"/>
        <w:gridCol w:w="6589"/>
        <w:gridCol w:w="2029"/>
      </w:tblGrid>
      <w:tr w:rsidR="00DA6CD5" w:rsidRPr="00DA6CD5" w14:paraId="27475F0E" w14:textId="77777777" w:rsidTr="00DA6CD5">
        <w:trPr>
          <w:trHeight w:val="15"/>
        </w:trPr>
        <w:tc>
          <w:tcPr>
            <w:tcW w:w="739" w:type="dxa"/>
            <w:hideMark/>
          </w:tcPr>
          <w:p w14:paraId="55E930A4" w14:textId="77777777" w:rsidR="00DA6CD5" w:rsidRPr="00DA6CD5" w:rsidRDefault="00DA6CD5" w:rsidP="00DA6CD5">
            <w:pPr>
              <w:spacing w:line="254" w:lineRule="auto"/>
              <w:rPr>
                <w:rFonts w:ascii="Arial" w:eastAsia="Times New Roman" w:hAnsi="Arial" w:cs="Arial"/>
                <w:b/>
                <w:bCs/>
                <w:sz w:val="24"/>
                <w:szCs w:val="24"/>
                <w:lang w:eastAsia="ru-RU"/>
              </w:rPr>
            </w:pPr>
          </w:p>
        </w:tc>
        <w:tc>
          <w:tcPr>
            <w:tcW w:w="6653" w:type="dxa"/>
            <w:hideMark/>
          </w:tcPr>
          <w:p w14:paraId="6DFBF8C3" w14:textId="77777777" w:rsidR="00DA6CD5" w:rsidRPr="00DA6CD5" w:rsidRDefault="00DA6CD5" w:rsidP="00DA6CD5">
            <w:pPr>
              <w:spacing w:after="200" w:line="276" w:lineRule="auto"/>
              <w:rPr>
                <w:rFonts w:ascii="Calibri" w:eastAsia="Calibri" w:hAnsi="Calibri" w:cs="Times New Roman"/>
                <w:sz w:val="20"/>
                <w:szCs w:val="20"/>
                <w:lang w:eastAsia="ru-RU"/>
              </w:rPr>
            </w:pPr>
          </w:p>
        </w:tc>
        <w:tc>
          <w:tcPr>
            <w:tcW w:w="2033" w:type="dxa"/>
            <w:hideMark/>
          </w:tcPr>
          <w:p w14:paraId="76835456" w14:textId="77777777" w:rsidR="00DA6CD5" w:rsidRPr="00DA6CD5" w:rsidRDefault="00DA6CD5" w:rsidP="00DA6CD5">
            <w:pPr>
              <w:spacing w:after="200" w:line="276" w:lineRule="auto"/>
              <w:rPr>
                <w:rFonts w:ascii="Calibri" w:eastAsia="Calibri" w:hAnsi="Calibri" w:cs="Times New Roman"/>
                <w:sz w:val="20"/>
                <w:szCs w:val="20"/>
                <w:lang w:eastAsia="ru-RU"/>
              </w:rPr>
            </w:pPr>
          </w:p>
        </w:tc>
      </w:tr>
      <w:tr w:rsidR="00DA6CD5" w:rsidRPr="00DA6CD5" w14:paraId="60727762" w14:textId="77777777" w:rsidTr="00DA6C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660A4"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п/п</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67B80"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Объекты муниципального лесного контроля на территории городского округа Люберцы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CA427"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Категория риска</w:t>
            </w:r>
          </w:p>
        </w:tc>
      </w:tr>
      <w:tr w:rsidR="00DA6CD5" w:rsidRPr="00DA6CD5" w14:paraId="5FAD4CE7" w14:textId="77777777" w:rsidTr="00DA6C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AD753"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lastRenderedPageBreak/>
              <w:t>1</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35423"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Установление в течение 2 лет, предшествующих моменту отнесения Контрольным органом к одной из категорий риска, факта причинения вреда лесам и находящимся в них природным объектам вследствие нарушения лесного законодательства (в том числе 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нарушении правил пожарной безопасности в лесах, повлекшем возникновение лесного пожара) 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r w:rsidRPr="00DA6CD5">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F730C"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Значительный риск</w:t>
            </w:r>
          </w:p>
        </w:tc>
      </w:tr>
      <w:tr w:rsidR="00DA6CD5" w:rsidRPr="00DA6CD5" w14:paraId="62EF624C" w14:textId="77777777" w:rsidTr="00DA6C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C26F1"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2</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EAA0A"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Совершение в течение 2 лет, предшествующих моменту отнесения органом государственного надзора объекта контроля к одной из категорий риска, административного правонарушения без причинения вреда лесам и находящимся в них природным объектам</w:t>
            </w:r>
            <w:r w:rsidRPr="00DA6CD5">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E2E35"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Умеренный риск</w:t>
            </w:r>
          </w:p>
        </w:tc>
      </w:tr>
      <w:tr w:rsidR="00DA6CD5" w:rsidRPr="00DA6CD5" w14:paraId="0D9396A3" w14:textId="77777777" w:rsidTr="00DA6C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ADC8C"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3</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B9FA8"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Отсутствие обстоятельств, предусмотренных для значительного и умеренного риска.</w:t>
            </w:r>
            <w:r w:rsidRPr="00DA6CD5">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8BDBC"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Низкий риск</w:t>
            </w:r>
          </w:p>
        </w:tc>
      </w:tr>
    </w:tbl>
    <w:p w14:paraId="7206ADAC" w14:textId="77777777" w:rsidR="00DA6CD5" w:rsidRPr="00DA6CD5" w:rsidRDefault="00DA6CD5" w:rsidP="00DA6CD5">
      <w:pPr>
        <w:spacing w:after="240" w:line="240" w:lineRule="auto"/>
        <w:jc w:val="right"/>
        <w:textAlignment w:val="baseline"/>
        <w:outlineLvl w:val="2"/>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Приложение 3</w:t>
      </w:r>
      <w:r w:rsidRPr="00DA6CD5">
        <w:rPr>
          <w:rFonts w:ascii="Arial" w:eastAsia="Times New Roman" w:hAnsi="Arial" w:cs="Arial"/>
          <w:b/>
          <w:bCs/>
          <w:sz w:val="24"/>
          <w:szCs w:val="24"/>
          <w:lang w:eastAsia="ru-RU"/>
        </w:rPr>
        <w:br/>
        <w:t>к Положению о муниципальном лесном контроле на территории</w:t>
      </w:r>
      <w:r w:rsidRPr="00DA6CD5">
        <w:rPr>
          <w:rFonts w:ascii="Arial" w:eastAsia="Times New Roman" w:hAnsi="Arial" w:cs="Arial"/>
          <w:b/>
          <w:bCs/>
          <w:sz w:val="24"/>
          <w:szCs w:val="24"/>
          <w:lang w:eastAsia="ru-RU"/>
        </w:rPr>
        <w:br/>
        <w:t>городского округа Люберцы Московской области</w:t>
      </w:r>
    </w:p>
    <w:p w14:paraId="0541A41D" w14:textId="77777777" w:rsidR="00DA6CD5" w:rsidRPr="00DA6CD5" w:rsidRDefault="00DA6CD5" w:rsidP="00DA6CD5">
      <w:pPr>
        <w:spacing w:after="240" w:line="240" w:lineRule="auto"/>
        <w:jc w:val="center"/>
        <w:textAlignment w:val="baseline"/>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ПЕРЕЧЕНЬ ИНДИКАТОРОВ РИСКА НАРУШЕНИЯ ОБЯЗАТЕЛЬНЫХ ТРЕБОВАНИЙ, ПРОВЕРЯЕМЫХ В РАМКАХ ОСУЩЕСТВЛЕНИЯ МУНИЦИПАЛЬНОГО ЛЕСНОГО КОНТРОЛЯ НА ТЕРРИТОРИИ ГОРОДСКОГО ОКРУГА ЛЮБЕРЦЫ</w:t>
      </w:r>
      <w:r w:rsidRPr="00DA6CD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033"/>
        <w:gridCol w:w="7207"/>
      </w:tblGrid>
      <w:tr w:rsidR="00DA6CD5" w:rsidRPr="00DA6CD5" w14:paraId="326A29C9" w14:textId="77777777" w:rsidTr="00DA6CD5">
        <w:trPr>
          <w:trHeight w:val="15"/>
        </w:trPr>
        <w:tc>
          <w:tcPr>
            <w:tcW w:w="2033" w:type="dxa"/>
            <w:hideMark/>
          </w:tcPr>
          <w:p w14:paraId="42418D21" w14:textId="77777777" w:rsidR="00DA6CD5" w:rsidRPr="00DA6CD5" w:rsidRDefault="00DA6CD5" w:rsidP="00DA6CD5">
            <w:pPr>
              <w:spacing w:line="254" w:lineRule="auto"/>
              <w:rPr>
                <w:rFonts w:ascii="Arial" w:eastAsia="Times New Roman" w:hAnsi="Arial" w:cs="Arial"/>
                <w:b/>
                <w:bCs/>
                <w:sz w:val="24"/>
                <w:szCs w:val="24"/>
                <w:lang w:eastAsia="ru-RU"/>
              </w:rPr>
            </w:pPr>
          </w:p>
        </w:tc>
        <w:tc>
          <w:tcPr>
            <w:tcW w:w="7207" w:type="dxa"/>
            <w:hideMark/>
          </w:tcPr>
          <w:p w14:paraId="67D0055A" w14:textId="77777777" w:rsidR="00DA6CD5" w:rsidRPr="00DA6CD5" w:rsidRDefault="00DA6CD5" w:rsidP="00DA6CD5">
            <w:pPr>
              <w:spacing w:after="200" w:line="276" w:lineRule="auto"/>
              <w:rPr>
                <w:rFonts w:ascii="Calibri" w:eastAsia="Calibri" w:hAnsi="Calibri" w:cs="Times New Roman"/>
                <w:sz w:val="20"/>
                <w:szCs w:val="20"/>
                <w:lang w:eastAsia="ru-RU"/>
              </w:rPr>
            </w:pPr>
          </w:p>
        </w:tc>
      </w:tr>
      <w:tr w:rsidR="00DA6CD5" w:rsidRPr="00DA6CD5" w14:paraId="25FF6F5C" w14:textId="77777777" w:rsidTr="00DA6CD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1C090"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Наименование индикатора</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52529"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Показатель индикатора риска</w:t>
            </w:r>
          </w:p>
        </w:tc>
      </w:tr>
      <w:tr w:rsidR="00DA6CD5" w:rsidRPr="00DA6CD5" w14:paraId="7AEBB941" w14:textId="77777777" w:rsidTr="00DA6CD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FF19D"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Наименование индикатора 1</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50208"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возможных нарушений в связи с проведением различного вида работ.</w:t>
            </w:r>
            <w:r w:rsidRPr="00DA6CD5">
              <w:rPr>
                <w:rFonts w:ascii="Times New Roman" w:eastAsia="Times New Roman" w:hAnsi="Times New Roman" w:cs="Times New Roman"/>
                <w:sz w:val="24"/>
                <w:szCs w:val="24"/>
              </w:rPr>
              <w:br/>
            </w:r>
          </w:p>
        </w:tc>
      </w:tr>
      <w:tr w:rsidR="00DA6CD5" w:rsidRPr="00DA6CD5" w14:paraId="61D7B092" w14:textId="77777777" w:rsidTr="00DA6CD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EF656"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Наименование индикатора 2</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D27AB"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предполагаемых нарушений в связи предполагаемой вырубкой лесных насаждений.</w:t>
            </w:r>
            <w:r w:rsidRPr="00DA6CD5">
              <w:rPr>
                <w:rFonts w:ascii="Times New Roman" w:eastAsia="Times New Roman" w:hAnsi="Times New Roman" w:cs="Times New Roman"/>
                <w:sz w:val="24"/>
                <w:szCs w:val="24"/>
              </w:rPr>
              <w:br/>
            </w:r>
          </w:p>
        </w:tc>
      </w:tr>
      <w:tr w:rsidR="00DA6CD5" w:rsidRPr="00DA6CD5" w14:paraId="363A33D6" w14:textId="77777777" w:rsidTr="00DA6CD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DCEFF"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Наименование индикатора 3</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ACD14"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проведения массовых мероприятий.</w:t>
            </w:r>
            <w:r w:rsidRPr="00DA6CD5">
              <w:rPr>
                <w:rFonts w:ascii="Times New Roman" w:eastAsia="Times New Roman" w:hAnsi="Times New Roman" w:cs="Times New Roman"/>
                <w:sz w:val="24"/>
                <w:szCs w:val="24"/>
              </w:rPr>
              <w:br/>
            </w:r>
          </w:p>
        </w:tc>
      </w:tr>
    </w:tbl>
    <w:p w14:paraId="71E35BBA" w14:textId="77777777" w:rsidR="00DA6CD5" w:rsidRPr="00DA6CD5" w:rsidRDefault="00DA6CD5" w:rsidP="00DA6CD5">
      <w:pPr>
        <w:spacing w:after="240" w:line="240" w:lineRule="auto"/>
        <w:jc w:val="right"/>
        <w:textAlignment w:val="baseline"/>
        <w:outlineLvl w:val="2"/>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lastRenderedPageBreak/>
        <w:br/>
      </w:r>
      <w:r w:rsidRPr="00DA6CD5">
        <w:rPr>
          <w:rFonts w:ascii="Arial" w:eastAsia="Times New Roman" w:hAnsi="Arial" w:cs="Arial"/>
          <w:b/>
          <w:bCs/>
          <w:sz w:val="24"/>
          <w:szCs w:val="24"/>
          <w:lang w:eastAsia="ru-RU"/>
        </w:rPr>
        <w:br/>
        <w:t>Приложение 4*</w:t>
      </w:r>
      <w:r w:rsidRPr="00DA6CD5">
        <w:rPr>
          <w:rFonts w:ascii="Arial" w:eastAsia="Times New Roman" w:hAnsi="Arial" w:cs="Arial"/>
          <w:b/>
          <w:bCs/>
          <w:sz w:val="24"/>
          <w:szCs w:val="24"/>
          <w:lang w:eastAsia="ru-RU"/>
        </w:rPr>
        <w:br/>
        <w:t>к Положению о муниципальном лесном контроле на территории</w:t>
      </w:r>
      <w:r w:rsidRPr="00DA6CD5">
        <w:rPr>
          <w:rFonts w:ascii="Arial" w:eastAsia="Times New Roman" w:hAnsi="Arial" w:cs="Arial"/>
          <w:b/>
          <w:bCs/>
          <w:sz w:val="24"/>
          <w:szCs w:val="24"/>
          <w:lang w:eastAsia="ru-RU"/>
        </w:rPr>
        <w:br/>
        <w:t>городского округа Люберцы Московской области</w:t>
      </w:r>
    </w:p>
    <w:p w14:paraId="3A42EE40"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34BAD482"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________________</w:t>
      </w:r>
      <w:r w:rsidRPr="00DA6CD5">
        <w:rPr>
          <w:rFonts w:ascii="Arial" w:eastAsia="Times New Roman" w:hAnsi="Arial" w:cs="Arial"/>
          <w:sz w:val="24"/>
          <w:szCs w:val="24"/>
          <w:lang w:eastAsia="ru-RU"/>
        </w:rPr>
        <w:br/>
      </w:r>
    </w:p>
    <w:p w14:paraId="7E774F19" w14:textId="77777777" w:rsidR="00DA6CD5" w:rsidRPr="00DA6CD5" w:rsidRDefault="00DA6CD5" w:rsidP="00DA6CD5">
      <w:pPr>
        <w:spacing w:after="0" w:line="240" w:lineRule="auto"/>
        <w:textAlignment w:val="baseline"/>
        <w:rPr>
          <w:rFonts w:ascii="Arial" w:eastAsia="Times New Roman" w:hAnsi="Arial" w:cs="Arial"/>
          <w:sz w:val="24"/>
          <w:szCs w:val="24"/>
          <w:lang w:eastAsia="ru-RU"/>
        </w:rPr>
      </w:pPr>
    </w:p>
    <w:p w14:paraId="4222640C" w14:textId="77777777" w:rsidR="00DA6CD5" w:rsidRPr="00DA6CD5" w:rsidRDefault="00DA6CD5" w:rsidP="00DA6CD5">
      <w:pPr>
        <w:spacing w:after="0" w:line="240" w:lineRule="auto"/>
        <w:ind w:firstLine="480"/>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t>* Приложение 4 вступает в силу с 1 марта 2022 года.</w:t>
      </w:r>
      <w:r w:rsidRPr="00DA6CD5">
        <w:rPr>
          <w:rFonts w:ascii="Arial" w:eastAsia="Times New Roman" w:hAnsi="Arial" w:cs="Arial"/>
          <w:sz w:val="24"/>
          <w:szCs w:val="24"/>
          <w:lang w:eastAsia="ru-RU"/>
        </w:rPr>
        <w:br/>
      </w:r>
    </w:p>
    <w:p w14:paraId="3C6504D7" w14:textId="77777777" w:rsidR="00DA6CD5" w:rsidRPr="00DA6CD5" w:rsidRDefault="00DA6CD5" w:rsidP="00DA6CD5">
      <w:pPr>
        <w:spacing w:after="240" w:line="240" w:lineRule="auto"/>
        <w:jc w:val="center"/>
        <w:textAlignment w:val="baseline"/>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КЛЮЧЕВЫЕ ПОКАЗАТЕЛИ МУНИЦИПАЛЬНОГО ЛЕСНОГО КОНТРОЛЯ И ИХ ЦЕЛЕВЫЕ ЗНАЧЕНИЯ, ИНДИКАТИВНЫЕ ПОКАЗАТЕЛИ</w:t>
      </w:r>
    </w:p>
    <w:p w14:paraId="0A7775D7" w14:textId="77777777" w:rsidR="00DA6CD5" w:rsidRPr="00DA6CD5" w:rsidRDefault="00DA6CD5" w:rsidP="00DA6CD5">
      <w:pPr>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Ключевые показатели и их целевые значения</w:t>
      </w:r>
    </w:p>
    <w:p w14:paraId="23F06265" w14:textId="77777777" w:rsidR="00DA6CD5" w:rsidRPr="00DA6CD5" w:rsidRDefault="00DA6CD5" w:rsidP="00DA6CD5">
      <w:pPr>
        <w:spacing w:after="0" w:line="240" w:lineRule="auto"/>
        <w:jc w:val="right"/>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br/>
      </w:r>
      <w:r w:rsidRPr="00DA6CD5">
        <w:rPr>
          <w:rFonts w:ascii="Arial" w:eastAsia="Times New Roman" w:hAnsi="Arial" w:cs="Arial"/>
          <w:sz w:val="24"/>
          <w:szCs w:val="24"/>
          <w:lang w:eastAsia="ru-RU"/>
        </w:rPr>
        <w:br/>
        <w:t>Таблица 1</w:t>
      </w:r>
    </w:p>
    <w:tbl>
      <w:tblPr>
        <w:tblW w:w="0" w:type="auto"/>
        <w:tblCellMar>
          <w:left w:w="0" w:type="dxa"/>
          <w:right w:w="0" w:type="dxa"/>
        </w:tblCellMar>
        <w:tblLook w:val="04A0" w:firstRow="1" w:lastRow="0" w:firstColumn="1" w:lastColumn="0" w:noHBand="0" w:noVBand="1"/>
      </w:tblPr>
      <w:tblGrid>
        <w:gridCol w:w="622"/>
        <w:gridCol w:w="6718"/>
        <w:gridCol w:w="2015"/>
      </w:tblGrid>
      <w:tr w:rsidR="00DA6CD5" w:rsidRPr="00DA6CD5" w14:paraId="02FA7D2A" w14:textId="77777777" w:rsidTr="00DA6CD5">
        <w:trPr>
          <w:trHeight w:val="15"/>
        </w:trPr>
        <w:tc>
          <w:tcPr>
            <w:tcW w:w="554" w:type="dxa"/>
            <w:hideMark/>
          </w:tcPr>
          <w:p w14:paraId="57FB7363" w14:textId="77777777" w:rsidR="00DA6CD5" w:rsidRPr="00DA6CD5" w:rsidRDefault="00DA6CD5" w:rsidP="00DA6CD5">
            <w:pPr>
              <w:spacing w:line="254" w:lineRule="auto"/>
              <w:rPr>
                <w:rFonts w:ascii="Arial" w:eastAsia="Times New Roman" w:hAnsi="Arial" w:cs="Arial"/>
                <w:sz w:val="24"/>
                <w:szCs w:val="24"/>
                <w:lang w:eastAsia="ru-RU"/>
              </w:rPr>
            </w:pPr>
          </w:p>
        </w:tc>
        <w:tc>
          <w:tcPr>
            <w:tcW w:w="6838" w:type="dxa"/>
            <w:hideMark/>
          </w:tcPr>
          <w:p w14:paraId="64868DBB" w14:textId="77777777" w:rsidR="00DA6CD5" w:rsidRPr="00DA6CD5" w:rsidRDefault="00DA6CD5" w:rsidP="00DA6CD5">
            <w:pPr>
              <w:spacing w:after="200" w:line="276" w:lineRule="auto"/>
              <w:rPr>
                <w:rFonts w:ascii="Calibri" w:eastAsia="Calibri" w:hAnsi="Calibri" w:cs="Times New Roman"/>
                <w:sz w:val="20"/>
                <w:szCs w:val="20"/>
                <w:lang w:eastAsia="ru-RU"/>
              </w:rPr>
            </w:pPr>
          </w:p>
        </w:tc>
        <w:tc>
          <w:tcPr>
            <w:tcW w:w="2033" w:type="dxa"/>
            <w:hideMark/>
          </w:tcPr>
          <w:p w14:paraId="18F826F0" w14:textId="77777777" w:rsidR="00DA6CD5" w:rsidRPr="00DA6CD5" w:rsidRDefault="00DA6CD5" w:rsidP="00DA6CD5">
            <w:pPr>
              <w:spacing w:after="200" w:line="276" w:lineRule="auto"/>
              <w:rPr>
                <w:rFonts w:ascii="Calibri" w:eastAsia="Calibri" w:hAnsi="Calibri" w:cs="Times New Roman"/>
                <w:sz w:val="20"/>
                <w:szCs w:val="20"/>
                <w:lang w:eastAsia="ru-RU"/>
              </w:rPr>
            </w:pPr>
          </w:p>
        </w:tc>
      </w:tr>
      <w:tr w:rsidR="00DA6CD5" w:rsidRPr="00DA6CD5" w14:paraId="40C229ED"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05BAB"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N п/п</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99DCB"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Наименование показателя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74A17"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Целевое значение, %</w:t>
            </w:r>
          </w:p>
        </w:tc>
      </w:tr>
      <w:tr w:rsidR="00DA6CD5" w:rsidRPr="00DA6CD5" w14:paraId="34E22F90"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F2D34"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1</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6285D"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75704"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3</w:t>
            </w:r>
          </w:p>
        </w:tc>
      </w:tr>
      <w:tr w:rsidR="00DA6CD5" w:rsidRPr="00DA6CD5" w14:paraId="39C3FEF7"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76B92"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1</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6AC16"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Доля отмененных результатов контрольных мероприятий</w:t>
            </w:r>
            <w:r w:rsidRPr="00DA6CD5">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49EFB"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5%</w:t>
            </w:r>
          </w:p>
        </w:tc>
      </w:tr>
      <w:tr w:rsidR="00DA6CD5" w:rsidRPr="00DA6CD5" w14:paraId="058644D5"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92645"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2</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DE50D"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Доля обоснованных жалоб на действия (бездействие) Контрольного органа и (или) его должностного лица при проведении контрольных мероприятий</w:t>
            </w:r>
            <w:r w:rsidRPr="00DA6CD5">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92892"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0%</w:t>
            </w:r>
          </w:p>
        </w:tc>
      </w:tr>
    </w:tbl>
    <w:p w14:paraId="0B0B400D" w14:textId="77777777" w:rsidR="00DA6CD5" w:rsidRPr="00DA6CD5" w:rsidRDefault="00DA6CD5" w:rsidP="00DA6CD5">
      <w:pPr>
        <w:spacing w:after="240" w:line="240" w:lineRule="auto"/>
        <w:jc w:val="center"/>
        <w:textAlignment w:val="baseline"/>
        <w:outlineLvl w:val="3"/>
        <w:rPr>
          <w:rFonts w:ascii="Arial" w:eastAsia="Times New Roman" w:hAnsi="Arial" w:cs="Arial"/>
          <w:b/>
          <w:bCs/>
          <w:sz w:val="24"/>
          <w:szCs w:val="24"/>
          <w:lang w:eastAsia="ru-RU"/>
        </w:rPr>
      </w:pPr>
      <w:r w:rsidRPr="00DA6CD5">
        <w:rPr>
          <w:rFonts w:ascii="Arial" w:eastAsia="Times New Roman" w:hAnsi="Arial" w:cs="Arial"/>
          <w:b/>
          <w:bCs/>
          <w:sz w:val="24"/>
          <w:szCs w:val="24"/>
          <w:lang w:eastAsia="ru-RU"/>
        </w:rPr>
        <w:br/>
      </w:r>
      <w:r w:rsidRPr="00DA6CD5">
        <w:rPr>
          <w:rFonts w:ascii="Arial" w:eastAsia="Times New Roman" w:hAnsi="Arial" w:cs="Arial"/>
          <w:b/>
          <w:bCs/>
          <w:sz w:val="24"/>
          <w:szCs w:val="24"/>
          <w:lang w:eastAsia="ru-RU"/>
        </w:rPr>
        <w:br/>
        <w:t>Индикативные показатели</w:t>
      </w:r>
    </w:p>
    <w:p w14:paraId="49A4EDB1" w14:textId="77777777" w:rsidR="00DA6CD5" w:rsidRPr="00DA6CD5" w:rsidRDefault="00DA6CD5" w:rsidP="00DA6CD5">
      <w:pPr>
        <w:spacing w:after="0" w:line="240" w:lineRule="auto"/>
        <w:jc w:val="right"/>
        <w:textAlignment w:val="baseline"/>
        <w:rPr>
          <w:rFonts w:ascii="Arial" w:eastAsia="Times New Roman" w:hAnsi="Arial" w:cs="Arial"/>
          <w:sz w:val="24"/>
          <w:szCs w:val="24"/>
          <w:lang w:eastAsia="ru-RU"/>
        </w:rPr>
      </w:pPr>
      <w:r w:rsidRPr="00DA6CD5">
        <w:rPr>
          <w:rFonts w:ascii="Arial" w:eastAsia="Times New Roman" w:hAnsi="Arial" w:cs="Arial"/>
          <w:sz w:val="24"/>
          <w:szCs w:val="24"/>
          <w:lang w:eastAsia="ru-RU"/>
        </w:rPr>
        <w:br/>
      </w:r>
      <w:r w:rsidRPr="00DA6CD5">
        <w:rPr>
          <w:rFonts w:ascii="Arial" w:eastAsia="Times New Roman" w:hAnsi="Arial" w:cs="Arial"/>
          <w:sz w:val="24"/>
          <w:szCs w:val="24"/>
          <w:lang w:eastAsia="ru-RU"/>
        </w:rPr>
        <w:br/>
        <w:t>Таблица 2</w:t>
      </w:r>
    </w:p>
    <w:tbl>
      <w:tblPr>
        <w:tblW w:w="0" w:type="auto"/>
        <w:tblCellMar>
          <w:left w:w="0" w:type="dxa"/>
          <w:right w:w="0" w:type="dxa"/>
        </w:tblCellMar>
        <w:tblLook w:val="04A0" w:firstRow="1" w:lastRow="0" w:firstColumn="1" w:lastColumn="0" w:noHBand="0" w:noVBand="1"/>
      </w:tblPr>
      <w:tblGrid>
        <w:gridCol w:w="622"/>
        <w:gridCol w:w="8733"/>
      </w:tblGrid>
      <w:tr w:rsidR="00DA6CD5" w:rsidRPr="00DA6CD5" w14:paraId="0415E6E0" w14:textId="77777777" w:rsidTr="00DA6CD5">
        <w:trPr>
          <w:trHeight w:val="15"/>
        </w:trPr>
        <w:tc>
          <w:tcPr>
            <w:tcW w:w="554" w:type="dxa"/>
            <w:hideMark/>
          </w:tcPr>
          <w:p w14:paraId="573F7744" w14:textId="77777777" w:rsidR="00DA6CD5" w:rsidRPr="00DA6CD5" w:rsidRDefault="00DA6CD5" w:rsidP="00DA6CD5">
            <w:pPr>
              <w:spacing w:line="254" w:lineRule="auto"/>
              <w:rPr>
                <w:rFonts w:ascii="Arial" w:eastAsia="Times New Roman" w:hAnsi="Arial" w:cs="Arial"/>
                <w:sz w:val="24"/>
                <w:szCs w:val="24"/>
                <w:lang w:eastAsia="ru-RU"/>
              </w:rPr>
            </w:pPr>
          </w:p>
        </w:tc>
        <w:tc>
          <w:tcPr>
            <w:tcW w:w="8870" w:type="dxa"/>
            <w:hideMark/>
          </w:tcPr>
          <w:p w14:paraId="38CF4EFC" w14:textId="77777777" w:rsidR="00DA6CD5" w:rsidRPr="00DA6CD5" w:rsidRDefault="00DA6CD5" w:rsidP="00DA6CD5">
            <w:pPr>
              <w:spacing w:after="200" w:line="276" w:lineRule="auto"/>
              <w:rPr>
                <w:rFonts w:ascii="Calibri" w:eastAsia="Calibri" w:hAnsi="Calibri" w:cs="Times New Roman"/>
                <w:sz w:val="20"/>
                <w:szCs w:val="20"/>
                <w:lang w:eastAsia="ru-RU"/>
              </w:rPr>
            </w:pPr>
          </w:p>
        </w:tc>
      </w:tr>
      <w:tr w:rsidR="00DA6CD5" w:rsidRPr="00DA6CD5" w14:paraId="289102AC"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6E43C"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N п/п</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EA8DD"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Наименование показателя</w:t>
            </w:r>
          </w:p>
        </w:tc>
      </w:tr>
      <w:tr w:rsidR="00DA6CD5" w:rsidRPr="00DA6CD5" w14:paraId="739DE31E"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058E6"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1</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F5649"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2</w:t>
            </w:r>
          </w:p>
        </w:tc>
      </w:tr>
      <w:tr w:rsidR="00DA6CD5" w:rsidRPr="00DA6CD5" w14:paraId="5B7A707E"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EE35F"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1</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57586"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плановых контрольных (надзорных) мероприятий, проведенных за отчетный период</w:t>
            </w:r>
            <w:r w:rsidRPr="00DA6CD5">
              <w:rPr>
                <w:rFonts w:ascii="Times New Roman" w:eastAsia="Times New Roman" w:hAnsi="Times New Roman" w:cs="Times New Roman"/>
                <w:sz w:val="24"/>
                <w:szCs w:val="24"/>
              </w:rPr>
              <w:br/>
            </w:r>
          </w:p>
        </w:tc>
      </w:tr>
      <w:tr w:rsidR="00DA6CD5" w:rsidRPr="00DA6CD5" w14:paraId="183063D7"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A7150"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2</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9ADE0"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внеплановых контрольных (надзорных) мероприятий, проведенных за отчетный период</w:t>
            </w:r>
            <w:r w:rsidRPr="00DA6CD5">
              <w:rPr>
                <w:rFonts w:ascii="Times New Roman" w:eastAsia="Times New Roman" w:hAnsi="Times New Roman" w:cs="Times New Roman"/>
                <w:sz w:val="24"/>
                <w:szCs w:val="24"/>
              </w:rPr>
              <w:br/>
            </w:r>
          </w:p>
        </w:tc>
      </w:tr>
      <w:tr w:rsidR="00DA6CD5" w:rsidRPr="00DA6CD5" w14:paraId="7FFBBAAC"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2E415"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3</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4BD37"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внеплановых контрольных (надзорных) мероприятий, проведенных на основании выявления соответствующего объекта контроля параметрам, утвержденным индикаторами риска нарушения обязательных требований, или отклонения объекта контроля от таких параметров, за отчетный период</w:t>
            </w:r>
            <w:r w:rsidRPr="00DA6CD5">
              <w:rPr>
                <w:rFonts w:ascii="Times New Roman" w:eastAsia="Times New Roman" w:hAnsi="Times New Roman" w:cs="Times New Roman"/>
                <w:sz w:val="24"/>
                <w:szCs w:val="24"/>
              </w:rPr>
              <w:br/>
            </w:r>
          </w:p>
        </w:tc>
      </w:tr>
      <w:tr w:rsidR="00DA6CD5" w:rsidRPr="00DA6CD5" w14:paraId="3B605F26"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55490"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4</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A10B9"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Общее количество контрольных (надзорных) мероприятий с взаимодействием, проведенных за отчетный период</w:t>
            </w:r>
            <w:r w:rsidRPr="00DA6CD5">
              <w:rPr>
                <w:rFonts w:ascii="Times New Roman" w:eastAsia="Times New Roman" w:hAnsi="Times New Roman" w:cs="Times New Roman"/>
                <w:sz w:val="24"/>
                <w:szCs w:val="24"/>
              </w:rPr>
              <w:br/>
            </w:r>
          </w:p>
        </w:tc>
      </w:tr>
      <w:tr w:rsidR="00DA6CD5" w:rsidRPr="00DA6CD5" w14:paraId="53D4405D"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F1BC1"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lastRenderedPageBreak/>
              <w:t>5</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8AAFB"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обязательных профилактических визитов, проведенных за отчетный период</w:t>
            </w:r>
            <w:r w:rsidRPr="00DA6CD5">
              <w:rPr>
                <w:rFonts w:ascii="Times New Roman" w:eastAsia="Times New Roman" w:hAnsi="Times New Roman" w:cs="Times New Roman"/>
                <w:sz w:val="24"/>
                <w:szCs w:val="24"/>
              </w:rPr>
              <w:br/>
            </w:r>
          </w:p>
        </w:tc>
      </w:tr>
      <w:tr w:rsidR="00DA6CD5" w:rsidRPr="00DA6CD5" w14:paraId="5107BC96"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6202E"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6</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D49DF"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предостережений о недопустимости нарушения обязательных требований, объявленных за отчетный период</w:t>
            </w:r>
            <w:r w:rsidRPr="00DA6CD5">
              <w:rPr>
                <w:rFonts w:ascii="Times New Roman" w:eastAsia="Times New Roman" w:hAnsi="Times New Roman" w:cs="Times New Roman"/>
                <w:sz w:val="24"/>
                <w:szCs w:val="24"/>
              </w:rPr>
              <w:br/>
            </w:r>
          </w:p>
        </w:tc>
      </w:tr>
      <w:tr w:rsidR="00DA6CD5" w:rsidRPr="00DA6CD5" w14:paraId="4FF108F8"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AB8C2"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7</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EC464"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контрольных (надзорных) мероприятий, по результатам которых выявлены нарушения обязательных требований, за отчетный период</w:t>
            </w:r>
            <w:r w:rsidRPr="00DA6CD5">
              <w:rPr>
                <w:rFonts w:ascii="Times New Roman" w:eastAsia="Times New Roman" w:hAnsi="Times New Roman" w:cs="Times New Roman"/>
                <w:sz w:val="24"/>
                <w:szCs w:val="24"/>
              </w:rPr>
              <w:br/>
            </w:r>
          </w:p>
        </w:tc>
      </w:tr>
      <w:tr w:rsidR="00DA6CD5" w:rsidRPr="00DA6CD5" w14:paraId="66800345"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1E75C"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8</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5A963"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контрольных (надзорных) мероприятий, по итогам которых возбуждены дела об административных правонарушениях, за отчетный период</w:t>
            </w:r>
            <w:r w:rsidRPr="00DA6CD5">
              <w:rPr>
                <w:rFonts w:ascii="Times New Roman" w:eastAsia="Times New Roman" w:hAnsi="Times New Roman" w:cs="Times New Roman"/>
                <w:sz w:val="24"/>
                <w:szCs w:val="24"/>
              </w:rPr>
              <w:br/>
            </w:r>
          </w:p>
        </w:tc>
      </w:tr>
      <w:tr w:rsidR="00DA6CD5" w:rsidRPr="00DA6CD5" w14:paraId="30F7442D"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A52C5"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9</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62E34"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направленных в органы прокуратуры заявлений о согласовании проведения контрольных (надзорных) мероприятий, за отчетный период</w:t>
            </w:r>
            <w:r w:rsidRPr="00DA6CD5">
              <w:rPr>
                <w:rFonts w:ascii="Times New Roman" w:eastAsia="Times New Roman" w:hAnsi="Times New Roman" w:cs="Times New Roman"/>
                <w:sz w:val="24"/>
                <w:szCs w:val="24"/>
              </w:rPr>
              <w:br/>
            </w:r>
          </w:p>
        </w:tc>
      </w:tr>
      <w:tr w:rsidR="00DA6CD5" w:rsidRPr="00DA6CD5" w14:paraId="354ACC39"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F5089"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10</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1579D"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направленных в органы прокуратуры заявлений о согласовании проведения контрольных (надзорных) мероприятий, по которым органами прокуратуры отказано в согласовании, за отчетный период</w:t>
            </w:r>
            <w:r w:rsidRPr="00DA6CD5">
              <w:rPr>
                <w:rFonts w:ascii="Times New Roman" w:eastAsia="Times New Roman" w:hAnsi="Times New Roman" w:cs="Times New Roman"/>
                <w:sz w:val="24"/>
                <w:szCs w:val="24"/>
              </w:rPr>
              <w:br/>
            </w:r>
          </w:p>
        </w:tc>
      </w:tr>
      <w:tr w:rsidR="00DA6CD5" w:rsidRPr="00DA6CD5" w14:paraId="5D73E604"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9644D"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11</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99D49"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учтенных контролируемых лиц, в отношении которых проведены контрольные (надзорные) мероприятия, за отчетный период</w:t>
            </w:r>
            <w:r w:rsidRPr="00DA6CD5">
              <w:rPr>
                <w:rFonts w:ascii="Times New Roman" w:eastAsia="Times New Roman" w:hAnsi="Times New Roman" w:cs="Times New Roman"/>
                <w:sz w:val="24"/>
                <w:szCs w:val="24"/>
              </w:rPr>
              <w:br/>
            </w:r>
          </w:p>
        </w:tc>
      </w:tr>
      <w:tr w:rsidR="00DA6CD5" w:rsidRPr="00DA6CD5" w14:paraId="609E3EE2"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C01E4"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12</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16AE1"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Общее количество жалоб, поданных контролируемыми лицами в досудебном порядке за отчетный период</w:t>
            </w:r>
            <w:r w:rsidRPr="00DA6CD5">
              <w:rPr>
                <w:rFonts w:ascii="Times New Roman" w:eastAsia="Times New Roman" w:hAnsi="Times New Roman" w:cs="Times New Roman"/>
                <w:sz w:val="24"/>
                <w:szCs w:val="24"/>
              </w:rPr>
              <w:br/>
            </w:r>
          </w:p>
        </w:tc>
      </w:tr>
      <w:tr w:rsidR="00DA6CD5" w:rsidRPr="00DA6CD5" w14:paraId="2C1EBC95"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F5BC3"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13</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024C0"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жалоб, в отношении которых контрольным (надзорным) органом был нарушен срок рассмотрения, за отчетный период</w:t>
            </w:r>
            <w:r w:rsidRPr="00DA6CD5">
              <w:rPr>
                <w:rFonts w:ascii="Times New Roman" w:eastAsia="Times New Roman" w:hAnsi="Times New Roman" w:cs="Times New Roman"/>
                <w:sz w:val="24"/>
                <w:szCs w:val="24"/>
              </w:rPr>
              <w:br/>
            </w:r>
          </w:p>
        </w:tc>
      </w:tr>
      <w:tr w:rsidR="00DA6CD5" w:rsidRPr="00DA6CD5" w14:paraId="544F4DE1" w14:textId="77777777" w:rsidTr="00DA6C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56A02" w14:textId="77777777" w:rsidR="00DA6CD5" w:rsidRPr="00DA6CD5" w:rsidRDefault="00DA6CD5" w:rsidP="00DA6CD5">
            <w:pPr>
              <w:spacing w:after="0" w:line="240" w:lineRule="auto"/>
              <w:jc w:val="center"/>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14</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0AC50" w14:textId="77777777" w:rsidR="00DA6CD5" w:rsidRPr="00DA6CD5" w:rsidRDefault="00DA6CD5" w:rsidP="00DA6CD5">
            <w:pPr>
              <w:spacing w:after="0" w:line="240" w:lineRule="auto"/>
              <w:textAlignment w:val="baseline"/>
              <w:rPr>
                <w:rFonts w:ascii="Times New Roman" w:eastAsia="Times New Roman" w:hAnsi="Times New Roman" w:cs="Times New Roman"/>
                <w:sz w:val="24"/>
                <w:szCs w:val="24"/>
              </w:rPr>
            </w:pPr>
            <w:r w:rsidRPr="00DA6CD5">
              <w:rPr>
                <w:rFonts w:ascii="Times New Roman" w:eastAsia="Times New Roman" w:hAnsi="Times New Roman" w:cs="Times New Roman"/>
                <w:sz w:val="24"/>
                <w:szCs w:val="24"/>
              </w:rPr>
              <w:t>Количество жалоб, поданных контролируемыми лицами в досудебном порядке, по итогам рассмотрения которых принято решение о полной либо частичной отмене решения контрольного (надзорного) органа либо о признании действий (бездействий) должностных лиц контрольных (надзорных) органов недействительными, за отчетный период</w:t>
            </w:r>
            <w:r w:rsidRPr="00DA6CD5">
              <w:rPr>
                <w:rFonts w:ascii="Times New Roman" w:eastAsia="Times New Roman" w:hAnsi="Times New Roman" w:cs="Times New Roman"/>
                <w:sz w:val="24"/>
                <w:szCs w:val="24"/>
              </w:rPr>
              <w:br/>
            </w:r>
          </w:p>
        </w:tc>
      </w:tr>
    </w:tbl>
    <w:p w14:paraId="016BA242" w14:textId="77777777" w:rsidR="00DA6CD5" w:rsidRPr="00DA6CD5" w:rsidRDefault="00DA6CD5" w:rsidP="00DA6CD5">
      <w:pPr>
        <w:spacing w:after="0" w:line="330" w:lineRule="atLeast"/>
        <w:textAlignment w:val="baseline"/>
        <w:rPr>
          <w:rFonts w:ascii="Arial" w:eastAsia="Times New Roman" w:hAnsi="Arial" w:cs="Arial"/>
          <w:sz w:val="24"/>
          <w:szCs w:val="24"/>
          <w:lang w:eastAsia="ru-RU"/>
        </w:rPr>
      </w:pPr>
    </w:p>
    <w:p w14:paraId="193C7893" w14:textId="77777777" w:rsidR="00DA6CD5" w:rsidRPr="00DA6CD5" w:rsidRDefault="00DA6CD5" w:rsidP="00DA6CD5">
      <w:pPr>
        <w:spacing w:line="254" w:lineRule="auto"/>
        <w:rPr>
          <w:rFonts w:ascii="Calibri" w:eastAsia="Times New Roman" w:hAnsi="Calibri" w:cs="Times New Roman"/>
          <w:lang w:eastAsia="ru-RU"/>
        </w:rPr>
      </w:pPr>
    </w:p>
    <w:p w14:paraId="717CEF67" w14:textId="77777777" w:rsidR="00BE7510" w:rsidRPr="00DA6CD5" w:rsidRDefault="00BE751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