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75836" w:rsidRDefault="00B75836">
      <w:pPr>
        <w:pStyle w:val="EcoNormal"/>
        <w:jc w:val="both"/>
        <w:outlineLvl w:val="0"/>
      </w:pPr>
      <w:bookmarkStart w:id="1" w:name="_GoBack"/>
      <w:bookmarkEnd w:id="1"/>
    </w:p>
    <w:p w:rsidR="00B75836" w:rsidRDefault="00B75836">
      <w:pPr>
        <w:pStyle w:val="EcoTitle"/>
        <w:jc w:val="center"/>
        <w:outlineLvl w:val="0"/>
      </w:pPr>
      <w:r>
        <w:t>ПРАВИТЕЛЬСТВО РОССИЙСКОЙ ФЕДЕРАЦИИ</w:t>
      </w:r>
    </w:p>
    <w:p w:rsidR="00B75836" w:rsidRDefault="00B75836">
      <w:pPr>
        <w:pStyle w:val="EcoTitle"/>
        <w:jc w:val="center"/>
      </w:pPr>
    </w:p>
    <w:p w:rsidR="00B75836" w:rsidRDefault="00B75836">
      <w:pPr>
        <w:pStyle w:val="EcoTitle"/>
        <w:jc w:val="center"/>
      </w:pPr>
      <w:r>
        <w:t>ПОСТАНОВЛЕНИЕ</w:t>
      </w:r>
    </w:p>
    <w:p w:rsidR="00B75836" w:rsidRDefault="00B75836">
      <w:pPr>
        <w:pStyle w:val="EcoTitle"/>
        <w:jc w:val="center"/>
      </w:pPr>
      <w:r>
        <w:t>от 2 февраля 2015 г. N 85</w:t>
      </w:r>
    </w:p>
    <w:p w:rsidR="00B75836" w:rsidRDefault="00B75836">
      <w:pPr>
        <w:pStyle w:val="EcoTitle"/>
        <w:jc w:val="center"/>
      </w:pPr>
    </w:p>
    <w:p w:rsidR="00B75836" w:rsidRDefault="00B75836">
      <w:pPr>
        <w:pStyle w:val="EcoTitle"/>
        <w:jc w:val="center"/>
      </w:pPr>
      <w:r>
        <w:t>ОБ УТВЕРЖДЕНИИ ПОЛОЖЕНИЯ</w:t>
      </w:r>
    </w:p>
    <w:p w:rsidR="00B75836" w:rsidRDefault="00B75836">
      <w:pPr>
        <w:pStyle w:val="EcoTitle"/>
        <w:jc w:val="center"/>
      </w:pPr>
      <w:r>
        <w:t>О ГОСУДАРСТВЕННОМ ЭКОЛОГИЧЕСКОМ МОНИТОРИНГЕ УНИКАЛЬНОЙ</w:t>
      </w:r>
    </w:p>
    <w:p w:rsidR="00B75836" w:rsidRDefault="00B75836">
      <w:pPr>
        <w:pStyle w:val="EcoTitle"/>
        <w:jc w:val="center"/>
      </w:pPr>
      <w:r>
        <w:t>ЭКОЛОГИЧЕСКОЙ СИСТЕМЫ ОЗЕРА БАЙКАЛ</w:t>
      </w:r>
    </w:p>
    <w:p w:rsidR="00B75836" w:rsidRDefault="00B75836">
      <w:pPr>
        <w:pStyle w:val="EcoNormal"/>
        <w:jc w:val="both"/>
      </w:pPr>
    </w:p>
    <w:p w:rsidR="00B75836" w:rsidRDefault="00B75836">
      <w:pPr>
        <w:pStyle w:val="EcoNormal"/>
        <w:ind w:firstLine="540"/>
        <w:jc w:val="both"/>
      </w:pPr>
      <w:r>
        <w:t>В соответствии с Федеральным законом "Об охране озера Байкал" Правительство Российской Федерации постановляет:</w:t>
      </w:r>
    </w:p>
    <w:p w:rsidR="00B75836" w:rsidRDefault="00B75836">
      <w:pPr>
        <w:pStyle w:val="EcoNormal"/>
        <w:ind w:firstLine="540"/>
        <w:jc w:val="both"/>
      </w:pPr>
      <w:r>
        <w:t>1. Утвердить прилагаемое Положение о государственном экологическом мониторинге уникальной экологической системы озера Байкал.</w:t>
      </w:r>
    </w:p>
    <w:p w:rsidR="00B75836" w:rsidRDefault="00B75836">
      <w:pPr>
        <w:pStyle w:val="EcoNormal"/>
        <w:ind w:firstLine="540"/>
        <w:jc w:val="both"/>
      </w:pPr>
      <w:r>
        <w:t>2. Реализация полномочий, предусмотренных настоящим постановлением, осуществляется заинтересованными федеральными органами исполнительной власти в пределах установленной Правительством Российской Федерации предельной численности работников этих органов, а также бюджетных ассигнований, предусмотренных указанным органам в федеральном бюджете на руководство и управление в сфере установленных функций.</w:t>
      </w:r>
    </w:p>
    <w:p w:rsidR="00B75836" w:rsidRDefault="00B75836">
      <w:pPr>
        <w:pStyle w:val="EcoNormal"/>
        <w:jc w:val="both"/>
      </w:pPr>
    </w:p>
    <w:p w:rsidR="00B75836" w:rsidRDefault="00B75836">
      <w:pPr>
        <w:pStyle w:val="EcoNormal"/>
        <w:jc w:val="right"/>
      </w:pPr>
      <w:r>
        <w:t>Председатель Правительства</w:t>
      </w:r>
    </w:p>
    <w:p w:rsidR="00B75836" w:rsidRDefault="00B75836">
      <w:pPr>
        <w:pStyle w:val="EcoNormal"/>
        <w:jc w:val="right"/>
      </w:pPr>
      <w:r>
        <w:t>Российской Федерации</w:t>
      </w:r>
    </w:p>
    <w:p w:rsidR="00B75836" w:rsidRDefault="00B75836">
      <w:pPr>
        <w:pStyle w:val="EcoNormal"/>
        <w:jc w:val="right"/>
      </w:pPr>
      <w:r>
        <w:t>Д.МЕДВЕДЕВ</w:t>
      </w:r>
    </w:p>
    <w:p w:rsidR="00B75836" w:rsidRDefault="00B75836">
      <w:pPr>
        <w:pStyle w:val="EcoNormal"/>
        <w:jc w:val="both"/>
      </w:pPr>
    </w:p>
    <w:p w:rsidR="00B75836" w:rsidRDefault="00B75836">
      <w:pPr>
        <w:pStyle w:val="EcoNormal"/>
        <w:jc w:val="both"/>
      </w:pPr>
    </w:p>
    <w:p w:rsidR="00B75836" w:rsidRDefault="00B75836">
      <w:pPr>
        <w:pStyle w:val="EcoNormal"/>
        <w:jc w:val="both"/>
      </w:pPr>
    </w:p>
    <w:p w:rsidR="00B75836" w:rsidRDefault="00B75836">
      <w:pPr>
        <w:pStyle w:val="EcoNormal"/>
        <w:jc w:val="both"/>
      </w:pPr>
    </w:p>
    <w:p w:rsidR="00B75836" w:rsidRDefault="00B75836">
      <w:pPr>
        <w:pStyle w:val="EcoNormal"/>
        <w:jc w:val="both"/>
      </w:pPr>
    </w:p>
    <w:p w:rsidR="00B75836" w:rsidRDefault="00B75836">
      <w:pPr>
        <w:pStyle w:val="EcoNormal"/>
        <w:jc w:val="right"/>
        <w:outlineLvl w:val="0"/>
      </w:pPr>
      <w:r>
        <w:t>Утверждено</w:t>
      </w:r>
    </w:p>
    <w:p w:rsidR="00B75836" w:rsidRDefault="00B75836">
      <w:pPr>
        <w:pStyle w:val="EcoNormal"/>
        <w:jc w:val="right"/>
      </w:pPr>
      <w:r>
        <w:t>постановлением Правительства</w:t>
      </w:r>
    </w:p>
    <w:p w:rsidR="00B75836" w:rsidRDefault="00B75836">
      <w:pPr>
        <w:pStyle w:val="EcoNormal"/>
        <w:jc w:val="right"/>
      </w:pPr>
      <w:r>
        <w:t>Российской Федерации</w:t>
      </w:r>
    </w:p>
    <w:p w:rsidR="00B75836" w:rsidRDefault="00B75836">
      <w:pPr>
        <w:pStyle w:val="EcoNormal"/>
        <w:jc w:val="right"/>
      </w:pPr>
      <w:r>
        <w:t>от 2 февраля 2015 г. N 85</w:t>
      </w:r>
    </w:p>
    <w:p w:rsidR="00B75836" w:rsidRDefault="00B75836">
      <w:pPr>
        <w:pStyle w:val="EcoNormal"/>
        <w:jc w:val="both"/>
      </w:pPr>
    </w:p>
    <w:p w:rsidR="00B75836" w:rsidRDefault="00B75836">
      <w:pPr>
        <w:pStyle w:val="EcoTitle"/>
        <w:jc w:val="center"/>
      </w:pPr>
      <w:bookmarkStart w:id="2" w:name="P27"/>
      <w:bookmarkEnd w:id="2"/>
      <w:r>
        <w:t>ПОЛОЖЕНИЕ</w:t>
      </w:r>
    </w:p>
    <w:p w:rsidR="00B75836" w:rsidRDefault="00B75836">
      <w:pPr>
        <w:pStyle w:val="EcoTitle"/>
        <w:jc w:val="center"/>
      </w:pPr>
      <w:r>
        <w:t>О ГОСУДАРСТВЕННОМ ЭКОЛОГИЧЕСКОМ МОНИТОРИНГЕ УНИКАЛЬНОЙ</w:t>
      </w:r>
    </w:p>
    <w:p w:rsidR="00B75836" w:rsidRDefault="00B75836">
      <w:pPr>
        <w:pStyle w:val="EcoTitle"/>
        <w:jc w:val="center"/>
      </w:pPr>
      <w:r>
        <w:t>ЭКОЛОГИЧЕСКОЙ СИСТЕМЫ ОЗЕРА БАЙКАЛ</w:t>
      </w:r>
    </w:p>
    <w:p w:rsidR="00B75836" w:rsidRDefault="00B75836">
      <w:pPr>
        <w:pStyle w:val="EcoNormal"/>
        <w:jc w:val="both"/>
      </w:pPr>
    </w:p>
    <w:p w:rsidR="00B75836" w:rsidRDefault="00B75836">
      <w:pPr>
        <w:pStyle w:val="EcoNormal"/>
        <w:ind w:firstLine="540"/>
        <w:jc w:val="both"/>
      </w:pPr>
      <w:r>
        <w:t>1. Настоящее Положение устанавливает порядок осуществления государственного экологического мониторинга уникальной экологической системы озера Байкал (далее - государственный мониторинг).</w:t>
      </w:r>
    </w:p>
    <w:p w:rsidR="00B75836" w:rsidRDefault="00B75836">
      <w:pPr>
        <w:pStyle w:val="EcoNormal"/>
        <w:ind w:firstLine="540"/>
        <w:jc w:val="both"/>
      </w:pPr>
      <w:r>
        <w:t>2. Государственный мониторинг является частью государственного экологического мониторинга (государственного мониторинга окружающей среды).</w:t>
      </w:r>
    </w:p>
    <w:p w:rsidR="00B75836" w:rsidRDefault="00B75836">
      <w:pPr>
        <w:pStyle w:val="EcoNormal"/>
        <w:ind w:firstLine="540"/>
        <w:jc w:val="both"/>
      </w:pPr>
      <w:r>
        <w:t>3. Государственный мониторинг осуществляется Министерством природных ресурсов и экологии Российской Федерации, Министерством сельского хозяйства Российской Федерации, Федеральной службой по гидрометеорологии и мониторингу окружающей среды, Федеральной службой государственной регистрации, кадастра и картографии, Федеральным агентством лесного хозяйства, Федеральным агентством по недропользованию, Федеральным агентством водных ресурсов и Федеральным агентством по рыболовству и органами исполнительной власти Республики Бурятия, Забайкальского края и Иркутской области в соответствии с их компетенцией в порядке, установленном постановлением Правительства Российской Федерации от 9 августа 2013 г. N 681 "О государственном экологическом мониторинге (государственном мониторинге окружающей среды) и государственном фонде данных государственного экологического мониторинга (государственного мониторинга окружающей среды)".</w:t>
      </w:r>
    </w:p>
    <w:p w:rsidR="00B75836" w:rsidRDefault="00B75836">
      <w:pPr>
        <w:pStyle w:val="EcoNormal"/>
        <w:ind w:firstLine="540"/>
        <w:jc w:val="both"/>
      </w:pPr>
      <w:r>
        <w:t xml:space="preserve">4. Государственный мониторинг осуществляется в пределах Байкальской природной </w:t>
      </w:r>
      <w:r>
        <w:lastRenderedPageBreak/>
        <w:t>территории с учетом:</w:t>
      </w:r>
    </w:p>
    <w:p w:rsidR="00B75836" w:rsidRDefault="00B75836">
      <w:pPr>
        <w:pStyle w:val="EcoNormal"/>
        <w:ind w:firstLine="540"/>
        <w:jc w:val="both"/>
      </w:pPr>
      <w:r>
        <w:t>а) ее экологического зонирования, установленного статьей 2 Федерального закона "Об охране озера Байкал";</w:t>
      </w:r>
    </w:p>
    <w:p w:rsidR="00B75836" w:rsidRDefault="00B75836">
      <w:pPr>
        <w:pStyle w:val="EcoNormal"/>
        <w:ind w:firstLine="540"/>
        <w:jc w:val="both"/>
      </w:pPr>
      <w:r>
        <w:t>б) особого режима хозяйственной и иной деятельности, осуществляемой на Байкальской природной территории.</w:t>
      </w:r>
    </w:p>
    <w:p w:rsidR="00B75836" w:rsidRDefault="00B75836">
      <w:pPr>
        <w:pStyle w:val="EcoNormal"/>
        <w:jc w:val="both"/>
      </w:pPr>
    </w:p>
    <w:p w:rsidR="00B75836" w:rsidRDefault="00B75836">
      <w:pPr>
        <w:pStyle w:val="EcoNormal"/>
        <w:jc w:val="both"/>
      </w:pPr>
    </w:p>
    <w:p w:rsidR="00B75836" w:rsidRDefault="00B7583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9552F" w:rsidRDefault="006955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7583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7583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7583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