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D92A50" w14:textId="399C9F2F" w:rsidR="00DB270E" w:rsidRPr="00DB270E" w:rsidRDefault="00DB270E" w:rsidP="00DB270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B270E">
        <w:rPr>
          <w:rFonts w:ascii="Arial" w:hAnsi="Arial" w:cs="Arial"/>
          <w:sz w:val="24"/>
          <w:szCs w:val="24"/>
        </w:rPr>
        <w:br/>
        <w:t>ПРАВИТЕЛЬСТВО ЧУКОТСКОГО АВТОНОМНОГО ОКРУГА</w:t>
      </w:r>
      <w:r w:rsidRPr="00DB270E">
        <w:rPr>
          <w:rFonts w:ascii="Arial" w:hAnsi="Arial" w:cs="Arial"/>
          <w:sz w:val="24"/>
          <w:szCs w:val="24"/>
        </w:rPr>
        <w:br/>
      </w:r>
      <w:r w:rsidRPr="00DB270E">
        <w:rPr>
          <w:rFonts w:ascii="Arial" w:hAnsi="Arial" w:cs="Arial"/>
          <w:sz w:val="24"/>
          <w:szCs w:val="24"/>
        </w:rPr>
        <w:br/>
        <w:t>ПОСТАНОВЛЕНИЕ</w:t>
      </w:r>
      <w:r w:rsidRPr="00DB270E">
        <w:rPr>
          <w:rFonts w:ascii="Arial" w:hAnsi="Arial" w:cs="Arial"/>
          <w:sz w:val="24"/>
          <w:szCs w:val="24"/>
        </w:rPr>
        <w:br/>
      </w:r>
      <w:r w:rsidRPr="00DB270E">
        <w:rPr>
          <w:rFonts w:ascii="Arial" w:hAnsi="Arial" w:cs="Arial"/>
          <w:sz w:val="24"/>
          <w:szCs w:val="24"/>
        </w:rPr>
        <w:br/>
        <w:t>от 16 ноября 2015 года N 553</w:t>
      </w:r>
      <w:r w:rsidRPr="00DB270E">
        <w:rPr>
          <w:rFonts w:ascii="Arial" w:hAnsi="Arial" w:cs="Arial"/>
          <w:sz w:val="24"/>
          <w:szCs w:val="24"/>
        </w:rPr>
        <w:br/>
      </w:r>
      <w:r w:rsidRPr="00DB270E">
        <w:rPr>
          <w:rFonts w:ascii="Arial" w:hAnsi="Arial" w:cs="Arial"/>
          <w:sz w:val="24"/>
          <w:szCs w:val="24"/>
        </w:rPr>
        <w:br/>
      </w:r>
      <w:r w:rsidRPr="00DB270E">
        <w:rPr>
          <w:rFonts w:ascii="Arial" w:hAnsi="Arial" w:cs="Arial"/>
          <w:sz w:val="24"/>
          <w:szCs w:val="24"/>
        </w:rPr>
        <w:br/>
        <w:t>Об утверждении Порядка добычи объектов животного мира, принадлежащих к видам, занесенным в Красную книгу Чукотского автономного округа</w:t>
      </w:r>
    </w:p>
    <w:p w14:paraId="043928A5" w14:textId="77777777" w:rsidR="00DB270E" w:rsidRPr="00DB270E" w:rsidRDefault="00DB270E" w:rsidP="00DB270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(с изменениями на 14 сентября 2020 года)</w:t>
      </w:r>
    </w:p>
    <w:p w14:paraId="1FD8E370" w14:textId="77777777" w:rsidR="00DB270E" w:rsidRPr="00DB270E" w:rsidRDefault="00DB270E" w:rsidP="00DB270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(в ред. Постановлений Правительства Чукотского автономного округа от 28.12.2015 N 649, от 15.04.2016 N 189, от 22.07.2019 N 374, от 14.09.2020 N 437)</w:t>
      </w:r>
    </w:p>
    <w:p w14:paraId="5E99FA94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br/>
      </w:r>
      <w:r w:rsidRPr="00DB270E">
        <w:rPr>
          <w:rFonts w:ascii="Arial" w:hAnsi="Arial" w:cs="Arial"/>
        </w:rPr>
        <w:br/>
      </w:r>
    </w:p>
    <w:p w14:paraId="542EF720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В соответствии со статьями 6, 6.1 Федерального закона от 24 апреля 1995 года N 52-ФЗ "О животном мире" Правительство Чукотского автономного округа постановляет:</w:t>
      </w:r>
      <w:r w:rsidRPr="00DB270E">
        <w:rPr>
          <w:rFonts w:ascii="Arial" w:hAnsi="Arial" w:cs="Arial"/>
        </w:rPr>
        <w:br/>
      </w:r>
    </w:p>
    <w:p w14:paraId="28CB6E07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8CF7F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1. Утвердить Порядок добычи объектов животного мира, принадлежащих к видам, занесенным в Красную книгу Чукотского автономного округа, согласно приложению к настоящему постановлению.</w:t>
      </w:r>
      <w:r w:rsidRPr="00DB270E">
        <w:rPr>
          <w:rFonts w:ascii="Arial" w:hAnsi="Arial" w:cs="Arial"/>
        </w:rPr>
        <w:br/>
      </w:r>
    </w:p>
    <w:p w14:paraId="474D0384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CCA9F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2. Признать утратившим силу Постановление Правительства Чукотского автономного округа от 18 марта 2010 года N 76 "Об утверждении Порядка добывания объектов животного мира, принадлежащих к видам, занесенным в Красную книгу Чукотского автономного округа".</w:t>
      </w:r>
      <w:r w:rsidRPr="00DB270E">
        <w:rPr>
          <w:rFonts w:ascii="Arial" w:hAnsi="Arial" w:cs="Arial"/>
        </w:rPr>
        <w:br/>
      </w:r>
    </w:p>
    <w:p w14:paraId="644636A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AF53C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 xml:space="preserve">3.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 w:rsidRPr="00DB270E">
        <w:rPr>
          <w:rFonts w:ascii="Arial" w:hAnsi="Arial" w:cs="Arial"/>
        </w:rPr>
        <w:t>А.В.</w:t>
      </w:r>
      <w:proofErr w:type="gramEnd"/>
      <w:r w:rsidRPr="00DB270E">
        <w:rPr>
          <w:rFonts w:ascii="Arial" w:hAnsi="Arial" w:cs="Arial"/>
        </w:rPr>
        <w:t>).</w:t>
      </w:r>
      <w:r w:rsidRPr="00DB270E">
        <w:rPr>
          <w:rFonts w:ascii="Arial" w:hAnsi="Arial" w:cs="Arial"/>
        </w:rPr>
        <w:br/>
      </w:r>
    </w:p>
    <w:p w14:paraId="5D8EFFD2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91366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(в ред. Постановлений Правительства Чукотского автономного округа от 15.04.2016 N 189, от 22.07.2019 N 374, от 14.09.2020 N 437)</w:t>
      </w:r>
      <w:r w:rsidRPr="00DB270E">
        <w:rPr>
          <w:rFonts w:ascii="Arial" w:hAnsi="Arial" w:cs="Arial"/>
        </w:rPr>
        <w:br/>
      </w:r>
    </w:p>
    <w:p w14:paraId="5B6A1069" w14:textId="77777777" w:rsidR="00DB270E" w:rsidRPr="00DB270E" w:rsidRDefault="00DB270E" w:rsidP="00DB270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br/>
      </w:r>
      <w:r w:rsidRPr="00DB270E">
        <w:rPr>
          <w:rFonts w:ascii="Arial" w:hAnsi="Arial" w:cs="Arial"/>
        </w:rPr>
        <w:br/>
        <w:t>Председатель Правительства</w:t>
      </w:r>
      <w:r w:rsidRPr="00DB270E">
        <w:rPr>
          <w:rFonts w:ascii="Arial" w:hAnsi="Arial" w:cs="Arial"/>
        </w:rPr>
        <w:br/>
        <w:t>Р.В.КОПИН</w:t>
      </w:r>
    </w:p>
    <w:p w14:paraId="0F047C9D" w14:textId="77777777" w:rsidR="00DB270E" w:rsidRPr="00DB270E" w:rsidRDefault="00DB270E" w:rsidP="00DB270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B270E">
        <w:rPr>
          <w:rFonts w:ascii="Arial" w:hAnsi="Arial" w:cs="Arial"/>
          <w:sz w:val="24"/>
          <w:szCs w:val="24"/>
        </w:rPr>
        <w:br/>
      </w:r>
      <w:r w:rsidRPr="00DB270E">
        <w:rPr>
          <w:rFonts w:ascii="Arial" w:hAnsi="Arial" w:cs="Arial"/>
          <w:sz w:val="24"/>
          <w:szCs w:val="24"/>
        </w:rPr>
        <w:br/>
        <w:t>Приложение</w:t>
      </w:r>
      <w:r w:rsidRPr="00DB270E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DB270E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DB270E">
        <w:rPr>
          <w:rFonts w:ascii="Arial" w:hAnsi="Arial" w:cs="Arial"/>
          <w:sz w:val="24"/>
          <w:szCs w:val="24"/>
        </w:rPr>
        <w:br/>
        <w:t>от 16 ноября 2015 г. N 553</w:t>
      </w:r>
    </w:p>
    <w:p w14:paraId="3A2D5F2A" w14:textId="77777777" w:rsidR="00DB270E" w:rsidRPr="00DB270E" w:rsidRDefault="00DB270E" w:rsidP="00DB270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270E">
        <w:rPr>
          <w:rFonts w:ascii="Arial" w:hAnsi="Arial" w:cs="Arial"/>
          <w:b/>
          <w:bCs/>
        </w:rPr>
        <w:lastRenderedPageBreak/>
        <w:br/>
      </w:r>
      <w:r w:rsidRPr="00DB270E">
        <w:rPr>
          <w:rFonts w:ascii="Arial" w:hAnsi="Arial" w:cs="Arial"/>
          <w:b/>
          <w:bCs/>
        </w:rPr>
        <w:br/>
        <w:t>ПОРЯДОК ДОБЫЧИ ОБЪЕКТОВ ЖИВОТНОГО МИРА, ПРИНАДЛЕЖАЩИХ К ВИДАМ, ЗАНЕСЕННЫМ В КРАСНУЮ КНИГУ ЧУКОТСКОГО АВТОНОМНОГО ОКРУГА</w:t>
      </w:r>
    </w:p>
    <w:p w14:paraId="79A896B6" w14:textId="77777777" w:rsidR="00DB270E" w:rsidRPr="00DB270E" w:rsidRDefault="00DB270E" w:rsidP="00DB270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(в ред. Постановлений Правительства Чукотского автономного округа от 28.12.2015 N 649, от 15.04.2016 N 189, от 22.07.2019 N 374, от 14.09.2020 N 437)</w:t>
      </w:r>
    </w:p>
    <w:p w14:paraId="53AAB6C2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br/>
      </w:r>
    </w:p>
    <w:p w14:paraId="57320705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1. Настоящий Порядок разработан в соответствии с Федеральным законом от 24 апреля 1995 года N 52-ФЗ "О животном мире", Постановлением Правительства Чукотского автономного округа от 26 декабря 2006 года N 248 "О Красной книге Чукотского автономного округа", определяет порядок добычи объектов животного мира, принадлежащих к видам, занесенным в Красную книгу Чукотского автономного округа (далее - объекты животного мира), на территории Чукотского автономного округа и является обязательным для исполнения юридическими лицами, индивидуальными предпринимателями и гражданами Российской Федерации, иностранными юридическими лицами и гражданами, а также лицами без гражданства на территории Чукотского автономного округа.</w:t>
      </w:r>
      <w:r w:rsidRPr="00DB270E">
        <w:rPr>
          <w:rFonts w:ascii="Arial" w:hAnsi="Arial" w:cs="Arial"/>
        </w:rPr>
        <w:br/>
      </w:r>
    </w:p>
    <w:p w14:paraId="35441CCA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14049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2. Действие настоящего Порядка распространяется на деятельность по добыче объектов животного мира, принадлежащих к видам, занесенным в Красную книгу Чукотского автономного округа, за исключением объектов животного мира, принадлежащих к видам, занесенным в Красную книгу Российской Федерации, обитающих на особо охраняемых природных территориях федерального значения и попадающих под действие международных договоров Российской Федерации.</w:t>
      </w:r>
      <w:r w:rsidRPr="00DB270E">
        <w:rPr>
          <w:rFonts w:ascii="Arial" w:hAnsi="Arial" w:cs="Arial"/>
        </w:rPr>
        <w:br/>
      </w:r>
    </w:p>
    <w:p w14:paraId="5DDBEE42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04D97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Не допускается добыча объектов животного мира с целью передачи их другим организациям или лицам.</w:t>
      </w:r>
      <w:r w:rsidRPr="00DB270E">
        <w:rPr>
          <w:rFonts w:ascii="Arial" w:hAnsi="Arial" w:cs="Arial"/>
        </w:rPr>
        <w:br/>
      </w:r>
    </w:p>
    <w:p w14:paraId="78BD7E1B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BD35D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3. Право на добычу объектов животного мира имеют граждане Российской Федерации, иностранные граждане (далее - физические лица), индивидуальные предприниматели и юридические лица, которым законами и иными нормативными правовыми актами Российской Федерации и Чукотского автономного округа предоставлена возможность пользоваться животным миром.</w:t>
      </w:r>
      <w:r w:rsidRPr="00DB270E">
        <w:rPr>
          <w:rFonts w:ascii="Arial" w:hAnsi="Arial" w:cs="Arial"/>
        </w:rPr>
        <w:br/>
      </w:r>
    </w:p>
    <w:p w14:paraId="2D084C8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BFA22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4. Добыча объектов животного мира, принадлежащих к видам, занесенным в Красную книгу Чукотского автономного округа, допускается в исключительных случаях в целях сохранения и восстановления этих объектов, осуществления мониторинга состояния их популяций, охраны здоровья населения, устранения угрозы для жизни человека, предохранения от массовых заболеваний сельскохозяйственных и других домашних животных.</w:t>
      </w:r>
      <w:r w:rsidRPr="00DB270E">
        <w:rPr>
          <w:rFonts w:ascii="Arial" w:hAnsi="Arial" w:cs="Arial"/>
        </w:rPr>
        <w:br/>
      </w:r>
    </w:p>
    <w:p w14:paraId="7367BB32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56CFD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lastRenderedPageBreak/>
        <w:t>5. На территории Чукотского автономного округа добыча объектов животного мира осуществляется пользователями при соблюдении следующих требований:</w:t>
      </w:r>
      <w:r w:rsidRPr="00DB270E">
        <w:rPr>
          <w:rFonts w:ascii="Arial" w:hAnsi="Arial" w:cs="Arial"/>
        </w:rPr>
        <w:br/>
      </w:r>
    </w:p>
    <w:p w14:paraId="32B3219E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D800B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1) применение способов добычи в соответствии с целями добычи, указанными в разрешении;</w:t>
      </w:r>
      <w:r w:rsidRPr="00DB270E">
        <w:rPr>
          <w:rFonts w:ascii="Arial" w:hAnsi="Arial" w:cs="Arial"/>
        </w:rPr>
        <w:br/>
      </w:r>
    </w:p>
    <w:p w14:paraId="0FC5F114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E3FE4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2) исключение нанесения непоправимого ущерба их естественным популяциям и местам обитания;</w:t>
      </w:r>
      <w:r w:rsidRPr="00DB270E">
        <w:rPr>
          <w:rFonts w:ascii="Arial" w:hAnsi="Arial" w:cs="Arial"/>
        </w:rPr>
        <w:br/>
      </w:r>
    </w:p>
    <w:p w14:paraId="18A5ED70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2B2D6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3) обеспечение избирательности действий, применение при добыче гуманных способов и снижение нанесения физических и психических травм животным.</w:t>
      </w:r>
      <w:r w:rsidRPr="00DB270E">
        <w:rPr>
          <w:rFonts w:ascii="Arial" w:hAnsi="Arial" w:cs="Arial"/>
        </w:rPr>
        <w:br/>
      </w:r>
    </w:p>
    <w:p w14:paraId="06E38AB8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D798D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6. Добыча объектов животного мира производится только на основании разрешения на добычу объектов животного мира, принадлежащих к видам, занесенным в Красную книгу Чукотского автономного округа, выдаваемого Департаментом природных ресурсов и экологии Чукотского автономного округа, являющимся уполномоченным органом по ведению Красной книги Чукотского автономного округа (далее - Уполномоченный орган), по форме согласно Приложению 1 к настоящему Порядку.</w:t>
      </w:r>
      <w:r w:rsidRPr="00DB270E">
        <w:rPr>
          <w:rFonts w:ascii="Arial" w:hAnsi="Arial" w:cs="Arial"/>
        </w:rPr>
        <w:br/>
      </w:r>
    </w:p>
    <w:p w14:paraId="513D05B7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1221C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(в ред. Постановлений Правительства Чукотского автономного округа от 15.04.2016 N 189, от 22.07.2019 N 374, от 14.09.2020 N 437)</w:t>
      </w:r>
      <w:r w:rsidRPr="00DB270E">
        <w:rPr>
          <w:rFonts w:ascii="Arial" w:hAnsi="Arial" w:cs="Arial"/>
        </w:rPr>
        <w:br/>
      </w:r>
    </w:p>
    <w:p w14:paraId="055663D8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0F683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7. Разрешение на добычу объектов животного мира, принадлежащих к видам, занесенным в Красную книгу Чукотского автономного округа (далее - разрешение), является документом строгой отчетности, подтверждающим право на добычу объектов животного мира, выдаваемым в соответствии с настоящим Порядком. Передача его другим физическим лицам, индивидуальным предпринимателям и юридическим лицам запрещается.</w:t>
      </w:r>
      <w:r w:rsidRPr="00DB270E">
        <w:rPr>
          <w:rFonts w:ascii="Arial" w:hAnsi="Arial" w:cs="Arial"/>
        </w:rPr>
        <w:br/>
      </w:r>
    </w:p>
    <w:p w14:paraId="7D3DDD66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37BC7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7.1. Для получения разрешения на территории Чукотского автономного округа заинтересованные лица (далее - заявители) обращаются в Уполномоченный орган с заявлением по форме согласно Приложению 2 к настоящему Порядку.</w:t>
      </w:r>
      <w:r w:rsidRPr="00DB270E">
        <w:rPr>
          <w:rFonts w:ascii="Arial" w:hAnsi="Arial" w:cs="Arial"/>
        </w:rPr>
        <w:br/>
      </w:r>
    </w:p>
    <w:p w14:paraId="08906686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9E55E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8. В заявлении на получение разрешения должны быть указаны следующие сведения:</w:t>
      </w:r>
      <w:r w:rsidRPr="00DB270E">
        <w:rPr>
          <w:rFonts w:ascii="Arial" w:hAnsi="Arial" w:cs="Arial"/>
        </w:rPr>
        <w:br/>
      </w:r>
    </w:p>
    <w:p w14:paraId="44A113F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73215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1) сведения о заявителе:</w:t>
      </w:r>
      <w:r w:rsidRPr="00DB270E">
        <w:rPr>
          <w:rFonts w:ascii="Arial" w:hAnsi="Arial" w:cs="Arial"/>
        </w:rPr>
        <w:br/>
      </w:r>
    </w:p>
    <w:p w14:paraId="4799438B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10555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для физического лица - фамилия, имя, отчество, адрес проживания, данные документа, удостоверяющего личность;</w:t>
      </w:r>
      <w:r w:rsidRPr="00DB270E">
        <w:rPr>
          <w:rFonts w:ascii="Arial" w:hAnsi="Arial" w:cs="Arial"/>
        </w:rPr>
        <w:br/>
      </w:r>
    </w:p>
    <w:p w14:paraId="50F685EA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C3B66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для юридических лиц и индивидуальных предпринимателей - наименование, место нахождения, данные документа, подтверждающего государственную регистрацию;</w:t>
      </w:r>
      <w:r w:rsidRPr="00DB270E">
        <w:rPr>
          <w:rFonts w:ascii="Arial" w:hAnsi="Arial" w:cs="Arial"/>
        </w:rPr>
        <w:br/>
      </w:r>
    </w:p>
    <w:p w14:paraId="64FF8647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F43E9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2) название объекта животного мира (русское и латинское);</w:t>
      </w:r>
      <w:r w:rsidRPr="00DB270E">
        <w:rPr>
          <w:rFonts w:ascii="Arial" w:hAnsi="Arial" w:cs="Arial"/>
        </w:rPr>
        <w:br/>
      </w:r>
    </w:p>
    <w:p w14:paraId="5F6D0D9F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06DA4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3) описание объекта животного мира (возраст, пол, яйца);</w:t>
      </w:r>
      <w:r w:rsidRPr="00DB270E">
        <w:rPr>
          <w:rFonts w:ascii="Arial" w:hAnsi="Arial" w:cs="Arial"/>
        </w:rPr>
        <w:br/>
      </w:r>
    </w:p>
    <w:p w14:paraId="0C6B2777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5AF84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4) количество объектов животного мира, планируемых к добыче;</w:t>
      </w:r>
      <w:r w:rsidRPr="00DB270E">
        <w:rPr>
          <w:rFonts w:ascii="Arial" w:hAnsi="Arial" w:cs="Arial"/>
        </w:rPr>
        <w:br/>
      </w:r>
    </w:p>
    <w:p w14:paraId="71BAFFAA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F1D1D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5) цель добычи и дальнейшего использования объекта животного мира;</w:t>
      </w:r>
      <w:r w:rsidRPr="00DB270E">
        <w:rPr>
          <w:rFonts w:ascii="Arial" w:hAnsi="Arial" w:cs="Arial"/>
        </w:rPr>
        <w:br/>
      </w:r>
    </w:p>
    <w:p w14:paraId="493C9ADB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D9BAD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6) предполагаемый способ добычи (отлов, отстрел);</w:t>
      </w:r>
      <w:r w:rsidRPr="00DB270E">
        <w:rPr>
          <w:rFonts w:ascii="Arial" w:hAnsi="Arial" w:cs="Arial"/>
        </w:rPr>
        <w:br/>
      </w:r>
    </w:p>
    <w:p w14:paraId="661A06B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FEC7A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 xml:space="preserve">7) орудия добычи (сети, ловушки, </w:t>
      </w:r>
      <w:proofErr w:type="spellStart"/>
      <w:r w:rsidRPr="00DB270E">
        <w:rPr>
          <w:rFonts w:ascii="Arial" w:hAnsi="Arial" w:cs="Arial"/>
        </w:rPr>
        <w:t>иммобилизационные</w:t>
      </w:r>
      <w:proofErr w:type="spellEnd"/>
      <w:r w:rsidRPr="00DB270E">
        <w:rPr>
          <w:rFonts w:ascii="Arial" w:hAnsi="Arial" w:cs="Arial"/>
        </w:rPr>
        <w:t xml:space="preserve"> средства);</w:t>
      </w:r>
      <w:r w:rsidRPr="00DB270E">
        <w:rPr>
          <w:rFonts w:ascii="Arial" w:hAnsi="Arial" w:cs="Arial"/>
        </w:rPr>
        <w:br/>
      </w:r>
    </w:p>
    <w:p w14:paraId="399FC9EE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27F7C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8) место добычи (район, территория предполагаемой добычи объектов животного мира);</w:t>
      </w:r>
      <w:r w:rsidRPr="00DB270E">
        <w:rPr>
          <w:rFonts w:ascii="Arial" w:hAnsi="Arial" w:cs="Arial"/>
        </w:rPr>
        <w:br/>
      </w:r>
    </w:p>
    <w:p w14:paraId="5AB19196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B03A7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9) сроки добычи объектов животного мира;</w:t>
      </w:r>
      <w:r w:rsidRPr="00DB270E">
        <w:rPr>
          <w:rFonts w:ascii="Arial" w:hAnsi="Arial" w:cs="Arial"/>
        </w:rPr>
        <w:br/>
      </w:r>
    </w:p>
    <w:p w14:paraId="3238078B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62C39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10) условия транспортировки, передержки и дальнейшего содержания изымаемого из природной среды объекта животного мира;</w:t>
      </w:r>
      <w:r w:rsidRPr="00DB270E">
        <w:rPr>
          <w:rFonts w:ascii="Arial" w:hAnsi="Arial" w:cs="Arial"/>
        </w:rPr>
        <w:br/>
      </w:r>
    </w:p>
    <w:p w14:paraId="785B608B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3AC88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11) привлекаемые для добычи лица или организации, а также ответственный за добычу с указанием фамилии, имени, отчества, должности.</w:t>
      </w:r>
      <w:r w:rsidRPr="00DB270E">
        <w:rPr>
          <w:rFonts w:ascii="Arial" w:hAnsi="Arial" w:cs="Arial"/>
        </w:rPr>
        <w:br/>
      </w:r>
    </w:p>
    <w:p w14:paraId="104EB6F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D3E14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Заявление, предоставленное юридическим лицом или индивидуальным предпринимателем, подписывается руководителем организации и заверяется печатью (при наличии).</w:t>
      </w:r>
      <w:r w:rsidRPr="00DB270E">
        <w:rPr>
          <w:rFonts w:ascii="Arial" w:hAnsi="Arial" w:cs="Arial"/>
        </w:rPr>
        <w:br/>
      </w:r>
    </w:p>
    <w:p w14:paraId="7AD348C6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BC706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Представляемые заявителем сведения должны содержать исчерпывающую информацию, позволяющую всесторонне оценить исключительность целей добычи объектов животного мира и их соответствие условиям, перечисленным в пункте 5 настоящего Порядка.</w:t>
      </w:r>
      <w:r w:rsidRPr="00DB270E">
        <w:rPr>
          <w:rFonts w:ascii="Arial" w:hAnsi="Arial" w:cs="Arial"/>
        </w:rPr>
        <w:br/>
      </w:r>
    </w:p>
    <w:p w14:paraId="712EE4A7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6D2B4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8.1. К заявлению прилагаются заверенные копии документов:</w:t>
      </w:r>
      <w:r w:rsidRPr="00DB270E">
        <w:rPr>
          <w:rFonts w:ascii="Arial" w:hAnsi="Arial" w:cs="Arial"/>
        </w:rPr>
        <w:br/>
      </w:r>
    </w:p>
    <w:p w14:paraId="33CE1CEE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8B2A0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1) для юридических лиц:</w:t>
      </w:r>
      <w:r w:rsidRPr="00DB270E">
        <w:rPr>
          <w:rFonts w:ascii="Arial" w:hAnsi="Arial" w:cs="Arial"/>
        </w:rPr>
        <w:br/>
      </w:r>
    </w:p>
    <w:p w14:paraId="6B2967A2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9A4F1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DB270E">
        <w:rPr>
          <w:rFonts w:ascii="Arial" w:hAnsi="Arial" w:cs="Arial"/>
        </w:rPr>
        <w:br/>
      </w:r>
    </w:p>
    <w:p w14:paraId="0BB98B65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54CFF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учредительные документы (устав, положение, иной уставной документ);</w:t>
      </w:r>
      <w:r w:rsidRPr="00DB270E">
        <w:rPr>
          <w:rFonts w:ascii="Arial" w:hAnsi="Arial" w:cs="Arial"/>
        </w:rPr>
        <w:br/>
      </w:r>
    </w:p>
    <w:p w14:paraId="7A07D26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F148E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2) для индивидуальных предпринимателей:</w:t>
      </w:r>
      <w:r w:rsidRPr="00DB270E">
        <w:rPr>
          <w:rFonts w:ascii="Arial" w:hAnsi="Arial" w:cs="Arial"/>
        </w:rPr>
        <w:br/>
      </w:r>
    </w:p>
    <w:p w14:paraId="58645756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77096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документ, удостоверяющий личность;</w:t>
      </w:r>
      <w:r w:rsidRPr="00DB270E">
        <w:rPr>
          <w:rFonts w:ascii="Arial" w:hAnsi="Arial" w:cs="Arial"/>
        </w:rPr>
        <w:br/>
      </w:r>
    </w:p>
    <w:p w14:paraId="2D26E50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C789C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DB270E">
        <w:rPr>
          <w:rFonts w:ascii="Arial" w:hAnsi="Arial" w:cs="Arial"/>
        </w:rPr>
        <w:br/>
      </w:r>
    </w:p>
    <w:p w14:paraId="6D1BCE50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6C481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3) для физических лиц:</w:t>
      </w:r>
      <w:r w:rsidRPr="00DB270E">
        <w:rPr>
          <w:rFonts w:ascii="Arial" w:hAnsi="Arial" w:cs="Arial"/>
        </w:rPr>
        <w:br/>
      </w:r>
    </w:p>
    <w:p w14:paraId="0A6D6301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BE48C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документ, удостоверяющий личность;</w:t>
      </w:r>
      <w:r w:rsidRPr="00DB270E">
        <w:rPr>
          <w:rFonts w:ascii="Arial" w:hAnsi="Arial" w:cs="Arial"/>
        </w:rPr>
        <w:br/>
      </w:r>
    </w:p>
    <w:p w14:paraId="28FB97C4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A09ED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DB270E">
        <w:rPr>
          <w:rFonts w:ascii="Arial" w:hAnsi="Arial" w:cs="Arial"/>
        </w:rPr>
        <w:br/>
      </w:r>
    </w:p>
    <w:p w14:paraId="515BAD20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D9145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для заявителя, являющегося иностранным гражданином, временно пребывающим в Российской Федерации, для получения разрешения подается надлежащим образом заверенная копия заключенного договора об оказании услуг в сфере охотничьего хозяйства;</w:t>
      </w:r>
      <w:r w:rsidRPr="00DB270E">
        <w:rPr>
          <w:rFonts w:ascii="Arial" w:hAnsi="Arial" w:cs="Arial"/>
        </w:rPr>
        <w:br/>
      </w:r>
    </w:p>
    <w:p w14:paraId="348AEC71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D85DD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для осуществления заявителем охоты в целях осуществления научно-исследовательской деятельности, образовательной деятельности дополнительно прилагаются заверенные копии научных и научно-технических программ и проектов, а также образовательных программ среднего профессионального и высшего образования.</w:t>
      </w:r>
      <w:r w:rsidRPr="00DB270E">
        <w:rPr>
          <w:rFonts w:ascii="Arial" w:hAnsi="Arial" w:cs="Arial"/>
        </w:rPr>
        <w:br/>
      </w:r>
    </w:p>
    <w:p w14:paraId="46254ED2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D9878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Документы, указанные в настоящем пункте, заявителем представляются самостоятельно.</w:t>
      </w:r>
      <w:r w:rsidRPr="00DB270E">
        <w:rPr>
          <w:rFonts w:ascii="Arial" w:hAnsi="Arial" w:cs="Arial"/>
        </w:rPr>
        <w:br/>
      </w:r>
    </w:p>
    <w:p w14:paraId="5BDF06B0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078A3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8.2. Уполномоченный орган на основании межведомственного запроса, направляемого в порядке межведомственного информационного взаимодействия, получает:</w:t>
      </w:r>
      <w:r w:rsidRPr="00DB270E">
        <w:rPr>
          <w:rFonts w:ascii="Arial" w:hAnsi="Arial" w:cs="Arial"/>
        </w:rPr>
        <w:br/>
      </w:r>
    </w:p>
    <w:p w14:paraId="10F0D1DF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00486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1) сведения о внесении записи о юридическом лице в Единый государственный реестр юридических лиц;</w:t>
      </w:r>
      <w:r w:rsidRPr="00DB270E">
        <w:rPr>
          <w:rFonts w:ascii="Arial" w:hAnsi="Arial" w:cs="Arial"/>
        </w:rPr>
        <w:br/>
      </w:r>
    </w:p>
    <w:p w14:paraId="58AA381C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76331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2) сведения о постановке юридического лица на учет в налоговом органе;</w:t>
      </w:r>
      <w:r w:rsidRPr="00DB270E">
        <w:rPr>
          <w:rFonts w:ascii="Arial" w:hAnsi="Arial" w:cs="Arial"/>
        </w:rPr>
        <w:br/>
      </w:r>
    </w:p>
    <w:p w14:paraId="08E51131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135BA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3) сведения о государственной регистрации в качестве индивидуального предпринимателя;</w:t>
      </w:r>
      <w:r w:rsidRPr="00DB270E">
        <w:rPr>
          <w:rFonts w:ascii="Arial" w:hAnsi="Arial" w:cs="Arial"/>
        </w:rPr>
        <w:br/>
      </w:r>
    </w:p>
    <w:p w14:paraId="330711DD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451757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4) сведения о постановке индивидуального предпринимателя на учет в налоговом органе;</w:t>
      </w:r>
      <w:r w:rsidRPr="00DB270E">
        <w:rPr>
          <w:rFonts w:ascii="Arial" w:hAnsi="Arial" w:cs="Arial"/>
        </w:rPr>
        <w:br/>
      </w:r>
    </w:p>
    <w:p w14:paraId="429D2618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B371E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5) документ, подтверждающий уплату заявителем государственной пошлины за выдачу разрешения.</w:t>
      </w:r>
      <w:r w:rsidRPr="00DB270E">
        <w:rPr>
          <w:rFonts w:ascii="Arial" w:hAnsi="Arial" w:cs="Arial"/>
        </w:rPr>
        <w:br/>
      </w:r>
    </w:p>
    <w:p w14:paraId="0C0E4FEB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CB1EE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Заявители вправе представить документы, указанные в настоящем пункте, по собственной инициативе.</w:t>
      </w:r>
      <w:r w:rsidRPr="00DB270E">
        <w:rPr>
          <w:rFonts w:ascii="Arial" w:hAnsi="Arial" w:cs="Arial"/>
        </w:rPr>
        <w:br/>
      </w:r>
    </w:p>
    <w:p w14:paraId="13E2BCD9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38BF2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(п. 8.2 в ред. Постановления Правительства Чукотского автономного округа от 28.12.2015 N 649)</w:t>
      </w:r>
    </w:p>
    <w:p w14:paraId="77CCCF2D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734F2C1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17DE7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8.3. Заявление и прилагаемые к нему документы могут представляться в Уполномоченный орган в письменном виде лично или почтовым отправлением (с описью вложения прилагаемых документов) либо в виде электронного документа (пакета документов), подписанного электронной подписью в соответствии с требованиями </w:t>
      </w:r>
      <w:r w:rsidRPr="00DB270E">
        <w:rPr>
          <w:rFonts w:ascii="Arial" w:eastAsiaTheme="majorEastAsia" w:hAnsi="Arial" w:cs="Arial"/>
        </w:rPr>
        <w:t>Федерального закона от 6 апреля 2011 года N 63-ФЗ "Об электронной подписи"</w:t>
      </w:r>
      <w:r w:rsidRPr="00DB270E">
        <w:rPr>
          <w:rFonts w:ascii="Arial" w:hAnsi="Arial" w:cs="Arial"/>
        </w:rPr>
        <w:t> и </w:t>
      </w:r>
      <w:r w:rsidRPr="00DB270E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DB270E">
        <w:rPr>
          <w:rFonts w:ascii="Arial" w:hAnsi="Arial" w:cs="Arial"/>
        </w:rPr>
        <w:t>, с использованием регионального портала государственных и муниципальных услуг (функций) или федеральной государственной информационной системой "Единый портал государственных и муниципальных услуг (функций)".</w:t>
      </w:r>
      <w:r w:rsidRPr="00DB270E">
        <w:rPr>
          <w:rFonts w:ascii="Arial" w:hAnsi="Arial" w:cs="Arial"/>
        </w:rPr>
        <w:br/>
      </w:r>
    </w:p>
    <w:p w14:paraId="7257CBB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E887E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9. Срок рассмотрения Уполномоченным органом заявления о выдаче разрешения - 30 дней со дня его поступления.</w:t>
      </w:r>
      <w:r w:rsidRPr="00DB270E">
        <w:rPr>
          <w:rFonts w:ascii="Arial" w:hAnsi="Arial" w:cs="Arial"/>
        </w:rPr>
        <w:br/>
      </w:r>
    </w:p>
    <w:p w14:paraId="6D3703FE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10648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10. Уполномоченный орган в оперативном порядке рассматривает запросы, переданные по факсу, телеграфу, электронной почте, иным средствам связи, и сообщает свое решение с последующим оформлением разрешения по факту добычи в случаях:</w:t>
      </w:r>
      <w:r w:rsidRPr="00DB270E">
        <w:rPr>
          <w:rFonts w:ascii="Arial" w:hAnsi="Arial" w:cs="Arial"/>
        </w:rPr>
        <w:br/>
      </w:r>
    </w:p>
    <w:p w14:paraId="267ADE49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E602C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lastRenderedPageBreak/>
        <w:t>необходимость добычи объектов животного мира является безотлагательной в связи с угрозой для жизни людей;</w:t>
      </w:r>
      <w:r w:rsidRPr="00DB270E">
        <w:rPr>
          <w:rFonts w:ascii="Arial" w:hAnsi="Arial" w:cs="Arial"/>
        </w:rPr>
        <w:br/>
      </w:r>
    </w:p>
    <w:p w14:paraId="06AC6708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958BA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в целях спасения жизни самого животного.</w:t>
      </w:r>
      <w:r w:rsidRPr="00DB270E">
        <w:rPr>
          <w:rFonts w:ascii="Arial" w:hAnsi="Arial" w:cs="Arial"/>
        </w:rPr>
        <w:br/>
      </w:r>
    </w:p>
    <w:p w14:paraId="5ECDA199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D561B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Лицо, получившее такое разрешение, в обязательном порядке направляет в Уполномоченный орган отчет о результатах добычи объектов животного мира в соответствии с пунктом 12 настоящего Порядка.</w:t>
      </w:r>
      <w:r w:rsidRPr="00DB270E">
        <w:rPr>
          <w:rFonts w:ascii="Arial" w:hAnsi="Arial" w:cs="Arial"/>
        </w:rPr>
        <w:br/>
      </w:r>
    </w:p>
    <w:p w14:paraId="279D166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09FDE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11. Срок действия разрешения устанавливается Уполномоченным органом и не может превышать один год с даты его выдачи.</w:t>
      </w:r>
      <w:r w:rsidRPr="00DB270E">
        <w:rPr>
          <w:rFonts w:ascii="Arial" w:hAnsi="Arial" w:cs="Arial"/>
        </w:rPr>
        <w:br/>
      </w:r>
    </w:p>
    <w:p w14:paraId="0BB1E191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729F4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12. По факту добычи объектов животного мира на месте составляется отчет о результатах добычи по выданному разрешению (далее - отчет) с указанием количества добытых объектов животного мира, времени, места, орудий добычи, фамилий лиц, ответственных и привлеченных для добычи, по форме согласно Приложению 3 к настоящему Порядку.</w:t>
      </w:r>
      <w:r w:rsidRPr="00DB270E">
        <w:rPr>
          <w:rFonts w:ascii="Arial" w:hAnsi="Arial" w:cs="Arial"/>
        </w:rPr>
        <w:br/>
      </w:r>
    </w:p>
    <w:p w14:paraId="73814AE8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39B3F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13. Разрешение и отчет направляются в Уполномоченный орган в течение 30 дней после окончания срока действия разрешения.</w:t>
      </w:r>
      <w:r w:rsidRPr="00DB270E">
        <w:rPr>
          <w:rFonts w:ascii="Arial" w:hAnsi="Arial" w:cs="Arial"/>
        </w:rPr>
        <w:br/>
      </w:r>
    </w:p>
    <w:p w14:paraId="6B078831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0A482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(п. 13 в ред. </w:t>
      </w:r>
      <w:r w:rsidRPr="00DB270E">
        <w:rPr>
          <w:rFonts w:ascii="Arial" w:eastAsiaTheme="majorEastAsia" w:hAnsi="Arial" w:cs="Arial"/>
        </w:rPr>
        <w:t>Постановления Правительства Чукотского автономного округа от 28.12.2015 N 649</w:t>
      </w:r>
      <w:r w:rsidRPr="00DB270E">
        <w:rPr>
          <w:rFonts w:ascii="Arial" w:hAnsi="Arial" w:cs="Arial"/>
        </w:rPr>
        <w:t>)</w:t>
      </w:r>
      <w:r w:rsidRPr="00DB270E">
        <w:rPr>
          <w:rFonts w:ascii="Arial" w:hAnsi="Arial" w:cs="Arial"/>
        </w:rPr>
        <w:br/>
      </w:r>
    </w:p>
    <w:p w14:paraId="02B3C780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93CC9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14. Основаниями для отказа в выдаче разрешения являются:</w:t>
      </w:r>
      <w:r w:rsidRPr="00DB270E">
        <w:rPr>
          <w:rFonts w:ascii="Arial" w:hAnsi="Arial" w:cs="Arial"/>
        </w:rPr>
        <w:br/>
      </w:r>
    </w:p>
    <w:p w14:paraId="059DC936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CCD19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1) введение органами государственной власти или органами местного самоуправления ограничений на все (или отдельные) виды природопользования на заявленной территории (в случаях вспышки эпизоотии, возникновения пожароопасной ситуации);</w:t>
      </w:r>
      <w:r w:rsidRPr="00DB270E">
        <w:rPr>
          <w:rFonts w:ascii="Arial" w:hAnsi="Arial" w:cs="Arial"/>
        </w:rPr>
        <w:br/>
      </w:r>
    </w:p>
    <w:p w14:paraId="6494FF90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D1C17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2) непредставление в срок, указанный в пункте 13 настоящего Порядка, отчета о результатах добычи объектов животного мира по ранее выданному разрешению;</w:t>
      </w:r>
      <w:r w:rsidRPr="00DB270E">
        <w:rPr>
          <w:rFonts w:ascii="Arial" w:hAnsi="Arial" w:cs="Arial"/>
        </w:rPr>
        <w:br/>
      </w:r>
    </w:p>
    <w:p w14:paraId="4ECB83F5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23387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3) выявление в представленных документах неполной и (или) недостоверной информации, не соответствующей требованиям пунктов 8, 8.1 настоящего Порядка;</w:t>
      </w:r>
      <w:r w:rsidRPr="00DB270E">
        <w:rPr>
          <w:rFonts w:ascii="Arial" w:hAnsi="Arial" w:cs="Arial"/>
        </w:rPr>
        <w:br/>
      </w:r>
    </w:p>
    <w:p w14:paraId="33CFC6F8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0D490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lastRenderedPageBreak/>
        <w:t>(в ред. </w:t>
      </w:r>
      <w:r w:rsidRPr="00DB270E">
        <w:rPr>
          <w:rFonts w:ascii="Arial" w:eastAsiaTheme="majorEastAsia" w:hAnsi="Arial" w:cs="Arial"/>
        </w:rPr>
        <w:t>Постановления Правительства Чукотского автономного округа от 28.12.2015 N 649</w:t>
      </w:r>
      <w:r w:rsidRPr="00DB270E">
        <w:rPr>
          <w:rFonts w:ascii="Arial" w:hAnsi="Arial" w:cs="Arial"/>
        </w:rPr>
        <w:t>)</w:t>
      </w:r>
      <w:r w:rsidRPr="00DB270E">
        <w:rPr>
          <w:rFonts w:ascii="Arial" w:hAnsi="Arial" w:cs="Arial"/>
        </w:rPr>
        <w:br/>
      </w:r>
    </w:p>
    <w:p w14:paraId="31B76231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ECF62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4) нарушение требований, предъявляемых к добыче объектов животного мира, установленных в пункте 5 настоящего Порядка;</w:t>
      </w:r>
      <w:r w:rsidRPr="00DB270E">
        <w:rPr>
          <w:rFonts w:ascii="Arial" w:hAnsi="Arial" w:cs="Arial"/>
        </w:rPr>
        <w:br/>
      </w:r>
    </w:p>
    <w:p w14:paraId="7BA6DDC8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7332C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5) отрицательное заключение научной или иной уполномоченной организации, осуществляющей деятельность в природоохранной сфере.</w:t>
      </w:r>
      <w:r w:rsidRPr="00DB270E">
        <w:rPr>
          <w:rFonts w:ascii="Arial" w:hAnsi="Arial" w:cs="Arial"/>
        </w:rPr>
        <w:br/>
      </w:r>
    </w:p>
    <w:p w14:paraId="02930005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47BE8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15. Неиспользованные разрешения по окончании срока их действия возвращаются в Уполномоченный орган с указанием причин неиспользования.</w:t>
      </w:r>
      <w:r w:rsidRPr="00DB270E">
        <w:rPr>
          <w:rFonts w:ascii="Arial" w:hAnsi="Arial" w:cs="Arial"/>
        </w:rPr>
        <w:br/>
      </w:r>
    </w:p>
    <w:p w14:paraId="7BC2670B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81A30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16. Сроки и способы добычи объектов животного мира определяются в соответствии с целями добычи и не должны наносить ущерб естественным популяциям этих видов животных и местам их обитания.</w:t>
      </w:r>
      <w:r w:rsidRPr="00DB270E">
        <w:rPr>
          <w:rFonts w:ascii="Arial" w:hAnsi="Arial" w:cs="Arial"/>
        </w:rPr>
        <w:br/>
      </w:r>
    </w:p>
    <w:p w14:paraId="281193C2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E37BE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17. Орудия и способы добычи объектов животного мира должны обеспечивать избирательность действия и снижать нанесение физических и психических травм животным.</w:t>
      </w:r>
      <w:r w:rsidRPr="00DB270E">
        <w:rPr>
          <w:rFonts w:ascii="Arial" w:hAnsi="Arial" w:cs="Arial"/>
        </w:rPr>
        <w:br/>
      </w:r>
    </w:p>
    <w:p w14:paraId="4A8D4BB0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D8CB6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18. Выданное разрешение регистрируется в книге учета и регистрации разрешений на добывание объектов животного мира.</w:t>
      </w:r>
      <w:r w:rsidRPr="00DB270E">
        <w:rPr>
          <w:rFonts w:ascii="Arial" w:hAnsi="Arial" w:cs="Arial"/>
        </w:rPr>
        <w:br/>
      </w:r>
    </w:p>
    <w:p w14:paraId="1C2BD991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65309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19. Разрешение аннулируется в случае нарушения пользователем законодательства о животном мире.</w:t>
      </w:r>
      <w:r w:rsidRPr="00DB270E">
        <w:rPr>
          <w:rFonts w:ascii="Arial" w:hAnsi="Arial" w:cs="Arial"/>
        </w:rPr>
        <w:br/>
      </w:r>
    </w:p>
    <w:p w14:paraId="79EC656B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BC250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20. Лица, виновные в нарушении настоящего Порядка, несут ответственность согласно законодательству Российской Федерации.</w:t>
      </w:r>
      <w:r w:rsidRPr="00DB270E">
        <w:rPr>
          <w:rFonts w:ascii="Arial" w:hAnsi="Arial" w:cs="Arial"/>
        </w:rPr>
        <w:br/>
      </w:r>
    </w:p>
    <w:p w14:paraId="615A6E6C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B0CB5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21. Контроль за соблюдением настоящего Порядка осуществляет Уполномоченный орган.</w:t>
      </w:r>
      <w:r w:rsidRPr="00DB270E">
        <w:rPr>
          <w:rFonts w:ascii="Arial" w:hAnsi="Arial" w:cs="Arial"/>
        </w:rPr>
        <w:br/>
      </w:r>
    </w:p>
    <w:p w14:paraId="0B33760A" w14:textId="77777777" w:rsidR="00DB270E" w:rsidRPr="00DB270E" w:rsidRDefault="00DB270E" w:rsidP="00DB270E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B270E">
        <w:rPr>
          <w:rFonts w:ascii="Arial" w:hAnsi="Arial" w:cs="Arial"/>
          <w:color w:val="auto"/>
          <w:sz w:val="24"/>
          <w:szCs w:val="24"/>
        </w:rPr>
        <w:br/>
      </w:r>
      <w:r w:rsidRPr="00DB270E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DB270E">
        <w:rPr>
          <w:rFonts w:ascii="Arial" w:hAnsi="Arial" w:cs="Arial"/>
          <w:color w:val="auto"/>
          <w:sz w:val="24"/>
          <w:szCs w:val="24"/>
        </w:rPr>
        <w:br/>
        <w:t>к Порядку добычи объектов животного мира,</w:t>
      </w:r>
      <w:r w:rsidRPr="00DB270E">
        <w:rPr>
          <w:rFonts w:ascii="Arial" w:hAnsi="Arial" w:cs="Arial"/>
          <w:color w:val="auto"/>
          <w:sz w:val="24"/>
          <w:szCs w:val="24"/>
        </w:rPr>
        <w:br/>
        <w:t>принадлежащих к видам, занесенным в Красную</w:t>
      </w:r>
      <w:r w:rsidRPr="00DB270E">
        <w:rPr>
          <w:rFonts w:ascii="Arial" w:hAnsi="Arial" w:cs="Arial"/>
          <w:color w:val="auto"/>
          <w:sz w:val="24"/>
          <w:szCs w:val="24"/>
        </w:rPr>
        <w:br/>
        <w:t>книгу Чукотского автономного округа</w:t>
      </w:r>
    </w:p>
    <w:p w14:paraId="504421E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60D513DF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(уполномоченный орган)</w:t>
      </w:r>
    </w:p>
    <w:p w14:paraId="69684F5D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lastRenderedPageBreak/>
        <w:br/>
        <w:t>                            РАЗРЕШЕНИЕ N _____</w:t>
      </w:r>
    </w:p>
    <w:p w14:paraId="61B99E91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НА ДОБЫЧУ ОБЪЕКТОВ ЖИВОТНОГО МИРА, ПРИНАДЛЕЖАЩИХ К ВИДАМ,</w:t>
      </w:r>
    </w:p>
    <w:p w14:paraId="2904FD37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        ЗАНЕСЕННЫМ В КРАСНУЮ КНИГУ ЧУКОТСКОГО АВТОНОМНОГО ОКРУГА </w:t>
      </w:r>
    </w:p>
    <w:p w14:paraId="3F72E6F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    Настоящим разрешается _________________________________________________</w:t>
      </w:r>
    </w:p>
    <w:p w14:paraId="3613969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(для физического лица - фамилия, имя, отчество, адрес проживания,</w:t>
      </w:r>
    </w:p>
    <w:p w14:paraId="2884877B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7F4E39BE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      данные документа, удостоверяющего личность; для юридического </w:t>
      </w:r>
    </w:p>
    <w:p w14:paraId="770A39D6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5E59C4D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лица - наименование, место нахождения, данные документа, подтверждающего </w:t>
      </w:r>
    </w:p>
    <w:p w14:paraId="34E1874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4B0FB5D0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государственную регистрацию)</w:t>
      </w:r>
    </w:p>
    <w:p w14:paraId="34BED28A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произвести добычу _________________________________________________________</w:t>
      </w:r>
    </w:p>
    <w:p w14:paraId="179FDA2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(русское и латинское название вида объекта животного мира)</w:t>
      </w:r>
    </w:p>
    <w:p w14:paraId="6A80610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5A17547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            а также его описание: (возраст, пол, яйца и </w:t>
      </w:r>
      <w:proofErr w:type="gramStart"/>
      <w:r w:rsidRPr="00DB270E">
        <w:rPr>
          <w:rFonts w:ascii="Courier New" w:hAnsi="Courier New" w:cs="Courier New"/>
          <w:spacing w:val="-18"/>
        </w:rPr>
        <w:t>т.п.</w:t>
      </w:r>
      <w:proofErr w:type="gramEnd"/>
      <w:r w:rsidRPr="00DB270E">
        <w:rPr>
          <w:rFonts w:ascii="Courier New" w:hAnsi="Courier New" w:cs="Courier New"/>
          <w:spacing w:val="-18"/>
        </w:rPr>
        <w:t>)</w:t>
      </w:r>
    </w:p>
    <w:p w14:paraId="4C100391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в количестве ______________________________________________________________</w:t>
      </w:r>
    </w:p>
    <w:p w14:paraId="1D659D3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(указать цифрами и прописью)</w:t>
      </w:r>
    </w:p>
    <w:p w14:paraId="5E4CB153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способом __________________________________________________________________</w:t>
      </w:r>
    </w:p>
    <w:p w14:paraId="3F3BAA66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(названия орудий добычи)</w:t>
      </w:r>
    </w:p>
    <w:p w14:paraId="6F04DE73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в пределах ________________________________________________________________</w:t>
      </w:r>
    </w:p>
    <w:p w14:paraId="28D6C1FD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(наименование муниципального образования)</w:t>
      </w:r>
    </w:p>
    <w:p w14:paraId="51DCC31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в целях ___________________________________________________________________</w:t>
      </w:r>
    </w:p>
    <w:p w14:paraId="1D34AAA3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действительно на территории _______________________________________________</w:t>
      </w:r>
    </w:p>
    <w:p w14:paraId="0882F6ED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  (район, лесхоз, водоем)</w:t>
      </w:r>
    </w:p>
    <w:p w14:paraId="23478F0F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под контролем _____________________________________________________________</w:t>
      </w:r>
    </w:p>
    <w:p w14:paraId="0B47E55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(должность, Ф.И.О.)</w:t>
      </w:r>
    </w:p>
    <w:p w14:paraId="603587CD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lastRenderedPageBreak/>
        <w:br/>
        <w:t>лицо, ответственное за добычу _____________________________________________</w:t>
      </w:r>
    </w:p>
    <w:p w14:paraId="00A7BDD6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      (подпись, Ф.И.О.)</w:t>
      </w:r>
    </w:p>
    <w:p w14:paraId="3E2A5F9B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примечание: _______________________________________________________________</w:t>
      </w:r>
    </w:p>
    <w:p w14:paraId="7AA2A53B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действительно с _______________ 20__ г. по _______________ 20__ г.</w:t>
      </w:r>
    </w:p>
    <w:p w14:paraId="4CA9D1A0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Руководитель Уполномоченного органа ______________   ___________________</w:t>
      </w:r>
    </w:p>
    <w:p w14:paraId="29DBD772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  (</w:t>
      </w:r>
      <w:proofErr w:type="gramStart"/>
      <w:r w:rsidRPr="00DB270E">
        <w:rPr>
          <w:rFonts w:ascii="Courier New" w:hAnsi="Courier New" w:cs="Courier New"/>
          <w:spacing w:val="-18"/>
        </w:rPr>
        <w:t>подпись)   </w:t>
      </w:r>
      <w:proofErr w:type="gramEnd"/>
      <w:r w:rsidRPr="00DB270E">
        <w:rPr>
          <w:rFonts w:ascii="Courier New" w:hAnsi="Courier New" w:cs="Courier New"/>
          <w:spacing w:val="-18"/>
        </w:rPr>
        <w:t>       (Ф.И.О.)</w:t>
      </w:r>
    </w:p>
    <w:p w14:paraId="71E4EE9A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 20___ г.</w:t>
      </w:r>
    </w:p>
    <w:p w14:paraId="76A28101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(дата выдачи разрешения)</w:t>
      </w:r>
    </w:p>
    <w:p w14:paraId="533BF554" w14:textId="77777777" w:rsidR="00DB270E" w:rsidRPr="00DB270E" w:rsidRDefault="00DB270E" w:rsidP="00DB270E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B270E">
        <w:rPr>
          <w:rFonts w:ascii="Arial" w:hAnsi="Arial" w:cs="Arial"/>
          <w:color w:val="auto"/>
          <w:sz w:val="24"/>
          <w:szCs w:val="24"/>
        </w:rPr>
        <w:br/>
      </w:r>
      <w:r w:rsidRPr="00DB270E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DB270E">
        <w:rPr>
          <w:rFonts w:ascii="Arial" w:hAnsi="Arial" w:cs="Arial"/>
          <w:color w:val="auto"/>
          <w:sz w:val="24"/>
          <w:szCs w:val="24"/>
        </w:rPr>
        <w:br/>
        <w:t>к Порядку добычи объектов животного мира,</w:t>
      </w:r>
      <w:r w:rsidRPr="00DB270E">
        <w:rPr>
          <w:rFonts w:ascii="Arial" w:hAnsi="Arial" w:cs="Arial"/>
          <w:color w:val="auto"/>
          <w:sz w:val="24"/>
          <w:szCs w:val="24"/>
        </w:rPr>
        <w:br/>
        <w:t>принадлежащих к видам, занесенным в Красную</w:t>
      </w:r>
      <w:r w:rsidRPr="00DB270E">
        <w:rPr>
          <w:rFonts w:ascii="Arial" w:hAnsi="Arial" w:cs="Arial"/>
          <w:color w:val="auto"/>
          <w:sz w:val="24"/>
          <w:szCs w:val="24"/>
        </w:rPr>
        <w:br/>
        <w:t>книгу Чукотского автономного округа</w:t>
      </w:r>
    </w:p>
    <w:p w14:paraId="3E3F7BFF" w14:textId="77777777" w:rsidR="00DB270E" w:rsidRPr="00DB270E" w:rsidRDefault="00DB270E" w:rsidP="00DB270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br/>
        <w:t>(в ред. </w:t>
      </w:r>
      <w:r w:rsidRPr="00DB270E">
        <w:rPr>
          <w:rFonts w:ascii="Arial" w:eastAsiaTheme="majorEastAsia" w:hAnsi="Arial" w:cs="Arial"/>
        </w:rPr>
        <w:t>Постановлений Правительства Чукотского автономного округа от 15.04.2016 N 189</w:t>
      </w:r>
      <w:r w:rsidRPr="00DB270E">
        <w:rPr>
          <w:rFonts w:ascii="Arial" w:hAnsi="Arial" w:cs="Arial"/>
        </w:rPr>
        <w:t>, </w:t>
      </w:r>
      <w:r w:rsidRPr="00DB270E">
        <w:rPr>
          <w:rFonts w:ascii="Arial" w:eastAsiaTheme="majorEastAsia" w:hAnsi="Arial" w:cs="Arial"/>
        </w:rPr>
        <w:t>от 22.07.2019 N 374</w:t>
      </w:r>
      <w:r w:rsidRPr="00DB270E">
        <w:rPr>
          <w:rFonts w:ascii="Arial" w:hAnsi="Arial" w:cs="Arial"/>
        </w:rPr>
        <w:t>, </w:t>
      </w:r>
      <w:r w:rsidRPr="00DB270E">
        <w:rPr>
          <w:rFonts w:ascii="Arial" w:eastAsiaTheme="majorEastAsia" w:hAnsi="Arial" w:cs="Arial"/>
        </w:rPr>
        <w:t>от 14.09.2020 N 437</w:t>
      </w:r>
      <w:r w:rsidRPr="00DB270E">
        <w:rPr>
          <w:rFonts w:ascii="Arial" w:hAnsi="Arial" w:cs="Arial"/>
        </w:rPr>
        <w:t>)</w:t>
      </w:r>
    </w:p>
    <w:p w14:paraId="2484AF5E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</w:r>
      <w:r w:rsidRPr="00DB270E">
        <w:rPr>
          <w:rFonts w:ascii="Courier New" w:hAnsi="Courier New" w:cs="Courier New"/>
          <w:spacing w:val="-18"/>
        </w:rPr>
        <w:br/>
        <w:t xml:space="preserve">                                В Департамент природных ресурсов и экологии </w:t>
      </w:r>
    </w:p>
    <w:p w14:paraId="114878CD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Чукотского автономного округа </w:t>
      </w:r>
    </w:p>
    <w:p w14:paraId="244F072C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06D2ED6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НА ПОЛУЧЕНИЕ РАЗРЕШЕНИЯ НА ДОБЫЧУ ОБЪЕКТОВ ЖИВОТНОГО МИРА,</w:t>
      </w:r>
    </w:p>
    <w:p w14:paraId="64E9D6F7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            ПРИНАДЛЕЖАЩИХ К ВИДАМ, ЗАНЕСЕННЫМ В КРАСНУЮ КНИГУ </w:t>
      </w:r>
    </w:p>
    <w:p w14:paraId="79E8A010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                      ЧУКОТСКОГО АВТОНОМНОГО ОКРУГА </w:t>
      </w:r>
    </w:p>
    <w:p w14:paraId="6C5179F3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    Заявитель _____________________________________________________________</w:t>
      </w:r>
    </w:p>
    <w:p w14:paraId="0CC04E1A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(наименование юридического лица полное и сокращенное,</w:t>
      </w:r>
    </w:p>
    <w:p w14:paraId="4880E16F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13553CB0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Ф.И.О. гражданина или индивидуального предпринимателя)</w:t>
      </w:r>
    </w:p>
    <w:p w14:paraId="4805EBDA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Адрес заявителя (реквизиты юридического лица), телефон ____________________</w:t>
      </w:r>
    </w:p>
    <w:p w14:paraId="2635E1B7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C20E2F2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Название объекта животного мира ___________________________________________</w:t>
      </w:r>
    </w:p>
    <w:p w14:paraId="14AF6A5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    (русское и латинское)</w:t>
      </w:r>
    </w:p>
    <w:p w14:paraId="288F01A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lastRenderedPageBreak/>
        <w:br/>
        <w:t>___________________________________________________________________________</w:t>
      </w:r>
    </w:p>
    <w:p w14:paraId="113EC45A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Описание объекта __________________________________________________________</w:t>
      </w:r>
    </w:p>
    <w:p w14:paraId="2FFF670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(возраст, пол, яйца)</w:t>
      </w:r>
    </w:p>
    <w:p w14:paraId="741FF8BD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0996674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Количество объектов, планируемых к добыче _________________________________</w:t>
      </w:r>
    </w:p>
    <w:p w14:paraId="6A04783D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Цель добычи, обоснование __________________________________________________</w:t>
      </w:r>
    </w:p>
    <w:p w14:paraId="4885A283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Цель дальнейшего использования ____________________________________________</w:t>
      </w:r>
    </w:p>
    <w:p w14:paraId="49B85A13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064669D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Способ добычи _____________________________________________________________</w:t>
      </w:r>
    </w:p>
    <w:p w14:paraId="66C17B76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(отстрел, отлов)</w:t>
      </w:r>
    </w:p>
    <w:p w14:paraId="27AA4352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Орудия добычи _____________________________________________________________</w:t>
      </w:r>
    </w:p>
    <w:p w14:paraId="49E57861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                        (сети, ловушки, </w:t>
      </w:r>
      <w:proofErr w:type="spellStart"/>
      <w:r w:rsidRPr="00DB270E">
        <w:rPr>
          <w:rFonts w:ascii="Courier New" w:hAnsi="Courier New" w:cs="Courier New"/>
          <w:spacing w:val="-18"/>
        </w:rPr>
        <w:t>иммобилизационные</w:t>
      </w:r>
      <w:proofErr w:type="spellEnd"/>
      <w:r w:rsidRPr="00DB270E">
        <w:rPr>
          <w:rFonts w:ascii="Courier New" w:hAnsi="Courier New" w:cs="Courier New"/>
          <w:spacing w:val="-18"/>
        </w:rPr>
        <w:t xml:space="preserve"> средства)</w:t>
      </w:r>
    </w:p>
    <w:p w14:paraId="0348080B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7D694990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Место добычи ______________________________________________________________</w:t>
      </w:r>
    </w:p>
    <w:p w14:paraId="4B3802AA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(район, территория предполагаемой добычи объектов животного мира)</w:t>
      </w:r>
    </w:p>
    <w:p w14:paraId="3ECB0D26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Срок добычи _______________________________________________________________</w:t>
      </w:r>
    </w:p>
    <w:p w14:paraId="0EC4390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B270E">
        <w:rPr>
          <w:rFonts w:ascii="Courier New" w:hAnsi="Courier New" w:cs="Courier New"/>
          <w:spacing w:val="-18"/>
        </w:rPr>
        <w:t>Условия  транспортировки</w:t>
      </w:r>
      <w:proofErr w:type="gramEnd"/>
      <w:r w:rsidRPr="00DB270E">
        <w:rPr>
          <w:rFonts w:ascii="Courier New" w:hAnsi="Courier New" w:cs="Courier New"/>
          <w:spacing w:val="-18"/>
        </w:rPr>
        <w:t xml:space="preserve">, передержки и дальнейшего содержания изымаемого из </w:t>
      </w:r>
    </w:p>
    <w:p w14:paraId="18CCB3A9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природной среды объекта животного мира ____________________________________</w:t>
      </w:r>
    </w:p>
    <w:p w14:paraId="00152660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66DEB6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B270E">
        <w:rPr>
          <w:rFonts w:ascii="Courier New" w:hAnsi="Courier New" w:cs="Courier New"/>
          <w:spacing w:val="-18"/>
        </w:rPr>
        <w:t>Привлекаемые  для</w:t>
      </w:r>
      <w:proofErr w:type="gramEnd"/>
      <w:r w:rsidRPr="00DB270E">
        <w:rPr>
          <w:rFonts w:ascii="Courier New" w:hAnsi="Courier New" w:cs="Courier New"/>
          <w:spacing w:val="-18"/>
        </w:rPr>
        <w:t xml:space="preserve">  добычи  лица (или организации), а также ответственный за </w:t>
      </w:r>
    </w:p>
    <w:p w14:paraId="01EC5637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добычу с указанием фамилии, имени, отчества, должности ____________________</w:t>
      </w:r>
    </w:p>
    <w:p w14:paraId="62B438E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6F79CE2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Подпись заявителя &lt;*&gt;</w:t>
      </w:r>
    </w:p>
    <w:p w14:paraId="544A65F6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_______________________                       _____________________________</w:t>
      </w:r>
    </w:p>
    <w:p w14:paraId="453682BB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              (расшифровка подписи)</w:t>
      </w:r>
    </w:p>
    <w:p w14:paraId="57421D2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lastRenderedPageBreak/>
        <w:br/>
        <w:t>    </w:t>
      </w:r>
      <w:proofErr w:type="gramStart"/>
      <w:r w:rsidRPr="00DB270E">
        <w:rPr>
          <w:rFonts w:ascii="Courier New" w:hAnsi="Courier New" w:cs="Courier New"/>
          <w:spacing w:val="-18"/>
        </w:rPr>
        <w:t>На  обработку</w:t>
      </w:r>
      <w:proofErr w:type="gramEnd"/>
      <w:r w:rsidRPr="00DB270E">
        <w:rPr>
          <w:rFonts w:ascii="Courier New" w:hAnsi="Courier New" w:cs="Courier New"/>
          <w:spacing w:val="-18"/>
        </w:rPr>
        <w:t xml:space="preserve"> своих персональных данных согласен(на) для цели получения </w:t>
      </w:r>
    </w:p>
    <w:p w14:paraId="1E64ECC9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B270E">
        <w:rPr>
          <w:rFonts w:ascii="Courier New" w:hAnsi="Courier New" w:cs="Courier New"/>
          <w:spacing w:val="-18"/>
        </w:rPr>
        <w:t>разрешения  на</w:t>
      </w:r>
      <w:proofErr w:type="gramEnd"/>
      <w:r w:rsidRPr="00DB270E">
        <w:rPr>
          <w:rFonts w:ascii="Courier New" w:hAnsi="Courier New" w:cs="Courier New"/>
          <w:spacing w:val="-18"/>
        </w:rPr>
        <w:t xml:space="preserve">  добычу  объектов  животного  мира,  принадлежащих  к видам,</w:t>
      </w:r>
    </w:p>
    <w:p w14:paraId="20DC946B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B270E">
        <w:rPr>
          <w:rFonts w:ascii="Courier New" w:hAnsi="Courier New" w:cs="Courier New"/>
          <w:spacing w:val="-18"/>
        </w:rPr>
        <w:t>занесенным  в</w:t>
      </w:r>
      <w:proofErr w:type="gramEnd"/>
      <w:r w:rsidRPr="00DB270E">
        <w:rPr>
          <w:rFonts w:ascii="Courier New" w:hAnsi="Courier New" w:cs="Courier New"/>
          <w:spacing w:val="-18"/>
        </w:rPr>
        <w:t xml:space="preserve"> Красную книгу Чукотского автономного округа. Подтверждаю, что </w:t>
      </w:r>
    </w:p>
    <w:p w14:paraId="49368597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ознакомлен(</w:t>
      </w:r>
      <w:proofErr w:type="gramStart"/>
      <w:r w:rsidRPr="00DB270E">
        <w:rPr>
          <w:rFonts w:ascii="Courier New" w:hAnsi="Courier New" w:cs="Courier New"/>
          <w:spacing w:val="-18"/>
        </w:rPr>
        <w:t>а)  с</w:t>
      </w:r>
      <w:proofErr w:type="gramEnd"/>
      <w:r w:rsidRPr="00DB270E">
        <w:rPr>
          <w:rFonts w:ascii="Courier New" w:hAnsi="Courier New" w:cs="Courier New"/>
          <w:spacing w:val="-18"/>
        </w:rPr>
        <w:t xml:space="preserve">  положениями  Федерального  закона  от  27  июля 2006 года </w:t>
      </w:r>
    </w:p>
    <w:p w14:paraId="4BAFDEF3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B270E">
        <w:rPr>
          <w:rFonts w:ascii="Courier New" w:hAnsi="Courier New" w:cs="Courier New"/>
          <w:spacing w:val="-18"/>
        </w:rPr>
        <w:t>N  152</w:t>
      </w:r>
      <w:proofErr w:type="gramEnd"/>
      <w:r w:rsidRPr="00DB270E">
        <w:rPr>
          <w:rFonts w:ascii="Courier New" w:hAnsi="Courier New" w:cs="Courier New"/>
          <w:spacing w:val="-18"/>
        </w:rPr>
        <w:t xml:space="preserve">-ФЗ  "О  персональных  данных",  права и обязанности в области защиты </w:t>
      </w:r>
    </w:p>
    <w:p w14:paraId="3508FC1A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персональных данных мне разъяснены.</w:t>
      </w:r>
    </w:p>
    <w:p w14:paraId="34BC338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___________________________________</w:t>
      </w:r>
    </w:p>
    <w:p w14:paraId="3311CA30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(подпись заявителя)</w:t>
      </w:r>
    </w:p>
    <w:p w14:paraId="4C866ED9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"____" ____________________ 20___ г.</w:t>
      </w:r>
    </w:p>
    <w:p w14:paraId="5C576BBF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М.П.</w:t>
      </w:r>
    </w:p>
    <w:p w14:paraId="20CD7453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46A40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________________</w:t>
      </w:r>
      <w:r w:rsidRPr="00DB270E">
        <w:rPr>
          <w:rFonts w:ascii="Arial" w:hAnsi="Arial" w:cs="Arial"/>
        </w:rPr>
        <w:br/>
      </w:r>
    </w:p>
    <w:p w14:paraId="2F9CC16A" w14:textId="77777777" w:rsidR="00DB270E" w:rsidRPr="00DB270E" w:rsidRDefault="00DB270E" w:rsidP="00DB27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4C0C6" w14:textId="77777777" w:rsidR="00DB270E" w:rsidRPr="00DB270E" w:rsidRDefault="00DB270E" w:rsidP="00DB27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270E">
        <w:rPr>
          <w:rFonts w:ascii="Arial" w:hAnsi="Arial" w:cs="Arial"/>
        </w:rPr>
        <w:t>* (для юридических лиц - подпись руководителя, заверенная печатью (при наличии)).</w:t>
      </w:r>
      <w:r w:rsidRPr="00DB270E">
        <w:rPr>
          <w:rFonts w:ascii="Arial" w:hAnsi="Arial" w:cs="Arial"/>
        </w:rPr>
        <w:br/>
      </w:r>
    </w:p>
    <w:p w14:paraId="5054276C" w14:textId="77777777" w:rsidR="00DB270E" w:rsidRPr="00DB270E" w:rsidRDefault="00DB270E" w:rsidP="00DB270E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B270E">
        <w:rPr>
          <w:rFonts w:ascii="Arial" w:hAnsi="Arial" w:cs="Arial"/>
          <w:color w:val="auto"/>
          <w:sz w:val="24"/>
          <w:szCs w:val="24"/>
        </w:rPr>
        <w:br/>
      </w:r>
      <w:r w:rsidRPr="00DB270E">
        <w:rPr>
          <w:rFonts w:ascii="Arial" w:hAnsi="Arial" w:cs="Arial"/>
          <w:color w:val="auto"/>
          <w:sz w:val="24"/>
          <w:szCs w:val="24"/>
        </w:rPr>
        <w:br/>
        <w:t>Приложение 3</w:t>
      </w:r>
      <w:r w:rsidRPr="00DB270E">
        <w:rPr>
          <w:rFonts w:ascii="Arial" w:hAnsi="Arial" w:cs="Arial"/>
          <w:color w:val="auto"/>
          <w:sz w:val="24"/>
          <w:szCs w:val="24"/>
        </w:rPr>
        <w:br/>
        <w:t>к Порядку добычи объектов животного мира,</w:t>
      </w:r>
      <w:r w:rsidRPr="00DB270E">
        <w:rPr>
          <w:rFonts w:ascii="Arial" w:hAnsi="Arial" w:cs="Arial"/>
          <w:color w:val="auto"/>
          <w:sz w:val="24"/>
          <w:szCs w:val="24"/>
        </w:rPr>
        <w:br/>
        <w:t>принадлежащих к видам, занесенным в Красную</w:t>
      </w:r>
      <w:r w:rsidRPr="00DB270E">
        <w:rPr>
          <w:rFonts w:ascii="Arial" w:hAnsi="Arial" w:cs="Arial"/>
          <w:color w:val="auto"/>
          <w:sz w:val="24"/>
          <w:szCs w:val="24"/>
        </w:rPr>
        <w:br/>
        <w:t>книгу Чукотского автономного округа</w:t>
      </w:r>
    </w:p>
    <w:p w14:paraId="47793C9D" w14:textId="77777777" w:rsidR="00DB270E" w:rsidRPr="00DB270E" w:rsidRDefault="00DB270E" w:rsidP="00DB270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270E">
        <w:rPr>
          <w:rFonts w:ascii="Arial" w:hAnsi="Arial" w:cs="Arial"/>
          <w:b/>
          <w:bCs/>
        </w:rPr>
        <w:br/>
      </w:r>
      <w:r w:rsidRPr="00DB270E">
        <w:rPr>
          <w:rFonts w:ascii="Arial" w:hAnsi="Arial" w:cs="Arial"/>
          <w:b/>
          <w:bCs/>
        </w:rPr>
        <w:br/>
        <w:t>ОТЧЕТ О РЕЗУЛЬТАТАХ ДОБЫЧИ ОБЪЕКТОВ ЖИВОТНОГО МИРА, ПРИНАДЛЕЖАЩИХ К ВИДАМ, ЗАНЕСЕННЫМ В КРАСНУЮ КНИГУ ЧУКОТСКОГО АВТОНОМНОГО ОКРУГА, ПО РАЗРЕШЕНИЮ ОТ ______N ____</w:t>
      </w:r>
      <w:r w:rsidRPr="00DB270E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2"/>
        <w:gridCol w:w="1988"/>
        <w:gridCol w:w="1906"/>
        <w:gridCol w:w="1778"/>
        <w:gridCol w:w="1404"/>
        <w:gridCol w:w="1177"/>
      </w:tblGrid>
      <w:tr w:rsidR="00DB270E" w:rsidRPr="00DB270E" w14:paraId="1F6E5134" w14:textId="77777777" w:rsidTr="00DB270E">
        <w:trPr>
          <w:trHeight w:val="15"/>
        </w:trPr>
        <w:tc>
          <w:tcPr>
            <w:tcW w:w="1109" w:type="dxa"/>
            <w:hideMark/>
          </w:tcPr>
          <w:p w14:paraId="11173FD6" w14:textId="77777777" w:rsidR="00DB270E" w:rsidRPr="00DB270E" w:rsidRDefault="00DB270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18" w:type="dxa"/>
            <w:hideMark/>
          </w:tcPr>
          <w:p w14:paraId="43F89E54" w14:textId="77777777" w:rsidR="00DB270E" w:rsidRPr="00DB270E" w:rsidRDefault="00DB270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3DECF16" w14:textId="77777777" w:rsidR="00DB270E" w:rsidRPr="00DB270E" w:rsidRDefault="00DB270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5BB5F47" w14:textId="77777777" w:rsidR="00DB270E" w:rsidRPr="00DB270E" w:rsidRDefault="00DB270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042E9EF" w14:textId="77777777" w:rsidR="00DB270E" w:rsidRPr="00DB270E" w:rsidRDefault="00DB270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2151FB6" w14:textId="77777777" w:rsidR="00DB270E" w:rsidRPr="00DB270E" w:rsidRDefault="00DB270E">
            <w:pPr>
              <w:rPr>
                <w:sz w:val="20"/>
                <w:szCs w:val="20"/>
                <w:lang w:eastAsia="ru-RU"/>
              </w:rPr>
            </w:pPr>
          </w:p>
        </w:tc>
      </w:tr>
      <w:tr w:rsidR="00DB270E" w:rsidRPr="00DB270E" w14:paraId="0814ED63" w14:textId="77777777" w:rsidTr="00DB27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EFB6" w14:textId="77777777" w:rsidR="00DB270E" w:rsidRPr="00DB270E" w:rsidRDefault="00DB270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B270E">
              <w:rPr>
                <w:lang w:eastAsia="en-US"/>
              </w:rPr>
              <w:t>Дата добычи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1FF53" w14:textId="77777777" w:rsidR="00DB270E" w:rsidRPr="00DB270E" w:rsidRDefault="00DB270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B270E">
              <w:rPr>
                <w:lang w:eastAsia="en-US"/>
              </w:rPr>
              <w:t>Место добычи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BD56" w14:textId="77777777" w:rsidR="00DB270E" w:rsidRPr="00DB270E" w:rsidRDefault="00DB270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B270E">
              <w:rPr>
                <w:lang w:eastAsia="en-US"/>
              </w:rPr>
              <w:t>Вид объекта животного мира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7032" w14:textId="77777777" w:rsidR="00DB270E" w:rsidRPr="00DB270E" w:rsidRDefault="00DB270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B270E">
              <w:rPr>
                <w:lang w:eastAsia="en-US"/>
              </w:rPr>
              <w:t>Количество добытых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513D7" w14:textId="77777777" w:rsidR="00DB270E" w:rsidRPr="00DB270E" w:rsidRDefault="00DB270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B270E">
              <w:rPr>
                <w:lang w:eastAsia="en-US"/>
              </w:rPr>
              <w:t>Возраст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0B99" w14:textId="77777777" w:rsidR="00DB270E" w:rsidRPr="00DB270E" w:rsidRDefault="00DB270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B270E">
              <w:rPr>
                <w:lang w:eastAsia="en-US"/>
              </w:rPr>
              <w:t>Пол</w:t>
            </w:r>
          </w:p>
        </w:tc>
      </w:tr>
      <w:tr w:rsidR="00DB270E" w:rsidRPr="00DB270E" w14:paraId="61CBC895" w14:textId="77777777" w:rsidTr="00DB27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ABBC" w14:textId="77777777" w:rsidR="00DB270E" w:rsidRPr="00DB270E" w:rsidRDefault="00DB270E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0AB0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CF09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88F4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B5B4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BC04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B270E" w:rsidRPr="00DB270E" w14:paraId="43C6C606" w14:textId="77777777" w:rsidTr="00DB27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E1E1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6834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6936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F9AF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989D7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B9BA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B270E" w:rsidRPr="00DB270E" w14:paraId="48530D9E" w14:textId="77777777" w:rsidTr="00DB27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A986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4F40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0E5D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BD88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E9A3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0D3F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B270E" w:rsidRPr="00DB270E" w14:paraId="41FB0B83" w14:textId="77777777" w:rsidTr="00DB27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372C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657B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F900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3C42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7FD9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99CC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B270E" w:rsidRPr="00DB270E" w14:paraId="74F49392" w14:textId="77777777" w:rsidTr="00DB27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89B7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0541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44F0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791E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23C6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65C1" w14:textId="77777777" w:rsidR="00DB270E" w:rsidRPr="00DB270E" w:rsidRDefault="00DB270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5CE4EFC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Способы и орудия добычи ___________________________________________________</w:t>
      </w:r>
    </w:p>
    <w:p w14:paraId="36B8F8A2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Дополнительные сведения ___________________________________________________</w:t>
      </w:r>
    </w:p>
    <w:p w14:paraId="7127259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 xml:space="preserve">                          (состояние добытых объектов, наличие признаков </w:t>
      </w:r>
    </w:p>
    <w:p w14:paraId="05D9B0F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0B6642CE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lastRenderedPageBreak/>
        <w:t>                       заболеваний, травм, дефектов)</w:t>
      </w:r>
    </w:p>
    <w:p w14:paraId="6D1D9B3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Лицо, ответственное за добычу               ___________ ___________________</w:t>
      </w:r>
    </w:p>
    <w:p w14:paraId="23D8B100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        (</w:t>
      </w:r>
      <w:proofErr w:type="gramStart"/>
      <w:r w:rsidRPr="00DB270E">
        <w:rPr>
          <w:rFonts w:ascii="Courier New" w:hAnsi="Courier New" w:cs="Courier New"/>
          <w:spacing w:val="-18"/>
        </w:rPr>
        <w:t>подпись)   </w:t>
      </w:r>
      <w:proofErr w:type="gramEnd"/>
      <w:r w:rsidRPr="00DB270E">
        <w:rPr>
          <w:rFonts w:ascii="Courier New" w:hAnsi="Courier New" w:cs="Courier New"/>
          <w:spacing w:val="-18"/>
        </w:rPr>
        <w:t>     (Ф.И.О.)</w:t>
      </w:r>
    </w:p>
    <w:p w14:paraId="4B0B1801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Лица, осуществляющие контроль за добычей    ___________ ___________________</w:t>
      </w:r>
    </w:p>
    <w:p w14:paraId="03A4B163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        (</w:t>
      </w:r>
      <w:proofErr w:type="gramStart"/>
      <w:r w:rsidRPr="00DB270E">
        <w:rPr>
          <w:rFonts w:ascii="Courier New" w:hAnsi="Courier New" w:cs="Courier New"/>
          <w:spacing w:val="-18"/>
        </w:rPr>
        <w:t>подпись)   </w:t>
      </w:r>
      <w:proofErr w:type="gramEnd"/>
      <w:r w:rsidRPr="00DB270E">
        <w:rPr>
          <w:rFonts w:ascii="Courier New" w:hAnsi="Courier New" w:cs="Courier New"/>
          <w:spacing w:val="-18"/>
        </w:rPr>
        <w:t>     (Ф.И.О.)</w:t>
      </w:r>
    </w:p>
    <w:p w14:paraId="6035E05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Приложение: _______________________________________________________________</w:t>
      </w:r>
    </w:p>
    <w:p w14:paraId="0DEBEDA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(копии актов на случайный прилов и падеж животных,</w:t>
      </w:r>
    </w:p>
    <w:p w14:paraId="2F08F22A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053F0E94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акты приема-передачи добытых объектов на временное содержание)</w:t>
      </w:r>
    </w:p>
    <w:p w14:paraId="5F1EE4A8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br/>
        <w:t>"___" _______________ 20___ г.      ______________ ________________________</w:t>
      </w:r>
    </w:p>
    <w:p w14:paraId="3F36F745" w14:textId="77777777" w:rsidR="00DB270E" w:rsidRPr="00DB270E" w:rsidRDefault="00DB270E" w:rsidP="00DB270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B270E">
        <w:rPr>
          <w:rFonts w:ascii="Courier New" w:hAnsi="Courier New" w:cs="Courier New"/>
          <w:spacing w:val="-18"/>
        </w:rPr>
        <w:t>                                       (</w:t>
      </w:r>
      <w:proofErr w:type="gramStart"/>
      <w:r w:rsidRPr="00DB270E">
        <w:rPr>
          <w:rFonts w:ascii="Courier New" w:hAnsi="Courier New" w:cs="Courier New"/>
          <w:spacing w:val="-18"/>
        </w:rPr>
        <w:t>подпись)   </w:t>
      </w:r>
      <w:proofErr w:type="gramEnd"/>
      <w:r w:rsidRPr="00DB270E">
        <w:rPr>
          <w:rFonts w:ascii="Courier New" w:hAnsi="Courier New" w:cs="Courier New"/>
          <w:spacing w:val="-18"/>
        </w:rPr>
        <w:t> (расшифровка подписи)</w:t>
      </w:r>
    </w:p>
    <w:p w14:paraId="3AB8DDAB" w14:textId="77777777" w:rsidR="00DB270E" w:rsidRPr="00DB270E" w:rsidRDefault="00DB270E" w:rsidP="00DB270E"/>
    <w:p w14:paraId="1280306F" w14:textId="77777777" w:rsidR="00E343E6" w:rsidRPr="00DB270E" w:rsidRDefault="00E343E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B270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B27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27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27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B270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DB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B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DB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