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AA774A" w14:textId="77777777" w:rsidR="00757895" w:rsidRPr="00757895" w:rsidRDefault="00757895" w:rsidP="0075789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7895">
        <w:rPr>
          <w:rFonts w:ascii="Arial" w:hAnsi="Arial" w:cs="Arial"/>
          <w:sz w:val="24"/>
          <w:szCs w:val="24"/>
        </w:rPr>
        <w:br/>
        <w:t>МЭРИЯ ГОРОДА ГРОЗНОГО</w:t>
      </w:r>
      <w:r w:rsidRPr="00757895">
        <w:rPr>
          <w:rFonts w:ascii="Arial" w:hAnsi="Arial" w:cs="Arial"/>
          <w:sz w:val="24"/>
          <w:szCs w:val="24"/>
        </w:rPr>
        <w:br/>
      </w:r>
      <w:r w:rsidRPr="00757895">
        <w:rPr>
          <w:rFonts w:ascii="Arial" w:hAnsi="Arial" w:cs="Arial"/>
          <w:sz w:val="24"/>
          <w:szCs w:val="24"/>
        </w:rPr>
        <w:br/>
        <w:t>ПОСТАНОВЛЕНИЕ</w:t>
      </w:r>
      <w:r w:rsidRPr="00757895">
        <w:rPr>
          <w:rFonts w:ascii="Arial" w:hAnsi="Arial" w:cs="Arial"/>
          <w:sz w:val="24"/>
          <w:szCs w:val="24"/>
        </w:rPr>
        <w:br/>
      </w:r>
      <w:r w:rsidRPr="00757895">
        <w:rPr>
          <w:rFonts w:ascii="Arial" w:hAnsi="Arial" w:cs="Arial"/>
          <w:sz w:val="24"/>
          <w:szCs w:val="24"/>
        </w:rPr>
        <w:br/>
        <w:t>от 15 марта 2021 года N 32</w:t>
      </w:r>
      <w:r w:rsidRPr="00757895">
        <w:rPr>
          <w:rFonts w:ascii="Arial" w:hAnsi="Arial" w:cs="Arial"/>
          <w:sz w:val="24"/>
          <w:szCs w:val="24"/>
        </w:rPr>
        <w:br/>
      </w:r>
      <w:r w:rsidRPr="00757895">
        <w:rPr>
          <w:rFonts w:ascii="Arial" w:hAnsi="Arial" w:cs="Arial"/>
          <w:sz w:val="24"/>
          <w:szCs w:val="24"/>
        </w:rPr>
        <w:br/>
      </w:r>
      <w:r w:rsidRPr="00757895">
        <w:rPr>
          <w:rFonts w:ascii="Arial" w:hAnsi="Arial" w:cs="Arial"/>
          <w:sz w:val="24"/>
          <w:szCs w:val="24"/>
        </w:rPr>
        <w:br/>
        <w:t>Об утверждении Порядка сбора, транспортировки, утилизации и уничтожения биологических отходов на территории муниципального образования "Городской округ город Грозный"</w:t>
      </w:r>
    </w:p>
    <w:p w14:paraId="05AF5071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br/>
      </w:r>
    </w:p>
    <w:p w14:paraId="31ADAA96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В целях предотвращения случаев бесконтрольного захоронения в неустановленных местах трупов павших животных, других биологических отходов, в соответствии с Федеральным законом от 6 октября 2003 года N 131-ФЗ "Об общих принципах организации местного самоуправления в Российской Федерации", Приказом Министерства сельского хозяйства Российской Федерации от 26 октября 2020 года N 626 "Об утверждении Ветеринарных правил перемещения, хранения, переработки и утилизации биологических отходов" и Приказом Министерства сельского хозяйства и продовольствия Российской Федерации от 19 октября 1998 года N 42 "Об усилении государственного ветеринарного надзора за сбором и утилизацией биологических отходов" Мэрия города Грозного постановляет:</w:t>
      </w:r>
      <w:r w:rsidRPr="00757895">
        <w:rPr>
          <w:rFonts w:ascii="Arial" w:hAnsi="Arial" w:cs="Arial"/>
        </w:rPr>
        <w:br/>
      </w:r>
    </w:p>
    <w:p w14:paraId="6E76046C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48B76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1. Утвердить Порядок сбора, транспортировки утилизации и уничтожения биологических отходов на территории муниципального образования "Городской округ город Грозный" согласно приложению.</w:t>
      </w:r>
      <w:r w:rsidRPr="00757895">
        <w:rPr>
          <w:rFonts w:ascii="Arial" w:hAnsi="Arial" w:cs="Arial"/>
        </w:rPr>
        <w:br/>
      </w:r>
    </w:p>
    <w:p w14:paraId="1DB6FAD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112AC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Мэра г. Грозного </w:t>
      </w:r>
      <w:proofErr w:type="spellStart"/>
      <w:r w:rsidRPr="00757895">
        <w:rPr>
          <w:rFonts w:ascii="Arial" w:hAnsi="Arial" w:cs="Arial"/>
        </w:rPr>
        <w:t>Абдулазизова</w:t>
      </w:r>
      <w:proofErr w:type="spellEnd"/>
      <w:r w:rsidRPr="00757895">
        <w:rPr>
          <w:rFonts w:ascii="Arial" w:hAnsi="Arial" w:cs="Arial"/>
        </w:rPr>
        <w:t xml:space="preserve"> </w:t>
      </w:r>
      <w:proofErr w:type="gramStart"/>
      <w:r w:rsidRPr="00757895">
        <w:rPr>
          <w:rFonts w:ascii="Arial" w:hAnsi="Arial" w:cs="Arial"/>
        </w:rPr>
        <w:t>А.М.</w:t>
      </w:r>
      <w:proofErr w:type="gramEnd"/>
      <w:r w:rsidRPr="00757895">
        <w:rPr>
          <w:rFonts w:ascii="Arial" w:hAnsi="Arial" w:cs="Arial"/>
        </w:rPr>
        <w:br/>
      </w:r>
    </w:p>
    <w:p w14:paraId="7CF615CA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EE743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3. Настоящее Постановление вступает в силу со дня его подписания, подлежит официальному опубликованию в газете "Столица </w:t>
      </w:r>
      <w:proofErr w:type="spellStart"/>
      <w:r w:rsidRPr="00757895">
        <w:rPr>
          <w:rFonts w:ascii="Arial" w:hAnsi="Arial" w:cs="Arial"/>
        </w:rPr>
        <w:t>news</w:t>
      </w:r>
      <w:proofErr w:type="spellEnd"/>
      <w:r w:rsidRPr="00757895">
        <w:rPr>
          <w:rFonts w:ascii="Arial" w:hAnsi="Arial" w:cs="Arial"/>
        </w:rPr>
        <w:t>" и размещению на официальном сайте Мэрии города Грозного.</w:t>
      </w:r>
      <w:r w:rsidRPr="00757895">
        <w:rPr>
          <w:rFonts w:ascii="Arial" w:hAnsi="Arial" w:cs="Arial"/>
        </w:rPr>
        <w:br/>
      </w:r>
    </w:p>
    <w:p w14:paraId="5BEAB900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br/>
      </w:r>
      <w:r w:rsidRPr="00757895">
        <w:rPr>
          <w:rFonts w:ascii="Arial" w:hAnsi="Arial" w:cs="Arial"/>
        </w:rPr>
        <w:br/>
        <w:t>Врио Мэра г. Грозного</w:t>
      </w:r>
      <w:r w:rsidRPr="00757895">
        <w:rPr>
          <w:rFonts w:ascii="Arial" w:hAnsi="Arial" w:cs="Arial"/>
        </w:rPr>
        <w:br/>
        <w:t>Х.-М.Ш.КАДЫРОВ</w:t>
      </w:r>
    </w:p>
    <w:p w14:paraId="56C80FAA" w14:textId="77777777" w:rsidR="00757895" w:rsidRPr="00757895" w:rsidRDefault="00757895" w:rsidP="0075789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57895">
        <w:rPr>
          <w:rFonts w:ascii="Arial" w:hAnsi="Arial" w:cs="Arial"/>
          <w:sz w:val="24"/>
          <w:szCs w:val="24"/>
        </w:rPr>
        <w:br/>
      </w:r>
      <w:r w:rsidRPr="00757895">
        <w:rPr>
          <w:rFonts w:ascii="Arial" w:hAnsi="Arial" w:cs="Arial"/>
          <w:sz w:val="24"/>
          <w:szCs w:val="24"/>
        </w:rPr>
        <w:br/>
        <w:t>Приложение</w:t>
      </w:r>
      <w:r w:rsidRPr="00757895">
        <w:rPr>
          <w:rFonts w:ascii="Arial" w:hAnsi="Arial" w:cs="Arial"/>
          <w:sz w:val="24"/>
          <w:szCs w:val="24"/>
        </w:rPr>
        <w:br/>
        <w:t>к Постановлению</w:t>
      </w:r>
      <w:r w:rsidRPr="00757895">
        <w:rPr>
          <w:rFonts w:ascii="Arial" w:hAnsi="Arial" w:cs="Arial"/>
          <w:sz w:val="24"/>
          <w:szCs w:val="24"/>
        </w:rPr>
        <w:br/>
        <w:t>Мэрии г. Грозного</w:t>
      </w:r>
      <w:r w:rsidRPr="00757895">
        <w:rPr>
          <w:rFonts w:ascii="Arial" w:hAnsi="Arial" w:cs="Arial"/>
          <w:sz w:val="24"/>
          <w:szCs w:val="24"/>
        </w:rPr>
        <w:br/>
        <w:t>от 15 марта 2021 г. N 32</w:t>
      </w:r>
    </w:p>
    <w:p w14:paraId="540DBE5B" w14:textId="77777777" w:rsidR="00757895" w:rsidRPr="00757895" w:rsidRDefault="00757895" w:rsidP="0075789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57895">
        <w:rPr>
          <w:rFonts w:ascii="Arial" w:hAnsi="Arial" w:cs="Arial"/>
          <w:b/>
          <w:bCs/>
        </w:rPr>
        <w:br/>
      </w:r>
      <w:r w:rsidRPr="00757895">
        <w:rPr>
          <w:rFonts w:ascii="Arial" w:hAnsi="Arial" w:cs="Arial"/>
          <w:b/>
          <w:bCs/>
        </w:rPr>
        <w:br/>
      </w:r>
      <w:r w:rsidRPr="00757895">
        <w:rPr>
          <w:rFonts w:ascii="Arial" w:hAnsi="Arial" w:cs="Arial"/>
          <w:b/>
          <w:bCs/>
        </w:rPr>
        <w:lastRenderedPageBreak/>
        <w:t>ПОРЯДОК СБОРА, ТРАНСПОРТИРОВКИ, УТИЛИЗАЦИИ И УНИЧТОЖЕНИЯ БИОЛОГИЧЕСКИХ ОТХОДОВ НА ТЕРРИТОРИИ МУНИЦИПАЛЬНОГО ОБРАЗОВАНИЯ "ГОРОДСКОЙ ОКРУГ ГОРОД ГРОЗНЫЙ"</w:t>
      </w:r>
    </w:p>
    <w:p w14:paraId="2E4C7B7B" w14:textId="77777777" w:rsidR="00757895" w:rsidRPr="00757895" w:rsidRDefault="00757895" w:rsidP="0075789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7895">
        <w:rPr>
          <w:rFonts w:ascii="Arial" w:hAnsi="Arial" w:cs="Arial"/>
          <w:color w:val="auto"/>
          <w:sz w:val="24"/>
          <w:szCs w:val="24"/>
        </w:rPr>
        <w:br/>
      </w:r>
      <w:r w:rsidRPr="00757895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4729F008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A2E49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1.1. Настоящий Порядок обращения с биологическими отходами (далее - Порядок) регламентирует отношения в области обращения с биологическими отходами, образующимися в результате деятельности юридических лиц, независимо от их организационно-правовых форм, форм собственности, индивидуальных предпринимателей и жизнедеятельности граждан на территории муниципального образования "Городской округ город Грозный" (далее - территория).</w:t>
      </w:r>
      <w:r w:rsidRPr="00757895">
        <w:rPr>
          <w:rFonts w:ascii="Arial" w:hAnsi="Arial" w:cs="Arial"/>
        </w:rPr>
        <w:br/>
      </w:r>
    </w:p>
    <w:p w14:paraId="68FE7604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26CF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1.2. Порядок разработан в соответствии с действующими нормативными документами: Ветеринарно-санитарными правилами сбора, утилизации и уничтожения биологических отходов (от 4 декабря 1995 года N 13-7-2/496); Федеральным законом Российской Федерации от 30 марта 1999 года N 52-ФЗ "О санитарно-эпидемиологическом благополучии населения; Законом Российской Федерации от 10 января 2002 г. N 7-ФЗ "Об охране окружающей среды"; Федеральным законом 6 октября 2003 г. N 131-ФЗ "Об общих принципах организации местного самоуправления в Российской Федерации"; Приказом Минсельхоза России N 626 от 26 октября 2020 года "Об утверждении Ветеринарных правил перемещения, хранения, переработки и утилизации биологических отходов".</w:t>
      </w:r>
      <w:r w:rsidRPr="00757895">
        <w:rPr>
          <w:rFonts w:ascii="Arial" w:hAnsi="Arial" w:cs="Arial"/>
        </w:rPr>
        <w:br/>
      </w:r>
    </w:p>
    <w:p w14:paraId="491A2C3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E616B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1.3. Порядок действует на территории муниципального образования "Городской округ город Грозный" до утверждения новых нормативных правовых актов Российской Федерации в сфере обращения с биологическими отходами.</w:t>
      </w:r>
      <w:r w:rsidRPr="00757895">
        <w:rPr>
          <w:rFonts w:ascii="Arial" w:hAnsi="Arial" w:cs="Arial"/>
        </w:rPr>
        <w:br/>
      </w:r>
    </w:p>
    <w:p w14:paraId="048C04E4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44917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1.4. Задачами в области обращения с биологическими отходами являются:</w:t>
      </w:r>
      <w:r w:rsidRPr="00757895">
        <w:rPr>
          <w:rFonts w:ascii="Arial" w:hAnsi="Arial" w:cs="Arial"/>
        </w:rPr>
        <w:br/>
      </w:r>
    </w:p>
    <w:p w14:paraId="5B94BBEA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9E190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улучшение и совершенствование схемы санитарной очистки;</w:t>
      </w:r>
      <w:r w:rsidRPr="00757895">
        <w:rPr>
          <w:rFonts w:ascii="Arial" w:hAnsi="Arial" w:cs="Arial"/>
        </w:rPr>
        <w:br/>
      </w:r>
    </w:p>
    <w:p w14:paraId="544F3E2F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16810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снижение негативного воздействия биологических отходов на окружающую природную среду и здоровье человека;</w:t>
      </w:r>
      <w:r w:rsidRPr="00757895">
        <w:rPr>
          <w:rFonts w:ascii="Arial" w:hAnsi="Arial" w:cs="Arial"/>
        </w:rPr>
        <w:br/>
      </w:r>
    </w:p>
    <w:p w14:paraId="59D22998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288C1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повышение уровня экологического образования населения;</w:t>
      </w:r>
      <w:r w:rsidRPr="00757895">
        <w:rPr>
          <w:rFonts w:ascii="Arial" w:hAnsi="Arial" w:cs="Arial"/>
        </w:rPr>
        <w:br/>
      </w:r>
    </w:p>
    <w:p w14:paraId="06953A78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0C5DE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- ответственность каждого юридического или физического лица на территории муниципального образования за деятельность или бездеятельность, которая может привести к загрязнению собственной или других территорий </w:t>
      </w:r>
      <w:r w:rsidRPr="00757895">
        <w:rPr>
          <w:rFonts w:ascii="Arial" w:hAnsi="Arial" w:cs="Arial"/>
        </w:rPr>
        <w:lastRenderedPageBreak/>
        <w:t>биологическими отходами, а также возбудителями различных болезней, соблюдение установленного порядка сбора, вывоза, утилизации и уничтожения биологических отходов;</w:t>
      </w:r>
      <w:r w:rsidRPr="00757895">
        <w:rPr>
          <w:rFonts w:ascii="Arial" w:hAnsi="Arial" w:cs="Arial"/>
        </w:rPr>
        <w:br/>
      </w:r>
    </w:p>
    <w:p w14:paraId="20E398F0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EE70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обязать все хозяйственные структуры, независимо от форм собственности, частных лиц (владельцев) животных, подконтрольных Государственной ветеринарной службе Российской Федерации.</w:t>
      </w:r>
      <w:r w:rsidRPr="00757895">
        <w:rPr>
          <w:rFonts w:ascii="Arial" w:hAnsi="Arial" w:cs="Arial"/>
        </w:rPr>
        <w:br/>
      </w:r>
    </w:p>
    <w:p w14:paraId="77A11DED" w14:textId="77777777" w:rsidR="00757895" w:rsidRPr="00757895" w:rsidRDefault="00757895" w:rsidP="0075789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7895">
        <w:rPr>
          <w:rFonts w:ascii="Arial" w:hAnsi="Arial" w:cs="Arial"/>
          <w:color w:val="auto"/>
          <w:sz w:val="24"/>
          <w:szCs w:val="24"/>
        </w:rPr>
        <w:br/>
      </w:r>
      <w:r w:rsidRPr="00757895">
        <w:rPr>
          <w:rFonts w:ascii="Arial" w:hAnsi="Arial" w:cs="Arial"/>
          <w:color w:val="auto"/>
          <w:sz w:val="24"/>
          <w:szCs w:val="24"/>
        </w:rPr>
        <w:br/>
        <w:t>2. Основные понятия биологических отходов</w:t>
      </w:r>
    </w:p>
    <w:p w14:paraId="7B060401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4A4C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Биологическими отходами являются:</w:t>
      </w:r>
      <w:r w:rsidRPr="00757895">
        <w:rPr>
          <w:rFonts w:ascii="Arial" w:hAnsi="Arial" w:cs="Arial"/>
        </w:rPr>
        <w:br/>
      </w:r>
    </w:p>
    <w:p w14:paraId="68C16CD5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916B9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- трупы животных и птиц, в </w:t>
      </w:r>
      <w:proofErr w:type="gramStart"/>
      <w:r w:rsidRPr="00757895">
        <w:rPr>
          <w:rFonts w:ascii="Arial" w:hAnsi="Arial" w:cs="Arial"/>
        </w:rPr>
        <w:t>т.ч.</w:t>
      </w:r>
      <w:proofErr w:type="gramEnd"/>
      <w:r w:rsidRPr="00757895">
        <w:rPr>
          <w:rFonts w:ascii="Arial" w:hAnsi="Arial" w:cs="Arial"/>
        </w:rPr>
        <w:t xml:space="preserve"> лабораторных;</w:t>
      </w:r>
      <w:r w:rsidRPr="00757895">
        <w:rPr>
          <w:rFonts w:ascii="Arial" w:hAnsi="Arial" w:cs="Arial"/>
        </w:rPr>
        <w:br/>
      </w:r>
    </w:p>
    <w:p w14:paraId="43698DE6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59077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абортированные и мертворожденные плоды;</w:t>
      </w:r>
      <w:r w:rsidRPr="00757895">
        <w:rPr>
          <w:rFonts w:ascii="Arial" w:hAnsi="Arial" w:cs="Arial"/>
        </w:rPr>
        <w:br/>
      </w:r>
    </w:p>
    <w:p w14:paraId="1033EBE4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D485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ветеринарные конфискаты, выявленные после проведения ветеринарно-санитарной экспертизы на убойных, в мясо-, рыбоперерабатывающих организациях, организациях торговли и других объектов;</w:t>
      </w:r>
      <w:r w:rsidRPr="00757895">
        <w:rPr>
          <w:rFonts w:ascii="Arial" w:hAnsi="Arial" w:cs="Arial"/>
        </w:rPr>
        <w:br/>
      </w:r>
    </w:p>
    <w:p w14:paraId="53FC37FF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D130C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- другие отходы, получаемые при переработке пищевого и непищевого сырья животного происхождения.</w:t>
      </w:r>
      <w:r w:rsidRPr="00757895">
        <w:rPr>
          <w:rFonts w:ascii="Arial" w:hAnsi="Arial" w:cs="Arial"/>
        </w:rPr>
        <w:br/>
      </w:r>
    </w:p>
    <w:p w14:paraId="40D06BEE" w14:textId="77777777" w:rsidR="00757895" w:rsidRPr="00757895" w:rsidRDefault="00757895" w:rsidP="0075789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7895">
        <w:rPr>
          <w:rFonts w:ascii="Arial" w:hAnsi="Arial" w:cs="Arial"/>
          <w:color w:val="auto"/>
          <w:sz w:val="24"/>
          <w:szCs w:val="24"/>
        </w:rPr>
        <w:br/>
      </w:r>
      <w:r w:rsidRPr="00757895">
        <w:rPr>
          <w:rFonts w:ascii="Arial" w:hAnsi="Arial" w:cs="Arial"/>
          <w:color w:val="auto"/>
          <w:sz w:val="24"/>
          <w:szCs w:val="24"/>
        </w:rPr>
        <w:br/>
        <w:t>3. Сбор, транспортировка, утилизация и уничтожение биологических отходов</w:t>
      </w:r>
    </w:p>
    <w:p w14:paraId="16C9689F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F6976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3.1. Сбор, транспортировка, утилизация и уничтожение биологических отходов являются обязательными для исполнения владельцами животных, независимо от способа ведения хозяйства, а также организациями, предприятиями (в дальнейшем - Организации) всех форм собственности, занимающимися производством, транспортировкой, заготовкой и переработкой продуктов и сырья животного происхождения.</w:t>
      </w:r>
      <w:r w:rsidRPr="00757895">
        <w:rPr>
          <w:rFonts w:ascii="Arial" w:hAnsi="Arial" w:cs="Arial"/>
        </w:rPr>
        <w:br/>
      </w:r>
    </w:p>
    <w:p w14:paraId="153DBB9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1927F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3.2. Владельцы животных, в срок не более суток с момента гибели животного, обнаружения абортированного или мертворожденного плода, обязаны известить об этом ветеринарного специалиста, который на месте, по результатам осмотра, определяет порядок утилизации или уничтожения биологических отходов.</w:t>
      </w:r>
      <w:r w:rsidRPr="00757895">
        <w:rPr>
          <w:rFonts w:ascii="Arial" w:hAnsi="Arial" w:cs="Arial"/>
        </w:rPr>
        <w:br/>
      </w:r>
    </w:p>
    <w:p w14:paraId="606E16C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BFDCB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lastRenderedPageBreak/>
        <w:t>3.3. Обязанность по доставке биологических отходов для переработки или захоронения (сжигания) возлагается на владельца, ведущего личное подсобное хозяйство.</w:t>
      </w:r>
      <w:r w:rsidRPr="00757895">
        <w:rPr>
          <w:rFonts w:ascii="Arial" w:hAnsi="Arial" w:cs="Arial"/>
        </w:rPr>
        <w:br/>
      </w:r>
    </w:p>
    <w:p w14:paraId="1BF4557A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FDF33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3.4. Утилизационные цеха животноводческих хозяйств перерабатывают биологические отходы, полученные только в данном хозяйстве. Завоз биологических хозяйств запрещается.</w:t>
      </w:r>
      <w:r w:rsidRPr="00757895">
        <w:rPr>
          <w:rFonts w:ascii="Arial" w:hAnsi="Arial" w:cs="Arial"/>
        </w:rPr>
        <w:br/>
      </w:r>
    </w:p>
    <w:p w14:paraId="4FA24BA4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CC18D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3.5. Запрещается сброс биологических отходов в водоемы, реки и болота.</w:t>
      </w:r>
      <w:r w:rsidRPr="00757895">
        <w:rPr>
          <w:rFonts w:ascii="Arial" w:hAnsi="Arial" w:cs="Arial"/>
        </w:rPr>
        <w:br/>
      </w:r>
    </w:p>
    <w:p w14:paraId="55D9F212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8910E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3.6. Категорически запрещается сброс биологических отходов в бытовые мусорные контейнеры и вывоз их на свалки-полигоны для захоронения, для сбора твердых бытовых отходов.</w:t>
      </w:r>
      <w:r w:rsidRPr="00757895">
        <w:rPr>
          <w:rFonts w:ascii="Arial" w:hAnsi="Arial" w:cs="Arial"/>
        </w:rPr>
        <w:br/>
      </w:r>
    </w:p>
    <w:p w14:paraId="20518ADF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95D1B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3.7. Биологические отходы, зараженные вирусными болезнями (сибирская язва, чума, бешенство и др.) сжигают на месте, а также в </w:t>
      </w:r>
      <w:proofErr w:type="spellStart"/>
      <w:r w:rsidRPr="00757895">
        <w:rPr>
          <w:rFonts w:ascii="Arial" w:hAnsi="Arial" w:cs="Arial"/>
        </w:rPr>
        <w:t>трупосжигательных</w:t>
      </w:r>
      <w:proofErr w:type="spellEnd"/>
      <w:r w:rsidRPr="00757895">
        <w:rPr>
          <w:rFonts w:ascii="Arial" w:hAnsi="Arial" w:cs="Arial"/>
        </w:rPr>
        <w:t xml:space="preserve"> печах или специально отведенных площадках.</w:t>
      </w:r>
      <w:r w:rsidRPr="00757895">
        <w:rPr>
          <w:rFonts w:ascii="Arial" w:hAnsi="Arial" w:cs="Arial"/>
        </w:rPr>
        <w:br/>
      </w:r>
    </w:p>
    <w:p w14:paraId="6085DBAE" w14:textId="77777777" w:rsidR="00757895" w:rsidRPr="00757895" w:rsidRDefault="00757895" w:rsidP="0075789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7895">
        <w:rPr>
          <w:rFonts w:ascii="Arial" w:hAnsi="Arial" w:cs="Arial"/>
          <w:color w:val="auto"/>
          <w:sz w:val="24"/>
          <w:szCs w:val="24"/>
        </w:rPr>
        <w:br/>
      </w:r>
      <w:r w:rsidRPr="00757895">
        <w:rPr>
          <w:rFonts w:ascii="Arial" w:hAnsi="Arial" w:cs="Arial"/>
          <w:color w:val="auto"/>
          <w:sz w:val="24"/>
          <w:szCs w:val="24"/>
        </w:rPr>
        <w:br/>
        <w:t>4. Сбор и транспортировка, утилизация диких животных с болезнями и уничтожение биологических отходов</w:t>
      </w:r>
    </w:p>
    <w:p w14:paraId="0A497A41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3D380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4.1. Ветеринарный специалист при осмотре биологических отходов дает заключение об их уборке, утилизации или уничтожении.</w:t>
      </w:r>
      <w:r w:rsidRPr="00757895">
        <w:rPr>
          <w:rFonts w:ascii="Arial" w:hAnsi="Arial" w:cs="Arial"/>
        </w:rPr>
        <w:br/>
      </w:r>
    </w:p>
    <w:p w14:paraId="22359EB5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64AFC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4.2. В случаях заболевания животного сибирской язвой, чумой, бешенством и другими заразными болезнями представитель Государственной ветеринарной службы Российской Федерации осуществляет обязательное для исполнения всеми лицами о забое или уничтожении животных.</w:t>
      </w:r>
      <w:r w:rsidRPr="00757895">
        <w:rPr>
          <w:rFonts w:ascii="Arial" w:hAnsi="Arial" w:cs="Arial"/>
        </w:rPr>
        <w:br/>
      </w:r>
    </w:p>
    <w:p w14:paraId="38479F75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D135D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4.3. Сбор и уничтожение трупов диких (бродячих) животных проводится владельцами, в чьем ведении находится данная местность (в населенных пунктах - коммунальная служба).</w:t>
      </w:r>
      <w:r w:rsidRPr="00757895">
        <w:rPr>
          <w:rFonts w:ascii="Arial" w:hAnsi="Arial" w:cs="Arial"/>
        </w:rPr>
        <w:br/>
      </w:r>
    </w:p>
    <w:p w14:paraId="269C91AE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D9135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4.4. При обнаружении трупа в автотранспорте, в пути следования или на месте выгрузки животных их владелец обязан обратиться в ближайшую организацию государственной ветеринарной службы, которая дает заключение о причине падежа, определяет способ и место утилизации или уничтожения павшего животного.</w:t>
      </w:r>
      <w:r w:rsidRPr="00757895">
        <w:rPr>
          <w:rFonts w:ascii="Arial" w:hAnsi="Arial" w:cs="Arial"/>
        </w:rPr>
        <w:br/>
      </w:r>
    </w:p>
    <w:p w14:paraId="550885A7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C4AFC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4.5. Транспортные средства, выделенные для перевозки биологических отходов, оборудуют водонепроницаемыми закрытыми кузовами, которые легко </w:t>
      </w:r>
      <w:r w:rsidRPr="00757895">
        <w:rPr>
          <w:rFonts w:ascii="Arial" w:hAnsi="Arial" w:cs="Arial"/>
        </w:rPr>
        <w:lastRenderedPageBreak/>
        <w:t>подвергаются санитарной обработке. Использование такого транспорта для перевозки кормов и пищевых продуктов запрещается.</w:t>
      </w:r>
      <w:r w:rsidRPr="00757895">
        <w:rPr>
          <w:rFonts w:ascii="Arial" w:hAnsi="Arial" w:cs="Arial"/>
        </w:rPr>
        <w:br/>
      </w:r>
    </w:p>
    <w:p w14:paraId="63D56DED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708C6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 xml:space="preserve">4.6. Категорически запрещается продажа трупов животных и других </w:t>
      </w:r>
      <w:proofErr w:type="spellStart"/>
      <w:r w:rsidRPr="00757895">
        <w:rPr>
          <w:rFonts w:ascii="Arial" w:hAnsi="Arial" w:cs="Arial"/>
        </w:rPr>
        <w:t>биоотходов</w:t>
      </w:r>
      <w:proofErr w:type="spellEnd"/>
      <w:r w:rsidRPr="00757895">
        <w:rPr>
          <w:rFonts w:ascii="Arial" w:hAnsi="Arial" w:cs="Arial"/>
        </w:rPr>
        <w:t xml:space="preserve"> юридическим и физическим лицам.</w:t>
      </w:r>
      <w:r w:rsidRPr="00757895">
        <w:rPr>
          <w:rFonts w:ascii="Arial" w:hAnsi="Arial" w:cs="Arial"/>
        </w:rPr>
        <w:br/>
      </w:r>
    </w:p>
    <w:p w14:paraId="73484814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2114A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4.7. Биологические отходы, осмотренные ветеринарной службой, утилизирует специализированная организация, с которой заключен договор.</w:t>
      </w:r>
      <w:r w:rsidRPr="00757895">
        <w:rPr>
          <w:rFonts w:ascii="Arial" w:hAnsi="Arial" w:cs="Arial"/>
        </w:rPr>
        <w:br/>
      </w:r>
    </w:p>
    <w:p w14:paraId="655E1E9E" w14:textId="77777777" w:rsidR="00757895" w:rsidRPr="00757895" w:rsidRDefault="00757895" w:rsidP="0075789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57895">
        <w:rPr>
          <w:rFonts w:ascii="Arial" w:hAnsi="Arial" w:cs="Arial"/>
          <w:color w:val="auto"/>
          <w:sz w:val="24"/>
          <w:szCs w:val="24"/>
        </w:rPr>
        <w:br/>
      </w:r>
      <w:r w:rsidRPr="00757895">
        <w:rPr>
          <w:rFonts w:ascii="Arial" w:hAnsi="Arial" w:cs="Arial"/>
          <w:color w:val="auto"/>
          <w:sz w:val="24"/>
          <w:szCs w:val="24"/>
        </w:rPr>
        <w:br/>
        <w:t>5. Ответственность за несоблюдение требований обращения с биологическими отходами</w:t>
      </w:r>
    </w:p>
    <w:p w14:paraId="66C99253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F6ED0" w14:textId="77777777" w:rsidR="00757895" w:rsidRPr="00757895" w:rsidRDefault="00757895" w:rsidP="0075789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7895">
        <w:rPr>
          <w:rFonts w:ascii="Arial" w:hAnsi="Arial" w:cs="Arial"/>
        </w:rPr>
        <w:t>В случае несоблюдения настоящего Порядка юридические и физические лица, виновные в нарушении требований обращения с биологическими отходами, несут ответственность в соответствии с действующим законодательством.</w:t>
      </w:r>
    </w:p>
    <w:p w14:paraId="2B4B1AA6" w14:textId="77777777" w:rsidR="00757895" w:rsidRPr="00757895" w:rsidRDefault="00757895" w:rsidP="00757895"/>
    <w:p w14:paraId="11B6159D" w14:textId="77777777" w:rsidR="00C22ED3" w:rsidRPr="00757895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5789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578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78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578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5789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757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57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