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CF4FD6" w14:textId="1E49D059" w:rsidR="00B94D92" w:rsidRPr="00B94D92" w:rsidRDefault="00B94D92" w:rsidP="00B94D92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B94D92">
        <w:rPr>
          <w:rFonts w:ascii="Arial" w:eastAsia="Calibri" w:hAnsi="Arial" w:cs="Arial"/>
          <w:sz w:val="23"/>
          <w:szCs w:val="23"/>
        </w:rPr>
        <w:t> </w:t>
      </w:r>
    </w:p>
    <w:p w14:paraId="1D3693B8" w14:textId="77777777" w:rsidR="00B94D92" w:rsidRPr="00B94D92" w:rsidRDefault="00B94D92" w:rsidP="00B94D92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ПРИРОДНЫХ РЕСУРСОВ И ЭКОЛОГИИ ВОРОНЕЖСКОЙ ОБЛАСТИ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2017 года N 443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по предоставлению государственной услуги "Оформление, государственная регистрация и выдача лицензий на пользование участками недр местного значения"</w:t>
      </w:r>
    </w:p>
    <w:p w14:paraId="51CDBE8D" w14:textId="77777777" w:rsidR="00B94D92" w:rsidRPr="00B94D92" w:rsidRDefault="00B94D92" w:rsidP="00B94D9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июня 2021 года)</w:t>
      </w:r>
    </w:p>
    <w:p w14:paraId="5D1416B7" w14:textId="77777777" w:rsidR="00B94D92" w:rsidRPr="00B94D92" w:rsidRDefault="00B94D92" w:rsidP="00B94D9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экологии Воронежской области от 17.11.2017 N 604, от 27.07.2018 N 414, от 13.11.2018 N 662, от 27.01.2020 N 39, от 24.09.2020 N 428, от 30.06.2021 N 314)</w:t>
      </w:r>
    </w:p>
    <w:p w14:paraId="66B84F1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FBCD6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от 21.02.1992 N 2395-1 "О недрах", Законом Воронежской области от 20.12.2006 N 115-ОЗ "О регулировании отдельных отношений в сфере недропользования на территории Воронежской области", 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области", в целях приведения нормативных правовых актов департамента природных ресурсов и экологии Воронежской области в соответствие действующему законодательству приказываю: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C4B84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9BE66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департамента природных ресурсов и экологии Воронежской области по предоставлению государственной услуги "Оформление, государственная регистрация и выдача лицензий на пользование участками недр местного значения".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A38C7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10F72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следующие приказы департамента природных ресурсов и экологии Воронежской области: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A6A7E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45B10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 xml:space="preserve">- от 12.07.2012 N 14 "Об утверждении Административного регламента по предоставлению государственной услуги "Оформление, государственная 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регистрация и выдача лицензий на пользование участками недр местного значения";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62EE1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1652C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 от 28.06.2013 N 190 "О внесении изменений в приказ департамента природных ресурсов и экологии Воронежской области от 12.07.2012 N 14";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3375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F66E3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 от 05.11.2015 N 393 "О внесении изменений в приказ департамента природных ресурсов и экологии Воронежской области от 12.07.2012 N 14";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B0196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89948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 от 18.11.2015 N 413 "О внесении изменений в административные регламенты департамента природных ресурсов и экологии Воронежской области";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D2511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3C2B5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 от 19.07.2016 N 302 "О внесении изменений в административные регламенты департамента природных ресурсов и экологии Воронежской области";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1892D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83AB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 от 07.11.2016 N 481 "О внесении изменений в приказ департамента природных ресурсов и экологии Воронежской области от 12.07.2012 N 14".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1879A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BE1DB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47043" w14:textId="77777777" w:rsidR="00B94D92" w:rsidRPr="00B94D92" w:rsidRDefault="00B94D92" w:rsidP="00B94D9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департамента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  <w:t>А.Ф.КАРЯКИН</w:t>
      </w:r>
    </w:p>
    <w:p w14:paraId="1EF3B526" w14:textId="77777777" w:rsidR="00B94D92" w:rsidRPr="00B94D92" w:rsidRDefault="00B94D92" w:rsidP="00B94D9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природных ресурсов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Воронежской области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23.08.2017 N 443</w:t>
      </w:r>
    </w:p>
    <w:p w14:paraId="0679417C" w14:textId="77777777" w:rsidR="00B94D92" w:rsidRPr="00B94D92" w:rsidRDefault="00B94D92" w:rsidP="00B94D9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АДМИНИСТРАТИВНЫЙ РЕГЛАМЕНТ ДЕПАРТАМЕНТА ПРИРОДНЫХ РЕСУРСОВ И ЭКОЛОГИИ ВОРОНЕЖСКОЙ ОБЛАСТИ ПО ПРЕДОСТАВЛЕНИЮ ГОСУДАРСТВЕННОЙ УСЛУГИ "ОФОРМЛЕНИЕ, ГОСУДАРСТВЕННАЯ </w:t>
      </w:r>
      <w:r w:rsidRPr="00B94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РЕГИСТРАЦИЯ И ВЫДАЧА ЛИЦЕНЗИЙ НА ПОЛЬЗОВАНИЕ УЧАСТКАМИ НЕДР МЕСТНОГО ЗНАЧЕНИЯ"</w:t>
      </w:r>
    </w:p>
    <w:p w14:paraId="74D1DAE1" w14:textId="77777777" w:rsidR="00B94D92" w:rsidRPr="00B94D92" w:rsidRDefault="00B94D92" w:rsidP="00B94D9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экологии Воронежской области от 17.11.2017 N 604, от 27.07.2018 N 414, от 13.11.2018 N 662, от 27.01.2020 N 39, от 24.09.2020 N 428, от 30.06.2021 N 314)</w:t>
      </w:r>
    </w:p>
    <w:p w14:paraId="31C6E9B8" w14:textId="77777777" w:rsidR="00B94D92" w:rsidRPr="00B94D92" w:rsidRDefault="00B94D92" w:rsidP="00B94D92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94D9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94D92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3700F49D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4EA6D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 административного регламента: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224B3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6BD5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1.1.1. Предметом регулирования административного регламента являются правоотношения, возникающие между департаментом природных ресурсов и экологии Воронежской области и заявителями в связи с оформлением, переоформлением, внесением изменений в лицензии, приостановлением, возобновлением, прекращением действия лицензий, в том числе досрочном, государственной регистрацией, выдачей лицензии и дубликатов лицензий на пользование участками недр местного значения (в том числе участками недр местного значения, используемыми для строительства и эксплуатации подземных сооружений, не связанных с добычей полезных ископаемых) (далее - государственная услуга).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ABC66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A7051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1.2. Описание заявителей, имеющих право в соответствии с законодательством Российской Федерации и Воронежской области либо в силу наделения их заявителями в порядке, установленном законодательством Российской Федерации и Воронежской области, полномочиями выступать от их имени при взаимодействии с соответствующими органами исполнительной власти при предоставлении государственной услуги: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3B669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98B9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1.2.1. Заявителями для получения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D41ED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70DAB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 xml:space="preserve">1.2.2. Подача документов может осуществляться непосредственно руководителем (для юридического лица) или индивидуальным предпринимателем (для индивидуальных предпринимателей) либо иным уполномоченным лицом, 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действующим на основании надлежаще оформленной доверенности.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43A88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62BF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1F4F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00F0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1.3.1. Справочная информация о месте нахождения и графике работы департамента природных ресурсов и экологии Воронежской области, его структурных подразделений, справочные телефоны структурных подразделений, адрес электронной почты, а также информация об организациях, участвующих в предоставлении государственной услуги, размещается в федеральной государственной информационной системе "Единый портал государственных и муниципальных услуг (функций)" (www.gosuslugi.ru), в информационной системе "Портал Воронежской области в сети Интернет" (далее - портал Воронежской области в сети Интернет) (www.govvrn.ru).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D9B8C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50414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Структурное подразделение департамента природных ресурсов и экологии Воронежской области, предоставляющее государственную услугу, - отдел природных ресурсов.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A5247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32D8F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B94D9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B94D92">
        <w:rPr>
          <w:rFonts w:ascii="Arial" w:eastAsia="Times New Roman" w:hAnsi="Arial" w:cs="Arial"/>
          <w:sz w:val="24"/>
          <w:szCs w:val="24"/>
          <w:lang w:eastAsia="ru-RU"/>
        </w:rPr>
        <w:t>. 1.3.1 в ред. приказа департамента природных ресурсов и экологии Воронежской области от 27.01.2020 N 39)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79087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0731E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1.3.2. Утратил силу. - Приказ департамента природных ресурсов и экологии Воронежской области от 27.01.2020 N 39.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D2B34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F338B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1.3.3. Способы получения информации: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94A8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D7177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1.3.3.1. непосредственно в Департаменте;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6BA33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1F372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1.3.3.2. посредством средств телефонной связи, электронного информирования;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529BE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6F22E3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 xml:space="preserve">1.3.3.3. посредством размещения в информационно-телекоммуникационных сетях общего пользования (в том числе в сети Интернет), публикации в средствах 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массовой информации;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A0F2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4C103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1.3.3.4. на портале Воронежской области в сети Интернет;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D4D9C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71205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экологии Воронежской области от 27.07.2018 N 414)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B1412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DD09B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1.3.3.5. в федеральной государственной информационной системе "Единый портал государственных и муниципальных услуг (функций)";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88A85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703B4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1.3.3.6. утратил силу. - Приказ департамента природных ресурсов и экологии Воронежской области от 27.01.2020 N 39.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6061A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4FAFF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1.3.4 - 1.3.6</w:t>
      </w:r>
      <w:proofErr w:type="gramEnd"/>
      <w:r w:rsidRPr="00B94D92">
        <w:rPr>
          <w:rFonts w:ascii="Arial" w:eastAsia="Times New Roman" w:hAnsi="Arial" w:cs="Arial"/>
          <w:sz w:val="24"/>
          <w:szCs w:val="24"/>
          <w:lang w:eastAsia="ru-RU"/>
        </w:rPr>
        <w:t>. Утратили силу. - Приказ департамента природных ресурсов и экологии Воронежской области от 27.01.2020 N 39.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DE386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E722E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1.3.7. Специалисты Департамента проводят консультации и дают справки по вопросам предоставления государственной услуги, в том числе: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F3B22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C5AE7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а) о месте нахождения и графике работы Департамента;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7F156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24A8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б) о справочных телефонах и факсе Департамента;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226E9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B9AE0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в) о порядке получения государственной услуги посредством федеральной государственной информационной системы "Единый портал государственных и муниципальных услуг (функций)" и портала Воронежской области в сети Интернет;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1623C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26FFC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B94D9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B94D92">
        <w:rPr>
          <w:rFonts w:ascii="Arial" w:eastAsia="Times New Roman" w:hAnsi="Arial" w:cs="Arial"/>
          <w:sz w:val="24"/>
          <w:szCs w:val="24"/>
          <w:lang w:eastAsia="ru-RU"/>
        </w:rPr>
        <w:t>. "в" в ред. приказа департамента природных ресурсов и экологии Воронежской области от 27.01.2020 N 39)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F0EB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50342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г) о времени приема и выдачи документов;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AE753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927CF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д) о порядке получения заявителями информации по вопросам предоставления государственной услуги;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8DCB5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7E18D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е) о сроках предоставления государственной услуги;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490DF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6B320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ж) о ходе предоставления государственной услуги;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28C9F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979DD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з) о порядке обжалования действий (бездействия) должностного лица при предоставлении государственной услуги.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505C7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B6BBF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1.3.8. При ответах на телефонные звонки и устные обращения специалисты Департамента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позвонил гражданин, фамилии, имени, отчестве и должности сотрудника, принявшего телефонный звонок.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17107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9EFF0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1.3.8.1. Специалист: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68E39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AF7DA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 предлагает абоненту представиться;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3232F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9BCBB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 выслушивает и уточняет при необходимости суть вопроса;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A3909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AE5B7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- вежливо, корректно и лаконично дает ответ по существу вопроса.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B4FF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83A5B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1.3.8.2. Если специалист Департамента не может ответить на поставленные вопросы, телефонный звонок должен быть переадресован другому специалисту Департамента или абоненту предложено перезвонить в конкретный день и в определенное время. К назначенному сроку специалист подготавливает ответ или обратившемуся гражданину сообщает телефонный номер, по которому можно получить необходимую информацию.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39DBB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7059F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1.3.8.3. Время телефонного разговора не должно превышать 10 минут.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F73D0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ABE3D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1.3.9. Специалисты Департамента не вправе осуществлять консультирование граждан по вопросам, выходящим за рамки информирования о стандартных процедурах и условиях исполнения государственной услуги.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11587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3E769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1.3.10. Порядок, форма и место размещения информации, в том числе на стендах в местах предоставления государственной услуги, а также в федеральной государственной информационной системе "Единый портал государственных и муниципальных услуг (функций)", на портале Воронежской области в сети Интернет.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17B4A" w14:textId="77777777" w:rsidR="00B94D92" w:rsidRPr="00B94D92" w:rsidRDefault="00B94D92" w:rsidP="00B94D9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39F0C" w14:textId="77777777" w:rsidR="00B94D92" w:rsidRPr="00B94D92" w:rsidRDefault="00B94D92" w:rsidP="00B94D9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4D92">
        <w:rPr>
          <w:rFonts w:ascii="Arial" w:eastAsia="Times New Roman" w:hAnsi="Arial" w:cs="Arial"/>
          <w:sz w:val="24"/>
          <w:szCs w:val="24"/>
          <w:lang w:eastAsia="ru-RU"/>
        </w:rPr>
        <w:t>1.3.10.1. На информационном стенде в помещении Департамента размещается следующая информация о порядке предоставления государственной услуги:</w:t>
      </w:r>
      <w:r w:rsidRPr="00B94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96F0B" w14:textId="77777777" w:rsidR="00B94D92" w:rsidRPr="00B94D92" w:rsidRDefault="00B94D92" w:rsidP="00B94D92">
      <w:pPr>
        <w:spacing w:after="200" w:line="276" w:lineRule="auto"/>
        <w:rPr>
          <w:rFonts w:ascii="Calibri" w:eastAsia="Calibri" w:hAnsi="Calibri" w:cs="Times New Roman"/>
        </w:rPr>
      </w:pPr>
    </w:p>
    <w:p w14:paraId="058FEA75" w14:textId="77777777" w:rsidR="007B3758" w:rsidRPr="00B94D92" w:rsidRDefault="007B375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