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AF41DCE" w14:textId="77777777" w:rsidR="002650A6" w:rsidRPr="002650A6" w:rsidRDefault="002650A6" w:rsidP="002650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650A6">
        <w:rPr>
          <w:rFonts w:ascii="Arial" w:hAnsi="Arial" w:cs="Arial"/>
          <w:b/>
          <w:bCs/>
        </w:rPr>
        <w:t>ПРАВИТЕЛЬСТВО СЕВАСТОПОЛЯ</w:t>
      </w:r>
    </w:p>
    <w:p w14:paraId="32285FCC" w14:textId="77777777" w:rsidR="002650A6" w:rsidRPr="002650A6" w:rsidRDefault="002650A6" w:rsidP="002650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650A6">
        <w:rPr>
          <w:rFonts w:ascii="Arial" w:hAnsi="Arial" w:cs="Arial"/>
          <w:b/>
          <w:bCs/>
        </w:rPr>
        <w:t>ПОСТАНОВЛЕНИЕ</w:t>
      </w:r>
    </w:p>
    <w:p w14:paraId="51EFE79B" w14:textId="77777777" w:rsidR="002650A6" w:rsidRPr="002650A6" w:rsidRDefault="002650A6" w:rsidP="002650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650A6">
        <w:rPr>
          <w:rFonts w:ascii="Arial" w:hAnsi="Arial" w:cs="Arial"/>
          <w:b/>
          <w:bCs/>
        </w:rPr>
        <w:t>от 24 августа 2017 года N 612-ПП</w:t>
      </w:r>
      <w:r w:rsidRPr="002650A6">
        <w:rPr>
          <w:rFonts w:ascii="Arial" w:hAnsi="Arial" w:cs="Arial"/>
          <w:b/>
          <w:bCs/>
        </w:rPr>
        <w:br/>
      </w:r>
    </w:p>
    <w:p w14:paraId="7B94FE9F" w14:textId="77777777" w:rsidR="002650A6" w:rsidRPr="002650A6" w:rsidRDefault="002650A6" w:rsidP="002650A6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2650A6">
        <w:rPr>
          <w:rFonts w:ascii="Arial" w:hAnsi="Arial" w:cs="Arial"/>
          <w:b/>
          <w:bCs/>
        </w:rPr>
        <w:t>ОБ ОРГАНИЗАЦИИ ПРИЕМА ОТХОДОВ ЖИЗНЕДЕЯТЕЛЬНОСТИ НАСЕЛЕНИЯ В НЕКАНАЛИЗОВАННЫХ ЗДАНИЯХ И ПРОЧИХ АНАЛОГИЧНЫХ ОТХОДОВ, НЕ ОТНОСЯЩИХСЯ К ТВЕРДЫМ КОММУНАЛЬНЫМ ОТХОДАМ</w:t>
      </w:r>
    </w:p>
    <w:p w14:paraId="1DF90762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t>(в редакции Постановления Правительства Севастополя от 14.09.2017 N 675-ПП)</w:t>
      </w:r>
      <w:r w:rsidRPr="002650A6">
        <w:rPr>
          <w:rFonts w:ascii="Arial" w:hAnsi="Arial" w:cs="Arial"/>
        </w:rPr>
        <w:br/>
      </w:r>
    </w:p>
    <w:p w14:paraId="759D0A8C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t>В соответствии с Федеральным законом от 07.12.2011 N 416-ФЗ "О водоснабжении и водоотведении",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постановлением Правительства Российской Федерации от 10.02.1997 N 155 "Об утверждении Правил предоставления услуг по вывозу твердых и жидких бытовых отходов", СанПиН 42-128-4690-88 "Санитарные правила содержания территории населенных мест", Уставом города Севастополя и Законом города Севастополя от 30.04.2014 N 5-ЗС "О Правительстве Севастополя" Правительство Севастополя постановляет:</w:t>
      </w:r>
      <w:r w:rsidRPr="002650A6">
        <w:rPr>
          <w:rFonts w:ascii="Arial" w:hAnsi="Arial" w:cs="Arial"/>
        </w:rPr>
        <w:br/>
      </w:r>
    </w:p>
    <w:p w14:paraId="24AA95CC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t xml:space="preserve">1. Определить местами приема отходов жизнедеятельности населения в </w:t>
      </w:r>
      <w:proofErr w:type="spellStart"/>
      <w:r w:rsidRPr="002650A6">
        <w:rPr>
          <w:rFonts w:ascii="Arial" w:hAnsi="Arial" w:cs="Arial"/>
        </w:rPr>
        <w:t>неканализованных</w:t>
      </w:r>
      <w:proofErr w:type="spellEnd"/>
      <w:r w:rsidRPr="002650A6">
        <w:rPr>
          <w:rFonts w:ascii="Arial" w:hAnsi="Arial" w:cs="Arial"/>
        </w:rPr>
        <w:t xml:space="preserve"> зданиях и прочих аналогичных отходов, не относящихся к твердым коммунальным отходам, от организаций и индивидуальных предпринимателей, предоставляющих услуги по их вывозу в городе Севастополе, независимо от их организационно-правовых форм и формы собственности, канализационные очистные сооружения, находящиеся в хозяйственном ведении ГУПС "Водоканал": КОС N 1 "Южные", расположенные по адресу: г. Севастополь, Камышовое шоссе, 16, КОС N 2 "Северные", расположенные по адресу: г. Севастополь, ул. Кряжева, 89.</w:t>
      </w:r>
      <w:r w:rsidRPr="002650A6">
        <w:rPr>
          <w:rFonts w:ascii="Arial" w:hAnsi="Arial" w:cs="Arial"/>
        </w:rPr>
        <w:br/>
      </w:r>
    </w:p>
    <w:p w14:paraId="3F416D2E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t>(п. 1 в ред. Постановления Правительства Севастополя от 14.09.2017 N 675-ПП)</w:t>
      </w:r>
      <w:r w:rsidRPr="002650A6">
        <w:rPr>
          <w:rFonts w:ascii="Arial" w:hAnsi="Arial" w:cs="Arial"/>
        </w:rPr>
        <w:br/>
      </w:r>
    </w:p>
    <w:p w14:paraId="4C064EC8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t>2. Настоящее постановление вступает в силу по истечении десяти дней после дня его официального опубликования.</w:t>
      </w:r>
      <w:r w:rsidRPr="002650A6">
        <w:rPr>
          <w:rFonts w:ascii="Arial" w:hAnsi="Arial" w:cs="Arial"/>
        </w:rPr>
        <w:br/>
      </w:r>
    </w:p>
    <w:p w14:paraId="29093D07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t xml:space="preserve">3. Контроль за исполнением настоящего постановления возложить на заместителя Губернатора - Председателя Правительства Севастополя Базарова </w:t>
      </w:r>
      <w:proofErr w:type="gramStart"/>
      <w:r w:rsidRPr="002650A6">
        <w:rPr>
          <w:rFonts w:ascii="Arial" w:hAnsi="Arial" w:cs="Arial"/>
        </w:rPr>
        <w:t>В.В.</w:t>
      </w:r>
      <w:proofErr w:type="gramEnd"/>
      <w:r w:rsidRPr="002650A6">
        <w:rPr>
          <w:rFonts w:ascii="Arial" w:hAnsi="Arial" w:cs="Arial"/>
        </w:rPr>
        <w:br/>
      </w:r>
    </w:p>
    <w:p w14:paraId="6276FE5F" w14:textId="77777777" w:rsidR="002650A6" w:rsidRPr="002650A6" w:rsidRDefault="002650A6" w:rsidP="002650A6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2650A6">
        <w:rPr>
          <w:rFonts w:ascii="Arial" w:hAnsi="Arial" w:cs="Arial"/>
        </w:rPr>
        <w:br/>
        <w:t>Временно исполняющий обязанности</w:t>
      </w:r>
      <w:r w:rsidRPr="002650A6">
        <w:rPr>
          <w:rFonts w:ascii="Arial" w:hAnsi="Arial" w:cs="Arial"/>
        </w:rPr>
        <w:br/>
        <w:t>Губернатора города Севастополя,</w:t>
      </w:r>
      <w:r w:rsidRPr="002650A6">
        <w:rPr>
          <w:rFonts w:ascii="Arial" w:hAnsi="Arial" w:cs="Arial"/>
        </w:rPr>
        <w:br/>
        <w:t>Председателя Правительства Севастополя</w:t>
      </w:r>
      <w:r w:rsidRPr="002650A6">
        <w:rPr>
          <w:rFonts w:ascii="Arial" w:hAnsi="Arial" w:cs="Arial"/>
        </w:rPr>
        <w:br/>
        <w:t>Д.В.ОВСЯННИКОВ</w:t>
      </w:r>
    </w:p>
    <w:p w14:paraId="0A0971A2" w14:textId="77777777" w:rsidR="002650A6" w:rsidRPr="002650A6" w:rsidRDefault="002650A6" w:rsidP="002650A6"/>
    <w:p w14:paraId="2D5D042C" w14:textId="77777777" w:rsidR="00510F20" w:rsidRPr="002650A6" w:rsidRDefault="00510F2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2650A6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265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265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