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034C09" w14:textId="77777777" w:rsidR="008D511E" w:rsidRPr="008D511E" w:rsidRDefault="008D511E" w:rsidP="008D51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511E">
        <w:rPr>
          <w:rFonts w:ascii="Arial" w:hAnsi="Arial" w:cs="Arial"/>
          <w:sz w:val="24"/>
          <w:szCs w:val="24"/>
        </w:rPr>
        <w:t>ПРАВИТЕЛЬСТВО РЕСПУБЛИКИ БАШКОРТОСТАН</w:t>
      </w: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  <w:t>ПОСТАНОВЛЕНИЕ</w:t>
      </w: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  <w:t>от 21 августа 2017 года N 377</w:t>
      </w: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  <w:t>Об утверждении Порядка заключения соглашений с региональными операторами по обращению с твердыми коммунальными отходами на территории Республики Башкортостан</w:t>
      </w:r>
    </w:p>
    <w:p w14:paraId="5988BC00" w14:textId="77777777" w:rsidR="008D511E" w:rsidRPr="008D511E" w:rsidRDefault="008D511E" w:rsidP="008D51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(с изменениями на 22 июля 2019 года)</w:t>
      </w:r>
    </w:p>
    <w:p w14:paraId="6DA137D2" w14:textId="77777777" w:rsidR="008D511E" w:rsidRPr="008D511E" w:rsidRDefault="008D511E" w:rsidP="008D51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(в ред. Постановления Правительства Республики Башкортостан от 22.07.2019 N 428)</w:t>
      </w:r>
    </w:p>
    <w:p w14:paraId="5CE75BBD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br/>
      </w:r>
      <w:r w:rsidRPr="008D511E">
        <w:rPr>
          <w:rFonts w:ascii="Arial" w:hAnsi="Arial" w:cs="Arial"/>
        </w:rPr>
        <w:br/>
      </w:r>
    </w:p>
    <w:p w14:paraId="32B7439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 соответствии с пунктом 6 статьи 24.6 Федерального закона "Об отходах производства и потребления", частью 6 статьи 24.1 Закона Республики Башкортостан "Об отходах производства и потребления" Правительство Республики Башкортостан постановляет:</w:t>
      </w:r>
      <w:r w:rsidRPr="008D511E">
        <w:rPr>
          <w:rFonts w:ascii="Arial" w:hAnsi="Arial" w:cs="Arial"/>
        </w:rPr>
        <w:br/>
      </w:r>
    </w:p>
    <w:p w14:paraId="3BA8E13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47090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1. Утвердить прилагаемый Порядок заключения соглашений с региональными операторами по обращению с твердыми коммунальными отходами на территории Республики Башкортостан.</w:t>
      </w:r>
      <w:r w:rsidRPr="008D511E">
        <w:rPr>
          <w:rFonts w:ascii="Arial" w:hAnsi="Arial" w:cs="Arial"/>
        </w:rPr>
        <w:br/>
      </w:r>
    </w:p>
    <w:p w14:paraId="68EF3AFF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73E0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2. Определить Министерство природопользования и экологии Республики Башкортостан уполномоченным органом исполнительной власти Республики Башкортостан по заключению с региональными операторами по обращению с твердыми коммунальными отходами соглашений об организации деятельности по обращению с твердыми коммунальными отходами на территории Республики Башкортостан.</w:t>
      </w:r>
      <w:r w:rsidRPr="008D511E">
        <w:rPr>
          <w:rFonts w:ascii="Arial" w:hAnsi="Arial" w:cs="Arial"/>
        </w:rPr>
        <w:br/>
      </w:r>
    </w:p>
    <w:p w14:paraId="5CD4446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0E86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3. Контроль за исполнением настоящего Постановления возложить на исполняющего обязанности заместителя Премьер-министра Правительства Республики Башкортостан министра жилищно-коммунального хозяйства Республики Башкортостан Беляева </w:t>
      </w:r>
      <w:proofErr w:type="gramStart"/>
      <w:r w:rsidRPr="008D511E">
        <w:rPr>
          <w:rFonts w:ascii="Arial" w:hAnsi="Arial" w:cs="Arial"/>
        </w:rPr>
        <w:t>Б.В.</w:t>
      </w:r>
      <w:proofErr w:type="gramEnd"/>
      <w:r w:rsidRPr="008D511E">
        <w:rPr>
          <w:rFonts w:ascii="Arial" w:hAnsi="Arial" w:cs="Arial"/>
        </w:rPr>
        <w:br/>
      </w:r>
    </w:p>
    <w:p w14:paraId="78F18299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C221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(п. 3 в ред. Постановления Правительства Республики Башкортостан от 22.07.2019 N 428)</w:t>
      </w:r>
      <w:r w:rsidRPr="008D511E">
        <w:rPr>
          <w:rFonts w:ascii="Arial" w:hAnsi="Arial" w:cs="Arial"/>
        </w:rPr>
        <w:br/>
      </w:r>
    </w:p>
    <w:p w14:paraId="0C24A599" w14:textId="77777777" w:rsidR="008D511E" w:rsidRPr="008D511E" w:rsidRDefault="008D511E" w:rsidP="008D511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br/>
      </w:r>
      <w:r w:rsidRPr="008D511E">
        <w:rPr>
          <w:rFonts w:ascii="Arial" w:hAnsi="Arial" w:cs="Arial"/>
        </w:rPr>
        <w:br/>
        <w:t>Премьер-министр</w:t>
      </w:r>
      <w:r w:rsidRPr="008D511E">
        <w:rPr>
          <w:rFonts w:ascii="Arial" w:hAnsi="Arial" w:cs="Arial"/>
        </w:rPr>
        <w:br/>
        <w:t>Правительства</w:t>
      </w:r>
      <w:r w:rsidRPr="008D511E">
        <w:rPr>
          <w:rFonts w:ascii="Arial" w:hAnsi="Arial" w:cs="Arial"/>
        </w:rPr>
        <w:br/>
        <w:t>Республики Башкортостан</w:t>
      </w:r>
      <w:r w:rsidRPr="008D511E">
        <w:rPr>
          <w:rFonts w:ascii="Arial" w:hAnsi="Arial" w:cs="Arial"/>
        </w:rPr>
        <w:br/>
        <w:t>Р.Х.МАРДАНОВ</w:t>
      </w:r>
    </w:p>
    <w:p w14:paraId="74F19EDE" w14:textId="77777777" w:rsidR="008D511E" w:rsidRPr="008D511E" w:rsidRDefault="008D511E" w:rsidP="008D511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D511E">
        <w:rPr>
          <w:rFonts w:ascii="Arial" w:hAnsi="Arial" w:cs="Arial"/>
          <w:sz w:val="24"/>
          <w:szCs w:val="24"/>
        </w:rPr>
        <w:lastRenderedPageBreak/>
        <w:br/>
      </w:r>
      <w:r w:rsidRPr="008D511E">
        <w:rPr>
          <w:rFonts w:ascii="Arial" w:hAnsi="Arial" w:cs="Arial"/>
          <w:sz w:val="24"/>
          <w:szCs w:val="24"/>
        </w:rPr>
        <w:br/>
        <w:t>Утвержден</w:t>
      </w:r>
      <w:r w:rsidRPr="008D511E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8D511E">
        <w:rPr>
          <w:rFonts w:ascii="Arial" w:hAnsi="Arial" w:cs="Arial"/>
          <w:sz w:val="24"/>
          <w:szCs w:val="24"/>
        </w:rPr>
        <w:br/>
        <w:t>Республики Башкортостан</w:t>
      </w:r>
      <w:r w:rsidRPr="008D511E">
        <w:rPr>
          <w:rFonts w:ascii="Arial" w:hAnsi="Arial" w:cs="Arial"/>
          <w:sz w:val="24"/>
          <w:szCs w:val="24"/>
        </w:rPr>
        <w:br/>
        <w:t>от 21 августа 2017 г. N 377</w:t>
      </w:r>
    </w:p>
    <w:p w14:paraId="7468A501" w14:textId="77777777" w:rsidR="008D511E" w:rsidRPr="008D511E" w:rsidRDefault="008D511E" w:rsidP="008D511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511E">
        <w:rPr>
          <w:rFonts w:ascii="Arial" w:hAnsi="Arial" w:cs="Arial"/>
          <w:b/>
          <w:bCs/>
        </w:rPr>
        <w:br/>
      </w:r>
      <w:r w:rsidRPr="008D511E">
        <w:rPr>
          <w:rFonts w:ascii="Arial" w:hAnsi="Arial" w:cs="Arial"/>
          <w:b/>
          <w:bCs/>
        </w:rPr>
        <w:br/>
        <w:t>ПОРЯДОК ЗАКЛЮЧЕНИЯ СОГЛАШЕНИЙ С РЕГИОНАЛЬНЫМИ ОПЕРАТОРАМИ ПО ОБРАЩЕНИЮ С ТВЕРДЫМИ КОММУНАЛЬНЫМИ ОТХОДАМИ НА ТЕРРИТОРИИ РЕСПУБЛИКИ БАШКОРТОСТАН</w:t>
      </w:r>
    </w:p>
    <w:p w14:paraId="6D8F0907" w14:textId="77777777" w:rsidR="008D511E" w:rsidRPr="008D511E" w:rsidRDefault="008D511E" w:rsidP="008D51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(в ред. Постановления Правительства Республики Башкортостан от 22.07.2019 N 428)</w:t>
      </w:r>
    </w:p>
    <w:p w14:paraId="235A4084" w14:textId="77777777" w:rsidR="008D511E" w:rsidRPr="008D511E" w:rsidRDefault="008D511E" w:rsidP="008D511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  <w:t>1. ОБЩИЕ ПОЛОЖЕНИЯ</w:t>
      </w:r>
    </w:p>
    <w:p w14:paraId="5869BBE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97BDB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1.1. Настоящий Порядок определяет содержание и процедуру заключения соглашений об организации деятельности по обращению с твердыми коммунальными отходами на территории Республики Башкортостан с региональными операторами по обращению с твердыми коммунальными отходами (далее - Соглашение).</w:t>
      </w:r>
      <w:r w:rsidRPr="008D511E">
        <w:rPr>
          <w:rFonts w:ascii="Arial" w:hAnsi="Arial" w:cs="Arial"/>
        </w:rPr>
        <w:br/>
      </w:r>
    </w:p>
    <w:p w14:paraId="62F1679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FB60A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1.2. Соглашение заключается между Министерством природопользования и экологии Республики Башкортостан (далее - Уполномоченный орган) и юридическим лицом, которому по результатам конкурсного отбора присвоен статус регионального оператора (далее - Региональный оператор).</w:t>
      </w:r>
      <w:r w:rsidRPr="008D511E">
        <w:rPr>
          <w:rFonts w:ascii="Arial" w:hAnsi="Arial" w:cs="Arial"/>
        </w:rPr>
        <w:br/>
      </w:r>
    </w:p>
    <w:p w14:paraId="7597819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33D2B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1.3. Подготовка проекта Соглашения осуществляется Уполномоченным органом. Проект Соглашения включается в состав конкурсной документации об отборе Регионального оператора.</w:t>
      </w:r>
      <w:r w:rsidRPr="008D511E">
        <w:rPr>
          <w:rFonts w:ascii="Arial" w:hAnsi="Arial" w:cs="Arial"/>
        </w:rPr>
        <w:br/>
      </w:r>
    </w:p>
    <w:p w14:paraId="245E8732" w14:textId="77777777" w:rsidR="008D511E" w:rsidRPr="008D511E" w:rsidRDefault="008D511E" w:rsidP="008D511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  <w:t>2. СОДЕРЖАНИЕ СОГЛАШЕНИЯ</w:t>
      </w:r>
    </w:p>
    <w:p w14:paraId="5975443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68431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2.1. Соглашение должно содержать:</w:t>
      </w:r>
      <w:r w:rsidRPr="008D511E">
        <w:rPr>
          <w:rFonts w:ascii="Arial" w:hAnsi="Arial" w:cs="Arial"/>
        </w:rPr>
        <w:br/>
      </w:r>
    </w:p>
    <w:p w14:paraId="14CA0499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F2F49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а) предмет Соглашения.</w:t>
      </w:r>
      <w:r w:rsidRPr="008D511E">
        <w:rPr>
          <w:rFonts w:ascii="Arial" w:hAnsi="Arial" w:cs="Arial"/>
        </w:rPr>
        <w:br/>
      </w:r>
    </w:p>
    <w:p w14:paraId="3865DBDC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066A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Предметом Соглашения является обеспечение Региональным оператором сбора, транспортирования, обработки, утилизации, обезвреживания, захоронения твердых коммунальных отходов на территории Республики Башкортостан в соответствии с государственной программой Республики Башкортостан "Экология </w:t>
      </w:r>
      <w:r w:rsidRPr="008D511E">
        <w:rPr>
          <w:rFonts w:ascii="Arial" w:hAnsi="Arial" w:cs="Arial"/>
        </w:rPr>
        <w:lastRenderedPageBreak/>
        <w:t>и природные ресурсы Республики Башкортостан", утвержденной Постановлением Правительства Республики Башкортостан от 18 февраля 2014 года N 61 (далее - Государственная программа), с территориальной схемой обращения с отходами, в том числе твердыми коммунальными отходами, Республики Башкортостан, утвержденной Постановлением Правительства Республики Башкортостан от 3 ноября 2016 года N 480 (далее - Территориальная схема);</w:t>
      </w:r>
      <w:r w:rsidRPr="008D511E">
        <w:rPr>
          <w:rFonts w:ascii="Arial" w:hAnsi="Arial" w:cs="Arial"/>
        </w:rPr>
        <w:br/>
      </w:r>
    </w:p>
    <w:p w14:paraId="2860004C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82A5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б) срок действия Соглашения. Соглашение заключается на срок 10 лет;</w:t>
      </w:r>
      <w:r w:rsidRPr="008D511E">
        <w:rPr>
          <w:rFonts w:ascii="Arial" w:hAnsi="Arial" w:cs="Arial"/>
        </w:rPr>
        <w:br/>
      </w:r>
    </w:p>
    <w:p w14:paraId="1C7D376E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4390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в) права и обязанности сторон.</w:t>
      </w:r>
      <w:r w:rsidRPr="008D511E">
        <w:rPr>
          <w:rFonts w:ascii="Arial" w:hAnsi="Arial" w:cs="Arial"/>
        </w:rPr>
        <w:br/>
      </w:r>
    </w:p>
    <w:p w14:paraId="24CD632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1377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Права Уполномоченного органа:</w:t>
      </w:r>
      <w:r w:rsidRPr="008D511E">
        <w:rPr>
          <w:rFonts w:ascii="Arial" w:hAnsi="Arial" w:cs="Arial"/>
        </w:rPr>
        <w:br/>
      </w:r>
    </w:p>
    <w:p w14:paraId="0A9AA75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2112A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на требование от Регионального оператора надлежащего исполнения обязательств в соответствии с Соглашением;</w:t>
      </w:r>
      <w:r w:rsidRPr="008D511E">
        <w:rPr>
          <w:rFonts w:ascii="Arial" w:hAnsi="Arial" w:cs="Arial"/>
        </w:rPr>
        <w:br/>
      </w:r>
    </w:p>
    <w:p w14:paraId="5229555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AF532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на требование от Регионального оператора представления надлежащим образом оформленной документации и материалов, подтверждающих исполнение обязательств в соответствии с законодательством Российской Федерации, законодательством Республики Башкортостан и Соглашением;</w:t>
      </w:r>
      <w:r w:rsidRPr="008D511E">
        <w:rPr>
          <w:rFonts w:ascii="Arial" w:hAnsi="Arial" w:cs="Arial"/>
        </w:rPr>
        <w:br/>
      </w:r>
    </w:p>
    <w:p w14:paraId="1D5D40CE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BD6CF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на направление запросов Региональному оператору о предоставлении информации о ходе оказания услуг.</w:t>
      </w:r>
      <w:r w:rsidRPr="008D511E">
        <w:rPr>
          <w:rFonts w:ascii="Arial" w:hAnsi="Arial" w:cs="Arial"/>
        </w:rPr>
        <w:br/>
      </w:r>
    </w:p>
    <w:p w14:paraId="18BC90F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28F21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Обязанности Уполномоченного органа:</w:t>
      </w:r>
      <w:r w:rsidRPr="008D511E">
        <w:rPr>
          <w:rFonts w:ascii="Arial" w:hAnsi="Arial" w:cs="Arial"/>
        </w:rPr>
        <w:br/>
      </w:r>
    </w:p>
    <w:p w14:paraId="0409A35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BAC2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представлению описания границ зоны деятельности Регионального оператора и направления транспортирования отходов в пределах этой зоны в соответствии с Территориальной схемой;</w:t>
      </w:r>
      <w:r w:rsidRPr="008D511E">
        <w:rPr>
          <w:rFonts w:ascii="Arial" w:hAnsi="Arial" w:cs="Arial"/>
        </w:rPr>
        <w:br/>
      </w:r>
    </w:p>
    <w:p w14:paraId="2098177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89B5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представлению сведений о количестве (показатели объема и (или) массы) и источниках образования твердых коммунальных отходов в зоне деятельности Регионального оператора в разрезе поселений, городских округов (районов городских округов) (с разбивкой по видам и классам опасности отходов);</w:t>
      </w:r>
      <w:r w:rsidRPr="008D511E">
        <w:rPr>
          <w:rFonts w:ascii="Arial" w:hAnsi="Arial" w:cs="Arial"/>
        </w:rPr>
        <w:br/>
      </w:r>
    </w:p>
    <w:p w14:paraId="7BFBB0D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CA0C2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представлению сведений о расположении (планируемом расположении) мест (площадок) накопления твердых коммунальных отходов (с разбивкой по видам и классам опасности отходов) в зоне деятельности Регионального оператора;</w:t>
      </w:r>
      <w:r w:rsidRPr="008D511E">
        <w:rPr>
          <w:rFonts w:ascii="Arial" w:hAnsi="Arial" w:cs="Arial"/>
        </w:rPr>
        <w:br/>
      </w:r>
    </w:p>
    <w:p w14:paraId="3C6FF098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DC0F4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lastRenderedPageBreak/>
        <w:t>(в ред. Постановления Правительства Республики Башкортостан от 22.07.2019 N 428)</w:t>
      </w:r>
      <w:r w:rsidRPr="008D511E">
        <w:rPr>
          <w:rFonts w:ascii="Arial" w:hAnsi="Arial" w:cs="Arial"/>
        </w:rPr>
        <w:br/>
      </w:r>
    </w:p>
    <w:p w14:paraId="669010ED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64E7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представлению сведений о расположении в зоне деятельности Регионального оператора земельных участков (с указанием кадастровых номеров и правообладателей), на которых на момент проведения конкурсного отбора складированы твердые коммунальные отходы и которые не предназначены для этих целей, количестве твердых коммунальных отходов, складированных в таких местах;</w:t>
      </w:r>
      <w:r w:rsidRPr="008D511E">
        <w:rPr>
          <w:rFonts w:ascii="Arial" w:hAnsi="Arial" w:cs="Arial"/>
        </w:rPr>
        <w:br/>
      </w:r>
    </w:p>
    <w:p w14:paraId="015CA9BC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852DC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представлению сведений о расположении, технических характеристиках и предполагаемом использовании существующих и планируемых к созданию объектов по обработке, утилизации, обезвреживанию, хранению и захоронению твердых коммунальных отходов, использование которых предусмотрено Территориальной схемой;</w:t>
      </w:r>
      <w:r w:rsidRPr="008D511E">
        <w:rPr>
          <w:rFonts w:ascii="Arial" w:hAnsi="Arial" w:cs="Arial"/>
        </w:rPr>
        <w:br/>
      </w:r>
    </w:p>
    <w:p w14:paraId="1DBF994B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8893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сообщению в письменной форме Региональному оператору о нарушениях Соглашения в течение 10 рабочих дней после обнаружения таких нарушений;</w:t>
      </w:r>
      <w:r w:rsidRPr="008D511E">
        <w:rPr>
          <w:rFonts w:ascii="Arial" w:hAnsi="Arial" w:cs="Arial"/>
        </w:rPr>
        <w:br/>
      </w:r>
    </w:p>
    <w:p w14:paraId="7765F5CC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390F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требованию оплаты неустойки (штрафа, пени) в соответствии с законодательством Российской Федерации, законодательством Республики Башкортостан и условиями Соглашения.</w:t>
      </w:r>
      <w:r w:rsidRPr="008D511E">
        <w:rPr>
          <w:rFonts w:ascii="Arial" w:hAnsi="Arial" w:cs="Arial"/>
        </w:rPr>
        <w:br/>
      </w:r>
    </w:p>
    <w:p w14:paraId="412E19BE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E7414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Права Регионального оператора:</w:t>
      </w:r>
      <w:r w:rsidRPr="008D511E">
        <w:rPr>
          <w:rFonts w:ascii="Arial" w:hAnsi="Arial" w:cs="Arial"/>
        </w:rPr>
        <w:br/>
      </w:r>
    </w:p>
    <w:p w14:paraId="79D7E5E0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AAE92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на требование исполнения Уполномоченным органом обязательств по Соглашению;</w:t>
      </w:r>
      <w:r w:rsidRPr="008D511E">
        <w:rPr>
          <w:rFonts w:ascii="Arial" w:hAnsi="Arial" w:cs="Arial"/>
        </w:rPr>
        <w:br/>
      </w:r>
    </w:p>
    <w:p w14:paraId="4B27FBF8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A264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на привлечение к исполнению своих обязательств по настоящему Соглашению других лиц - соисполнителей, имеющих лицензии на осуществление деятельности в области обращения с отходами (в случае необходимости), обладающих специальными знаниями, навыками, квалификацией, специальным оборудованием;</w:t>
      </w:r>
      <w:r w:rsidRPr="008D511E">
        <w:rPr>
          <w:rFonts w:ascii="Arial" w:hAnsi="Arial" w:cs="Arial"/>
        </w:rPr>
        <w:br/>
      </w:r>
    </w:p>
    <w:p w14:paraId="329B025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61600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на направление запросов Уполномоченному органу о представлении разъяснений и уточнений относительно проведения работ в рамках исполнения Соглашения.</w:t>
      </w:r>
      <w:r w:rsidRPr="008D511E">
        <w:rPr>
          <w:rFonts w:ascii="Arial" w:hAnsi="Arial" w:cs="Arial"/>
        </w:rPr>
        <w:br/>
      </w:r>
    </w:p>
    <w:p w14:paraId="0777000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7DF8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Обязанности Регионального оператора:</w:t>
      </w:r>
      <w:r w:rsidRPr="008D511E">
        <w:rPr>
          <w:rFonts w:ascii="Arial" w:hAnsi="Arial" w:cs="Arial"/>
        </w:rPr>
        <w:br/>
      </w:r>
    </w:p>
    <w:p w14:paraId="0F5754F4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2C186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по осуществлению сбора, транспортирования, обработки, утилизации, обезвреживания, захоронения твердых коммунальных отходов на территории </w:t>
      </w:r>
      <w:r w:rsidRPr="008D511E">
        <w:rPr>
          <w:rFonts w:ascii="Arial" w:hAnsi="Arial" w:cs="Arial"/>
        </w:rPr>
        <w:lastRenderedPageBreak/>
        <w:t>Республики Башкортостан в соответствии с Соглашением, Государственной программой, Территориальной схемой;</w:t>
      </w:r>
      <w:r w:rsidRPr="008D511E">
        <w:rPr>
          <w:rFonts w:ascii="Arial" w:hAnsi="Arial" w:cs="Arial"/>
        </w:rPr>
        <w:br/>
      </w:r>
    </w:p>
    <w:p w14:paraId="7BA703F3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F6C0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приему твердых коммунальных отходов в объеме и в месте, которые определены в договоре между собственником твердых коммунальных отходов и Региональным оператором;</w:t>
      </w:r>
      <w:r w:rsidRPr="008D511E">
        <w:rPr>
          <w:rFonts w:ascii="Arial" w:hAnsi="Arial" w:cs="Arial"/>
        </w:rPr>
        <w:br/>
      </w:r>
    </w:p>
    <w:p w14:paraId="6EF1026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6989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разработке проекта инвестиционной программы на основании Территориальной схемы в соответствии с Постановлением Правительства Российской Федерации от 16 мая 2016 года N 424 "Об утверждении Порядка разработки, согласования,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объектов, используемых для обработки, обезвреживания и захоронения твердых коммунальных отходов" (далее - Инвестиционная программа);</w:t>
      </w:r>
      <w:r w:rsidRPr="008D511E">
        <w:rPr>
          <w:rFonts w:ascii="Arial" w:hAnsi="Arial" w:cs="Arial"/>
        </w:rPr>
        <w:br/>
      </w:r>
    </w:p>
    <w:p w14:paraId="4548AAE7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135CA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осуществлению в соответствии с Инвестиционной программой строительства, реконструкции и (или) модернизации объектов, используемых для обращения с твердыми коммунальными отходами;</w:t>
      </w:r>
      <w:r w:rsidRPr="008D511E">
        <w:rPr>
          <w:rFonts w:ascii="Arial" w:hAnsi="Arial" w:cs="Arial"/>
        </w:rPr>
        <w:br/>
      </w:r>
    </w:p>
    <w:p w14:paraId="68094000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933F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принятию мер в случае обнаружения места складирования твердых коммунальных отходов, объем которых превышает 1 куб. метр, на земельном участке, не предназначенном для этих целей и не указанном в Соглашении, предусмотренных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641";</w:t>
      </w:r>
      <w:r w:rsidRPr="008D511E">
        <w:rPr>
          <w:rFonts w:ascii="Arial" w:hAnsi="Arial" w:cs="Arial"/>
        </w:rPr>
        <w:br/>
      </w:r>
    </w:p>
    <w:p w14:paraId="1E7C51A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4ED8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заключению договоров с юридическими лицами или индивидуальными предпринимателями, владеющими объектами по обработке, обезвреживанию и (или) захоронению твердых коммунальных отходов, использование которых предусмотрено Территориальной схемой;</w:t>
      </w:r>
      <w:r w:rsidRPr="008D511E">
        <w:rPr>
          <w:rFonts w:ascii="Arial" w:hAnsi="Arial" w:cs="Arial"/>
        </w:rPr>
        <w:br/>
      </w:r>
    </w:p>
    <w:p w14:paraId="2F290B9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D8401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созданию и (или) содержанию мест (площадок) накопления в местах, предусмотренных документацией об отборе;</w:t>
      </w:r>
      <w:r w:rsidRPr="008D511E">
        <w:rPr>
          <w:rFonts w:ascii="Arial" w:hAnsi="Arial" w:cs="Arial"/>
        </w:rPr>
        <w:br/>
      </w:r>
    </w:p>
    <w:p w14:paraId="1FADFB6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2342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(в ред. Постановления Правительства Республики Башкортостан от 22.07.2019 N 428)</w:t>
      </w:r>
      <w:r w:rsidRPr="008D511E">
        <w:rPr>
          <w:rFonts w:ascii="Arial" w:hAnsi="Arial" w:cs="Arial"/>
        </w:rPr>
        <w:br/>
      </w:r>
    </w:p>
    <w:p w14:paraId="33E7633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5B42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по проведению торгов на осуществление сбора и транспортирования твердых коммунальных отходов на условиях, установленных Постановлением Правительства Российской Федерации от 3 ноября 2016 года N 1133 "Об утверждении Правил проведения торгов, по результатам которых формируются </w:t>
      </w:r>
      <w:r w:rsidRPr="008D511E">
        <w:rPr>
          <w:rFonts w:ascii="Arial" w:hAnsi="Arial" w:cs="Arial"/>
        </w:rPr>
        <w:lastRenderedPageBreak/>
        <w:t>цены на услуги по сбору и транспортированию твердых коммунальных отходов для регионального оператора" и законодательством Республики Башкортостан;</w:t>
      </w:r>
      <w:r w:rsidRPr="008D511E">
        <w:rPr>
          <w:rFonts w:ascii="Arial" w:hAnsi="Arial" w:cs="Arial"/>
        </w:rPr>
        <w:br/>
      </w:r>
    </w:p>
    <w:p w14:paraId="776D3C7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4BA0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ведению бухгалтерского учета и раздельного учета расходов и доходов по регулируемым видам деятельности в области обращения с твердыми коммунальными отходами в соответствии с законодательством Российской Федерации о бухгалтерском учете, порядком ведения раздельного учета затрат по видам указанной деятельности и единой системой классификации таких затрат, утверждаемыми уполномоченным Правительством Российской Федерации федеральным органом исполнительной власти;</w:t>
      </w:r>
      <w:r w:rsidRPr="008D511E">
        <w:rPr>
          <w:rFonts w:ascii="Arial" w:hAnsi="Arial" w:cs="Arial"/>
        </w:rPr>
        <w:br/>
      </w:r>
    </w:p>
    <w:p w14:paraId="1452806F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5D18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оказанию услуг по ценам, не превышающим предельных тарифов на осуществление регулируемых видов деятельности в области обращения с твердыми коммунальными отходами, установленных уполномоченным органом Республики Башкортостан в области регулирования тарифов;</w:t>
      </w:r>
      <w:r w:rsidRPr="008D511E">
        <w:rPr>
          <w:rFonts w:ascii="Arial" w:hAnsi="Arial" w:cs="Arial"/>
        </w:rPr>
        <w:br/>
      </w:r>
    </w:p>
    <w:p w14:paraId="2C14128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73011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предоставлению ежеквартально в срок до 5 числа месяца, следующего за отчетным периодом, в Уполномоченный орган отчета о реализации Территориальной схемы, Государственной программы и Инвестиционной программы по форме, предусмотренной Уполномоченным органом;</w:t>
      </w:r>
      <w:r w:rsidRPr="008D511E">
        <w:rPr>
          <w:rFonts w:ascii="Arial" w:hAnsi="Arial" w:cs="Arial"/>
        </w:rPr>
        <w:br/>
      </w:r>
    </w:p>
    <w:p w14:paraId="299BB50C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D620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уведомлению Уполномоченного органа не позднее 3 рабочих дней с даты вынесения решения о проведении в отношении Регионального оператора процедур ликвидации, банкротства;</w:t>
      </w:r>
      <w:r w:rsidRPr="008D511E">
        <w:rPr>
          <w:rFonts w:ascii="Arial" w:hAnsi="Arial" w:cs="Arial"/>
        </w:rPr>
        <w:br/>
      </w:r>
    </w:p>
    <w:p w14:paraId="46268A1F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DB076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рассмотрению обращений потребителей услуг Регионального оператора;</w:t>
      </w:r>
      <w:r w:rsidRPr="008D511E">
        <w:rPr>
          <w:rFonts w:ascii="Arial" w:hAnsi="Arial" w:cs="Arial"/>
        </w:rPr>
        <w:br/>
      </w:r>
    </w:p>
    <w:p w14:paraId="09B7799C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107DF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обеспечению работы официального сайта организации в информационно-телекоммуникационной сети Интернет с возможностью обмена информацией с потребителями услуг посредством электронной почты в течение срока действия Соглашения;</w:t>
      </w:r>
      <w:r w:rsidRPr="008D511E">
        <w:rPr>
          <w:rFonts w:ascii="Arial" w:hAnsi="Arial" w:cs="Arial"/>
        </w:rPr>
        <w:br/>
      </w:r>
    </w:p>
    <w:p w14:paraId="2E57EAAD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2C191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оснащению всех мусоровозов, используемых для транспортирования твердых коммунальных отходов в зоне деятельности Регионального оператора, в течение 3 месяцев со дня заключения Соглашения датчиками системы ГЛОНАСС с возможностью передачи информации в системы контроля и учета обращения с твердыми коммунальными отходами Республики Башкортостан, определенные Уполномоченным органом;</w:t>
      </w:r>
      <w:r w:rsidRPr="008D511E">
        <w:rPr>
          <w:rFonts w:ascii="Arial" w:hAnsi="Arial" w:cs="Arial"/>
        </w:rPr>
        <w:br/>
      </w:r>
    </w:p>
    <w:p w14:paraId="1958C5E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CC38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обеспечению соответствия мусоровозов общим техническим требованиям и требованиям безопасности, установленным законодательством Российской Федерации о техническом регулировании;</w:t>
      </w:r>
      <w:r w:rsidRPr="008D511E">
        <w:rPr>
          <w:rFonts w:ascii="Arial" w:hAnsi="Arial" w:cs="Arial"/>
        </w:rPr>
        <w:br/>
      </w:r>
    </w:p>
    <w:p w14:paraId="67D5C3A5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F7460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lastRenderedPageBreak/>
        <w:t>по обеспечению предоставления данных весового контроля с объектов операторов по обращению с отходами, с которыми Региональный оператор имеет договорные отношения;</w:t>
      </w:r>
      <w:r w:rsidRPr="008D511E">
        <w:rPr>
          <w:rFonts w:ascii="Arial" w:hAnsi="Arial" w:cs="Arial"/>
        </w:rPr>
        <w:br/>
      </w:r>
    </w:p>
    <w:p w14:paraId="61E03BC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1FDE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созданию объектов обращения с отходами с объектом захоронения отходов установленной мощности в соответствии с требованиями, установленными Территориальной схемой, Государственной программой, Инвестиционной программой и Соглашением с Региональным оператором, с последующей рекультивацией объекта захоронения отходов в соответствии с законодательством Российской Федерации, законодательством Республики Башкортостан;</w:t>
      </w:r>
      <w:r w:rsidRPr="008D511E">
        <w:rPr>
          <w:rFonts w:ascii="Arial" w:hAnsi="Arial" w:cs="Arial"/>
        </w:rPr>
        <w:br/>
      </w:r>
    </w:p>
    <w:p w14:paraId="3456AB7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CA33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обеспечению раскрытия информации в соответствии со Стандартами раскрытия информации в области обращения с твердыми коммунальными отходами, утвержденными Постановлением Правительства Российской Федерации от 21 июня 2016 года N 564;</w:t>
      </w:r>
      <w:r w:rsidRPr="008D511E">
        <w:rPr>
          <w:rFonts w:ascii="Arial" w:hAnsi="Arial" w:cs="Arial"/>
        </w:rPr>
        <w:br/>
      </w:r>
    </w:p>
    <w:p w14:paraId="260E2430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F09B3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иные обязанности, предусмотренные законодательством в области обращения с отходами;</w:t>
      </w:r>
      <w:r w:rsidRPr="008D511E">
        <w:rPr>
          <w:rFonts w:ascii="Arial" w:hAnsi="Arial" w:cs="Arial"/>
        </w:rPr>
        <w:br/>
      </w:r>
    </w:p>
    <w:p w14:paraId="1573DDB7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D661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г) срок, на который присваивается статус Регионального оператора;</w:t>
      </w:r>
      <w:r w:rsidRPr="008D511E">
        <w:rPr>
          <w:rFonts w:ascii="Arial" w:hAnsi="Arial" w:cs="Arial"/>
        </w:rPr>
        <w:br/>
      </w:r>
    </w:p>
    <w:p w14:paraId="32131597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01E6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д) размер, порядок и сроки предоставления обеспечения исполнения Региональным оператором обязательств по Соглашению.</w:t>
      </w:r>
      <w:r w:rsidRPr="008D511E">
        <w:rPr>
          <w:rFonts w:ascii="Arial" w:hAnsi="Arial" w:cs="Arial"/>
        </w:rPr>
        <w:br/>
      </w:r>
    </w:p>
    <w:p w14:paraId="4E0AC8AE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199B3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Способом обеспечения исполнения обязательств по Соглашению является предоставление безотзывной банковской гарантии, предоставляемой на каждый год срока действия Соглашения со дня его вступления в силу. Размер обеспечения исполнения обязательств по Соглашению составляет 5 процентов от максимально допустимой выручки Регионального оператора, определяемой как произведение максимально допустимой стоимости услуги Регионального оператора и количества (объема) твердых коммунальных отходов, образующихся в зоне его деятельности и указанных в документации об отборе.</w:t>
      </w:r>
      <w:r w:rsidRPr="008D511E">
        <w:rPr>
          <w:rFonts w:ascii="Arial" w:hAnsi="Arial" w:cs="Arial"/>
        </w:rPr>
        <w:br/>
      </w:r>
    </w:p>
    <w:p w14:paraId="34321D6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DD24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Обеспечение исполнения обязательств по Соглашению предоставляется Уполномоченному органу в течение 7 календарных дней со дня размещения протокола рассмотрения заявок о результатах проведения конкурсного отбора на официальном сайте торгов.</w:t>
      </w:r>
      <w:r w:rsidRPr="008D511E">
        <w:rPr>
          <w:rFonts w:ascii="Arial" w:hAnsi="Arial" w:cs="Arial"/>
        </w:rPr>
        <w:br/>
      </w:r>
    </w:p>
    <w:p w14:paraId="1E99B96E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B6232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В качестве обеспечения исполнения Соглашения принимаются банковские гарантии, выданные банками, включенными в перечень банков, предусмотренный статьей 74.1 Налогового кодекса Российской Федерации, отвечающих установленным требованиям для принятия банковских гарантий в целях </w:t>
      </w:r>
      <w:r w:rsidRPr="008D511E">
        <w:rPr>
          <w:rFonts w:ascii="Arial" w:hAnsi="Arial" w:cs="Arial"/>
        </w:rPr>
        <w:lastRenderedPageBreak/>
        <w:t>налогообложения;</w:t>
      </w:r>
      <w:r w:rsidRPr="008D511E">
        <w:rPr>
          <w:rFonts w:ascii="Arial" w:hAnsi="Arial" w:cs="Arial"/>
        </w:rPr>
        <w:br/>
      </w:r>
    </w:p>
    <w:p w14:paraId="54A2BDBD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5EC3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е) основания и порядок расторжения Соглашения.</w:t>
      </w:r>
      <w:r w:rsidRPr="008D511E">
        <w:rPr>
          <w:rFonts w:ascii="Arial" w:hAnsi="Arial" w:cs="Arial"/>
        </w:rPr>
        <w:br/>
      </w:r>
    </w:p>
    <w:p w14:paraId="3554C9F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4A822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Соглашение может быть расторгнуто:</w:t>
      </w:r>
      <w:r w:rsidRPr="008D511E">
        <w:rPr>
          <w:rFonts w:ascii="Arial" w:hAnsi="Arial" w:cs="Arial"/>
        </w:rPr>
        <w:br/>
      </w:r>
    </w:p>
    <w:p w14:paraId="4942C89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6111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соглашению сторон;</w:t>
      </w:r>
      <w:r w:rsidRPr="008D511E">
        <w:rPr>
          <w:rFonts w:ascii="Arial" w:hAnsi="Arial" w:cs="Arial"/>
        </w:rPr>
        <w:br/>
      </w:r>
    </w:p>
    <w:p w14:paraId="439A56B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E0054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по решению суда при существенном нарушении Соглашения одной из сторон и в иных случаях, предусмотренных законодательством;</w:t>
      </w:r>
      <w:r w:rsidRPr="008D511E">
        <w:rPr>
          <w:rFonts w:ascii="Arial" w:hAnsi="Arial" w:cs="Arial"/>
        </w:rPr>
        <w:br/>
      </w:r>
    </w:p>
    <w:p w14:paraId="355F596D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68C4E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ж) порядок урегулирования споров.</w:t>
      </w:r>
      <w:r w:rsidRPr="008D511E">
        <w:rPr>
          <w:rFonts w:ascii="Arial" w:hAnsi="Arial" w:cs="Arial"/>
        </w:rPr>
        <w:br/>
      </w:r>
    </w:p>
    <w:p w14:paraId="7E7160C7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AA754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 случае возникновения любых противоречий, претензий и разногласий, а также споров, связанных с исполнением Соглашения, Уполномоченный орган и Региональный оператор предпринимают усилия для урегулирования таких противоречий, претензий и разногласий в добровольном порядке с оформлением совместного протокола урегулирования споров.</w:t>
      </w:r>
      <w:r w:rsidRPr="008D511E">
        <w:rPr>
          <w:rFonts w:ascii="Arial" w:hAnsi="Arial" w:cs="Arial"/>
        </w:rPr>
        <w:br/>
      </w:r>
    </w:p>
    <w:p w14:paraId="6E12373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D939F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Все достигнутые договоренности оформляются в виде дополнительных соглашений.</w:t>
      </w:r>
      <w:r w:rsidRPr="008D511E">
        <w:rPr>
          <w:rFonts w:ascii="Arial" w:hAnsi="Arial" w:cs="Arial"/>
        </w:rPr>
        <w:br/>
      </w:r>
    </w:p>
    <w:p w14:paraId="0E7515CE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2278C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 случае невозможности урегулирования споров и разногласий путем переговоров стороны передают их на рассмотрение в Арбитражный суд Республики Башкортостан;</w:t>
      </w:r>
      <w:r w:rsidRPr="008D511E">
        <w:rPr>
          <w:rFonts w:ascii="Arial" w:hAnsi="Arial" w:cs="Arial"/>
        </w:rPr>
        <w:br/>
      </w:r>
    </w:p>
    <w:p w14:paraId="65440A09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1F5D9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з) ответственность сторон. За неисполнение или ненадлежащее исполнение своих обязательств стороны несут ответственность в соответствии с законодательством Российской Федерации;</w:t>
      </w:r>
      <w:r w:rsidRPr="008D511E">
        <w:rPr>
          <w:rFonts w:ascii="Arial" w:hAnsi="Arial" w:cs="Arial"/>
        </w:rPr>
        <w:br/>
      </w:r>
    </w:p>
    <w:p w14:paraId="43818C54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14E2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и) иные положения, определенные законодательством Российской Федерации, законодательством Республики Башкортостан.</w:t>
      </w:r>
      <w:r w:rsidRPr="008D511E">
        <w:rPr>
          <w:rFonts w:ascii="Arial" w:hAnsi="Arial" w:cs="Arial"/>
        </w:rPr>
        <w:br/>
      </w:r>
    </w:p>
    <w:p w14:paraId="53500DA0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79CB3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2.2. Обязательными для включения в Соглашение являются следующие сведения:</w:t>
      </w:r>
      <w:r w:rsidRPr="008D511E">
        <w:rPr>
          <w:rFonts w:ascii="Arial" w:hAnsi="Arial" w:cs="Arial"/>
        </w:rPr>
        <w:br/>
      </w:r>
    </w:p>
    <w:p w14:paraId="27B3563F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072D9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а) о характеристике зоны деятельности Регионального оператора с картографическим материалом;</w:t>
      </w:r>
      <w:r w:rsidRPr="008D511E">
        <w:rPr>
          <w:rFonts w:ascii="Arial" w:hAnsi="Arial" w:cs="Arial"/>
        </w:rPr>
        <w:br/>
      </w:r>
    </w:p>
    <w:p w14:paraId="7A42BF0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670D6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lastRenderedPageBreak/>
        <w:t>б) об описании границы зоны деятельности Регионального оператора и направления транспортирования твердых коммунальных отходов в пределах этой зоны в соответствии с Территориальной схемой;</w:t>
      </w:r>
      <w:r w:rsidRPr="008D511E">
        <w:rPr>
          <w:rFonts w:ascii="Arial" w:hAnsi="Arial" w:cs="Arial"/>
        </w:rPr>
        <w:br/>
      </w:r>
    </w:p>
    <w:p w14:paraId="2543BC1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3FCC0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в) о количестве (показатели объема и (или) массы) и источниках образования твердых коммунальных отходов в зоне деятельности Регионального оператора в разрезе поселений, городских округов (районов городских округов) (с разбивкой по видам и классам опасности отходов);</w:t>
      </w:r>
      <w:r w:rsidRPr="008D511E">
        <w:rPr>
          <w:rFonts w:ascii="Arial" w:hAnsi="Arial" w:cs="Arial"/>
        </w:rPr>
        <w:br/>
      </w:r>
    </w:p>
    <w:p w14:paraId="72541A47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10F67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г) о расположении (планируемом расположении) мест сбора и накопления твердых коммунальных отходов (с разбивкой по видам и классам опасности отходов) в зоне деятельности Регионального оператора;</w:t>
      </w:r>
      <w:r w:rsidRPr="008D511E">
        <w:rPr>
          <w:rFonts w:ascii="Arial" w:hAnsi="Arial" w:cs="Arial"/>
        </w:rPr>
        <w:br/>
      </w:r>
    </w:p>
    <w:p w14:paraId="3538B4C4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B8E94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д) о расположении в зоне деятельности Регионального оператора земельных участков (с указанием их кадастровых номеров и собственников), на которых на момент проведения конкурсного отбора складированы твердые коммунальные отходы и которые не предназначены для этих целей, количестве твердых коммунальных отходов, складированных в таких местах;</w:t>
      </w:r>
      <w:r w:rsidRPr="008D511E">
        <w:rPr>
          <w:rFonts w:ascii="Arial" w:hAnsi="Arial" w:cs="Arial"/>
        </w:rPr>
        <w:br/>
      </w:r>
    </w:p>
    <w:p w14:paraId="2E19B9A1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3249D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е) о расположении, технических характеристиках и предполагаемом использовании существующих и планируемых к созданию объектов по обработке, утилизации, обезвреживанию, хранению и захоронению твердых коммунальных отходов, использование которых предусмотрено Территориальной схемой;</w:t>
      </w:r>
      <w:r w:rsidRPr="008D511E">
        <w:rPr>
          <w:rFonts w:ascii="Arial" w:hAnsi="Arial" w:cs="Arial"/>
        </w:rPr>
        <w:br/>
      </w:r>
    </w:p>
    <w:p w14:paraId="29D06DAF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C9376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ж) о приведенной стоимости услуги Регионального оператора;</w:t>
      </w:r>
      <w:r w:rsidRPr="008D511E">
        <w:rPr>
          <w:rFonts w:ascii="Arial" w:hAnsi="Arial" w:cs="Arial"/>
        </w:rPr>
        <w:br/>
      </w:r>
    </w:p>
    <w:p w14:paraId="4981FB3F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07083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з) об информации о тарифах операторов по обращению с твердыми коммунальными отходами, с которыми Региональный оператор обязан заключить договоры на оказание услуг по обработке, обезвреживанию и (или) захоронению твердых коммунальных отходов;</w:t>
      </w:r>
      <w:r w:rsidRPr="008D511E">
        <w:rPr>
          <w:rFonts w:ascii="Arial" w:hAnsi="Arial" w:cs="Arial"/>
        </w:rPr>
        <w:br/>
      </w:r>
    </w:p>
    <w:p w14:paraId="32391627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3915C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и) о показателях качества услуги Регионального оператора, определенных по результатам конкурсного отбора на основании предложений Регионального оператора как участника конкурсного отбора.</w:t>
      </w:r>
      <w:r w:rsidRPr="008D511E">
        <w:rPr>
          <w:rFonts w:ascii="Arial" w:hAnsi="Arial" w:cs="Arial"/>
        </w:rPr>
        <w:br/>
      </w:r>
    </w:p>
    <w:p w14:paraId="30BC634B" w14:textId="77777777" w:rsidR="008D511E" w:rsidRPr="008D511E" w:rsidRDefault="008D511E" w:rsidP="008D511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511E">
        <w:rPr>
          <w:rFonts w:ascii="Arial" w:hAnsi="Arial" w:cs="Arial"/>
          <w:sz w:val="24"/>
          <w:szCs w:val="24"/>
        </w:rPr>
        <w:br/>
      </w:r>
      <w:r w:rsidRPr="008D511E">
        <w:rPr>
          <w:rFonts w:ascii="Arial" w:hAnsi="Arial" w:cs="Arial"/>
          <w:sz w:val="24"/>
          <w:szCs w:val="24"/>
        </w:rPr>
        <w:br/>
        <w:t>3. ПОРЯДОК ЗАКЛЮЧЕНИЯ СОГЛАШЕНИЯ</w:t>
      </w:r>
    </w:p>
    <w:p w14:paraId="463A0B2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B18B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3.1. В течение 5 рабочих дней после размещения на официальном сайте Российской Федерации в информационно-телекоммуникационной сети Интернет для размещения информации о проведении торгов, определенном Правительством Российской Федерации, протокола о результатах проведения конкурсного отбора Региональных операторов Уполномоченный орган готовит </w:t>
      </w:r>
      <w:r w:rsidRPr="008D511E">
        <w:rPr>
          <w:rFonts w:ascii="Arial" w:hAnsi="Arial" w:cs="Arial"/>
        </w:rPr>
        <w:lastRenderedPageBreak/>
        <w:t>проект Соглашения в 2 экземплярах и направляет его для рассмотрения и подписания победителю конкурсного отбора.</w:t>
      </w:r>
      <w:r w:rsidRPr="008D511E">
        <w:rPr>
          <w:rFonts w:ascii="Arial" w:hAnsi="Arial" w:cs="Arial"/>
        </w:rPr>
        <w:br/>
      </w:r>
    </w:p>
    <w:p w14:paraId="797FB869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27A1F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Проект Соглашения направляется победителю конкурсного отбора по почте заказным письмом с уведомлением по адресу, указанному победителем конкурсного отбора в заявке.</w:t>
      </w:r>
      <w:r w:rsidRPr="008D511E">
        <w:rPr>
          <w:rFonts w:ascii="Arial" w:hAnsi="Arial" w:cs="Arial"/>
        </w:rPr>
        <w:br/>
      </w:r>
    </w:p>
    <w:p w14:paraId="2CA3D958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5D5E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Датой надлежащего уведомления победителя конкурсного отбора признается дата получения Уполномоченным органом подтверждения о вручении победителю конкурсного отбора указанного уведомления либо дата получения информации об отсутствии победителя конкурсного отбора по адресу, указанному в заявке.</w:t>
      </w:r>
      <w:r w:rsidRPr="008D511E">
        <w:rPr>
          <w:rFonts w:ascii="Arial" w:hAnsi="Arial" w:cs="Arial"/>
        </w:rPr>
        <w:br/>
      </w:r>
    </w:p>
    <w:p w14:paraId="3A7B6C43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5176A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3.2. В течение 10 рабочих дней с даты получения от Уполномоченного органа проекта Соглашения победитель конкурсного отбора подписывает Соглашение и направляет Уполномоченному органу подписанное Соглашение.</w:t>
      </w:r>
      <w:r w:rsidRPr="008D511E">
        <w:rPr>
          <w:rFonts w:ascii="Arial" w:hAnsi="Arial" w:cs="Arial"/>
        </w:rPr>
        <w:br/>
      </w:r>
    </w:p>
    <w:p w14:paraId="74900583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061C8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3.3. В течение 5 рабочих дней с даты получения подписанного победителем конкурсного отбора Соглашения Уполномоченный орган подписывает Соглашение со своей стороны, присваивает Соглашению реквизиты (номер и дату подписания) и один экземпляр направляет Региональному оператору.</w:t>
      </w:r>
      <w:r w:rsidRPr="008D511E">
        <w:rPr>
          <w:rFonts w:ascii="Arial" w:hAnsi="Arial" w:cs="Arial"/>
        </w:rPr>
        <w:br/>
      </w:r>
    </w:p>
    <w:p w14:paraId="5F2424C6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3A815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 xml:space="preserve">3.4. Если победитель конкурсного отбора в течение 10 дней не представил организатору конкурса подписанное Соглашение, организатор конкурсного отбора в течение 20 рабочих дней со дня подписания и утверждения протокола заключает Соглашение с участником конкурсного отбора, которому присвоен следующий после победителя конкурса номер, в соответствии с требованиями, установленными пунктами </w:t>
      </w:r>
      <w:proofErr w:type="gramStart"/>
      <w:r w:rsidRPr="008D511E">
        <w:rPr>
          <w:rFonts w:ascii="Arial" w:hAnsi="Arial" w:cs="Arial"/>
        </w:rPr>
        <w:t>3.1 - 3.3</w:t>
      </w:r>
      <w:proofErr w:type="gramEnd"/>
      <w:r w:rsidRPr="008D511E">
        <w:rPr>
          <w:rFonts w:ascii="Arial" w:hAnsi="Arial" w:cs="Arial"/>
        </w:rPr>
        <w:t xml:space="preserve"> настоящего Порядка.</w:t>
      </w:r>
      <w:r w:rsidRPr="008D511E">
        <w:rPr>
          <w:rFonts w:ascii="Arial" w:hAnsi="Arial" w:cs="Arial"/>
        </w:rPr>
        <w:br/>
      </w:r>
    </w:p>
    <w:p w14:paraId="0973F38A" w14:textId="77777777" w:rsidR="008D511E" w:rsidRPr="008D511E" w:rsidRDefault="008D511E" w:rsidP="008D51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2BAAB" w14:textId="77777777" w:rsidR="008D511E" w:rsidRPr="008D511E" w:rsidRDefault="008D511E" w:rsidP="008D51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511E">
        <w:rPr>
          <w:rFonts w:ascii="Arial" w:hAnsi="Arial" w:cs="Arial"/>
        </w:rPr>
        <w:t>В случае отказа участника конкурсного отбора, которому присвоен следующий после победителя конкурса номер, от заключения Соглашения организатором конкурсного отбора на основании решения Уполномоченного органа проводится новый конкурсный отбор в соответствии с 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отходами, утвержденными Постановлением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</w:t>
      </w:r>
    </w:p>
    <w:p w14:paraId="40CFFB2D" w14:textId="77777777" w:rsidR="008D511E" w:rsidRPr="008D511E" w:rsidRDefault="008D511E" w:rsidP="008D511E"/>
    <w:p w14:paraId="60A14FDD" w14:textId="77777777" w:rsidR="00BE4362" w:rsidRPr="008D511E" w:rsidRDefault="00BE43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511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D51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D51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D51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D511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D5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D5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