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3A4BAB" w14:textId="77777777" w:rsidR="00000000" w:rsidRPr="003C337A" w:rsidRDefault="001947C7">
      <w:pPr>
        <w:pStyle w:val="FORMATTEXT"/>
      </w:pPr>
      <w:r w:rsidRPr="003C337A">
        <w:rPr>
          <w:rFonts w:ascii="Arial, sans-serif" w:hAnsi="Arial, sans-serif"/>
          <w:sz w:val="24"/>
          <w:szCs w:val="24"/>
        </w:rPr>
        <w:t xml:space="preserve">  </w:t>
      </w:r>
      <w:r w:rsidRPr="003C337A">
        <w:t xml:space="preserve">      </w:t>
      </w:r>
    </w:p>
    <w:p w14:paraId="2A75CA92" w14:textId="77777777" w:rsidR="00000000" w:rsidRPr="003C337A" w:rsidRDefault="001947C7">
      <w:pPr>
        <w:pStyle w:val="FORMATTEXT"/>
      </w:pPr>
      <w:r w:rsidRPr="003C337A">
        <w:t xml:space="preserve">      </w:t>
      </w:r>
    </w:p>
    <w:p w14:paraId="03E908CD" w14:textId="77777777" w:rsidR="00000000" w:rsidRPr="003C337A" w:rsidRDefault="001947C7">
      <w:pPr>
        <w:pStyle w:val="HEADERTEXT"/>
        <w:rPr>
          <w:b/>
          <w:bCs/>
          <w:color w:val="auto"/>
        </w:rPr>
      </w:pPr>
    </w:p>
    <w:p w14:paraId="1E035812" w14:textId="77777777" w:rsidR="00000000" w:rsidRPr="003C337A" w:rsidRDefault="001947C7">
      <w:pPr>
        <w:pStyle w:val="HEADERTEXT"/>
        <w:jc w:val="center"/>
        <w:rPr>
          <w:b/>
          <w:bCs/>
          <w:color w:val="auto"/>
        </w:rPr>
      </w:pPr>
      <w:r w:rsidRPr="003C337A">
        <w:rPr>
          <w:b/>
          <w:bCs/>
          <w:color w:val="auto"/>
        </w:rPr>
        <w:t xml:space="preserve">      </w:t>
      </w:r>
    </w:p>
    <w:p w14:paraId="01567BD7" w14:textId="77777777" w:rsidR="00000000" w:rsidRPr="003C337A" w:rsidRDefault="001947C7">
      <w:pPr>
        <w:pStyle w:val="HEADERTEXT"/>
        <w:jc w:val="center"/>
        <w:rPr>
          <w:b/>
          <w:bCs/>
          <w:color w:val="auto"/>
        </w:rPr>
      </w:pPr>
      <w:r w:rsidRPr="003C337A">
        <w:rPr>
          <w:b/>
          <w:bCs/>
          <w:color w:val="auto"/>
        </w:rPr>
        <w:t>ФЕДЕРАЛЬНАЯ СЛУЖБА ПО НАДЗОРУ В СФЕРЕ ЗАЩИТЫ ПРАВ ПОТРЕБИТЕЛЕЙ И Б</w:t>
      </w:r>
      <w:r w:rsidRPr="003C337A">
        <w:rPr>
          <w:b/>
          <w:bCs/>
          <w:color w:val="auto"/>
        </w:rPr>
        <w:t>ЛАГОПОЛУЧИЯ ЧЕЛОВЕКА</w:t>
      </w:r>
    </w:p>
    <w:p w14:paraId="6DD99DA7" w14:textId="77777777" w:rsidR="00000000" w:rsidRPr="003C337A" w:rsidRDefault="001947C7">
      <w:pPr>
        <w:pStyle w:val="HEADERTEXT"/>
        <w:jc w:val="center"/>
        <w:rPr>
          <w:b/>
          <w:bCs/>
          <w:color w:val="auto"/>
        </w:rPr>
      </w:pPr>
    </w:p>
    <w:p w14:paraId="5081F280" w14:textId="77777777" w:rsidR="00000000" w:rsidRPr="003C337A" w:rsidRDefault="001947C7">
      <w:pPr>
        <w:pStyle w:val="HEADERTEXT"/>
        <w:jc w:val="center"/>
        <w:rPr>
          <w:b/>
          <w:bCs/>
          <w:color w:val="auto"/>
        </w:rPr>
      </w:pPr>
      <w:r w:rsidRPr="003C337A">
        <w:rPr>
          <w:b/>
          <w:bCs/>
          <w:color w:val="auto"/>
        </w:rPr>
        <w:t>ПИСЬМО</w:t>
      </w:r>
    </w:p>
    <w:p w14:paraId="2440EDFF" w14:textId="77777777" w:rsidR="00000000" w:rsidRPr="003C337A" w:rsidRDefault="001947C7">
      <w:pPr>
        <w:pStyle w:val="HEADERTEXT"/>
        <w:jc w:val="center"/>
        <w:rPr>
          <w:b/>
          <w:bCs/>
          <w:color w:val="auto"/>
        </w:rPr>
      </w:pPr>
    </w:p>
    <w:p w14:paraId="69F70CC7" w14:textId="77777777" w:rsidR="00000000" w:rsidRPr="003C337A" w:rsidRDefault="001947C7">
      <w:pPr>
        <w:pStyle w:val="HEADERTEXT"/>
        <w:jc w:val="center"/>
        <w:rPr>
          <w:b/>
          <w:bCs/>
          <w:color w:val="auto"/>
        </w:rPr>
      </w:pPr>
      <w:r w:rsidRPr="003C337A">
        <w:rPr>
          <w:b/>
          <w:bCs/>
          <w:color w:val="auto"/>
        </w:rPr>
        <w:t xml:space="preserve">от 4 февраля 2016 года N </w:t>
      </w:r>
      <w:proofErr w:type="gramStart"/>
      <w:r w:rsidRPr="003C337A">
        <w:rPr>
          <w:b/>
          <w:bCs/>
          <w:color w:val="auto"/>
        </w:rPr>
        <w:t>01/1185-16-32</w:t>
      </w:r>
      <w:proofErr w:type="gramEnd"/>
    </w:p>
    <w:p w14:paraId="45B21086" w14:textId="77777777" w:rsidR="00000000" w:rsidRPr="003C337A" w:rsidRDefault="001947C7">
      <w:pPr>
        <w:pStyle w:val="HEADERTEXT"/>
        <w:jc w:val="center"/>
        <w:rPr>
          <w:b/>
          <w:bCs/>
          <w:color w:val="auto"/>
        </w:rPr>
      </w:pPr>
    </w:p>
    <w:p w14:paraId="5B30C38A" w14:textId="77777777" w:rsidR="00000000" w:rsidRPr="003C337A" w:rsidRDefault="001947C7">
      <w:pPr>
        <w:pStyle w:val="HEADERTEXT"/>
        <w:jc w:val="center"/>
        <w:rPr>
          <w:b/>
          <w:bCs/>
          <w:color w:val="auto"/>
        </w:rPr>
      </w:pPr>
    </w:p>
    <w:p w14:paraId="78CA5D52" w14:textId="77777777" w:rsidR="00000000" w:rsidRPr="003C337A" w:rsidRDefault="001947C7">
      <w:pPr>
        <w:pStyle w:val="HEADERTEXT"/>
        <w:jc w:val="center"/>
        <w:rPr>
          <w:b/>
          <w:bCs/>
          <w:color w:val="auto"/>
        </w:rPr>
      </w:pPr>
      <w:r w:rsidRPr="003C337A">
        <w:rPr>
          <w:b/>
          <w:bCs/>
          <w:color w:val="auto"/>
        </w:rPr>
        <w:t xml:space="preserve">[О применении профессиональных стандартов] </w:t>
      </w:r>
    </w:p>
    <w:p w14:paraId="066B0AFA" w14:textId="77777777" w:rsidR="00000000" w:rsidRPr="003C337A" w:rsidRDefault="001947C7">
      <w:pPr>
        <w:pStyle w:val="FORMATTEXT"/>
        <w:ind w:firstLine="568"/>
        <w:jc w:val="both"/>
      </w:pPr>
      <w:r w:rsidRPr="003C337A">
        <w:t>Федеральная служба по надзору в сфере защиты прав потребителей и благополучия человека информирует.</w:t>
      </w:r>
    </w:p>
    <w:p w14:paraId="5390D9C8" w14:textId="77777777" w:rsidR="00000000" w:rsidRPr="003C337A" w:rsidRDefault="001947C7">
      <w:pPr>
        <w:pStyle w:val="FORMATTEXT"/>
        <w:ind w:firstLine="568"/>
        <w:jc w:val="both"/>
      </w:pPr>
    </w:p>
    <w:p w14:paraId="76FFBA00" w14:textId="77777777" w:rsidR="00000000" w:rsidRPr="003C337A" w:rsidRDefault="001947C7">
      <w:pPr>
        <w:pStyle w:val="FORMATTEXT"/>
        <w:ind w:firstLine="568"/>
        <w:jc w:val="both"/>
      </w:pPr>
      <w:r w:rsidRPr="003C337A">
        <w:t>Приказом Министерства труда и социально</w:t>
      </w:r>
      <w:r w:rsidRPr="003C337A">
        <w:t>й защиты Российской Федерации от 06.10.2015 N 691н утвержден профессиональный стандарт "Специалист по управлению персоналом", начало действия документа - 01.11.2015, размещен в справочно-информационных системах.</w:t>
      </w:r>
    </w:p>
    <w:p w14:paraId="4B8F84DD" w14:textId="77777777" w:rsidR="00000000" w:rsidRPr="003C337A" w:rsidRDefault="001947C7">
      <w:pPr>
        <w:pStyle w:val="FORMATTEXT"/>
        <w:ind w:firstLine="568"/>
        <w:jc w:val="both"/>
      </w:pPr>
    </w:p>
    <w:p w14:paraId="5BE8FDA8" w14:textId="77777777" w:rsidR="00000000" w:rsidRPr="003C337A" w:rsidRDefault="001947C7">
      <w:pPr>
        <w:pStyle w:val="FORMATTEXT"/>
        <w:ind w:firstLine="568"/>
        <w:jc w:val="both"/>
      </w:pPr>
      <w:r w:rsidRPr="003C337A">
        <w:t>Обращаем внимание, что в соответствии со ст</w:t>
      </w:r>
      <w:r w:rsidRPr="003C337A">
        <w:t>атьей 195.3 Трудового кодекса Российской Федерации профессиональные стандарты обязательны для применения государственными учреждениями, государственными унитарными предприятиями, а также государственными корпорациями, государственными компаниями и хозяйств</w:t>
      </w:r>
      <w:r w:rsidRPr="003C337A">
        <w:t xml:space="preserve">енными обществами, более пятидесяти </w:t>
      </w:r>
      <w:proofErr w:type="gramStart"/>
      <w:r w:rsidRPr="003C337A">
        <w:t>процентов акций (долей)</w:t>
      </w:r>
      <w:proofErr w:type="gramEnd"/>
      <w:r w:rsidRPr="003C337A">
        <w:t xml:space="preserve"> в уставном капитале которых находится в государственной собственности или муниципальной собственности с 01.07.2016. Профессиональные стандарты применяются работодателями при формировании кадровой </w:t>
      </w:r>
      <w:r w:rsidRPr="003C337A">
        <w:t>политики и в управлении персоналом, при организации обучения и аттестации работников, разработке должностных инструкций, тарификации работ, присвоении тарифных разрядов работникам и установлении систем оплаты труда с учетом особенностей организации произво</w:t>
      </w:r>
      <w:r w:rsidRPr="003C337A">
        <w:t>дства, труда и управления.</w:t>
      </w:r>
    </w:p>
    <w:p w14:paraId="1457FB0A" w14:textId="77777777" w:rsidR="00000000" w:rsidRPr="003C337A" w:rsidRDefault="001947C7">
      <w:pPr>
        <w:pStyle w:val="FORMATTEXT"/>
        <w:ind w:firstLine="568"/>
        <w:jc w:val="both"/>
      </w:pPr>
    </w:p>
    <w:p w14:paraId="0E465C6B" w14:textId="77777777" w:rsidR="00000000" w:rsidRPr="003C337A" w:rsidRDefault="001947C7">
      <w:pPr>
        <w:pStyle w:val="FORMATTEXT"/>
        <w:ind w:firstLine="568"/>
        <w:jc w:val="both"/>
      </w:pPr>
      <w:r w:rsidRPr="003C337A">
        <w:t>Утвержденный профессиональный стандарт "Специалист по управлению персоналом" распространяет свое действие на: руководителей подразделений (служб) управления кадрами и трудовыми отношениями; специалистов кадровых служб; специалис</w:t>
      </w:r>
      <w:r w:rsidRPr="003C337A">
        <w:t>тов по кадрам и профориентации. В нем отражены трудовая функция, а также требования к необходимым знаниям и умениям специалиста в области управления персоналом.</w:t>
      </w:r>
    </w:p>
    <w:p w14:paraId="3C5427AC" w14:textId="77777777" w:rsidR="00000000" w:rsidRPr="003C337A" w:rsidRDefault="001947C7">
      <w:pPr>
        <w:pStyle w:val="FORMATTEXT"/>
        <w:ind w:firstLine="568"/>
        <w:jc w:val="both"/>
      </w:pPr>
    </w:p>
    <w:p w14:paraId="0382D12C" w14:textId="77777777" w:rsidR="00000000" w:rsidRPr="003C337A" w:rsidRDefault="001947C7">
      <w:pPr>
        <w:pStyle w:val="FORMATTEXT"/>
        <w:ind w:firstLine="568"/>
        <w:jc w:val="both"/>
      </w:pPr>
      <w:r w:rsidRPr="003C337A">
        <w:t>Информация направляется для использования в работе.</w:t>
      </w:r>
    </w:p>
    <w:p w14:paraId="4C9F36BC" w14:textId="77777777" w:rsidR="00000000" w:rsidRPr="003C337A" w:rsidRDefault="001947C7">
      <w:pPr>
        <w:pStyle w:val="FORMATTEXT"/>
        <w:ind w:firstLine="568"/>
        <w:jc w:val="both"/>
      </w:pPr>
    </w:p>
    <w:p w14:paraId="1303BB84" w14:textId="77777777" w:rsidR="00000000" w:rsidRPr="003C337A" w:rsidRDefault="001947C7">
      <w:pPr>
        <w:pStyle w:val="FORMATTEXT"/>
        <w:jc w:val="right"/>
      </w:pPr>
      <w:r w:rsidRPr="003C337A">
        <w:t>Руководитель</w:t>
      </w:r>
    </w:p>
    <w:p w14:paraId="113D7C0A" w14:textId="77777777" w:rsidR="00000000" w:rsidRPr="003C337A" w:rsidRDefault="001947C7">
      <w:pPr>
        <w:pStyle w:val="FORMATTEXT"/>
        <w:jc w:val="right"/>
      </w:pPr>
      <w:proofErr w:type="spellStart"/>
      <w:r w:rsidRPr="003C337A">
        <w:t>А.Ю.Попова</w:t>
      </w:r>
      <w:proofErr w:type="spellEnd"/>
      <w:r w:rsidRPr="003C337A">
        <w:t xml:space="preserve"> </w:t>
      </w:r>
    </w:p>
    <w:p w14:paraId="7ECC513D" w14:textId="77777777" w:rsidR="00000000" w:rsidRPr="003C337A" w:rsidRDefault="001947C7">
      <w:pPr>
        <w:pStyle w:val="FORMATTEXT"/>
      </w:pPr>
    </w:p>
    <w:p w14:paraId="7F55878B" w14:textId="77777777" w:rsidR="00000000" w:rsidRPr="003C337A" w:rsidRDefault="001947C7">
      <w:pPr>
        <w:pStyle w:val="FORMATTEXT"/>
      </w:pPr>
    </w:p>
    <w:p w14:paraId="0F3DDF67" w14:textId="77777777" w:rsidR="00000000" w:rsidRPr="003C337A" w:rsidRDefault="001947C7">
      <w:pPr>
        <w:pStyle w:val="FORMATTEXT"/>
      </w:pPr>
    </w:p>
    <w:p w14:paraId="1EC49B2E" w14:textId="0313B54A" w:rsidR="001947C7" w:rsidRPr="003C337A" w:rsidRDefault="001947C7">
      <w:pPr>
        <w:pStyle w:val="FORMATTEXT"/>
      </w:pPr>
      <w:r w:rsidRPr="003C337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применении профессиональных стандартов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