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BECF9B" w14:textId="77777777" w:rsidR="001D182D" w:rsidRPr="001D182D" w:rsidRDefault="001D182D" w:rsidP="001D182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182D">
        <w:rPr>
          <w:rFonts w:ascii="Arial" w:hAnsi="Arial" w:cs="Arial"/>
          <w:sz w:val="24"/>
          <w:szCs w:val="24"/>
        </w:rPr>
        <w:br/>
        <w:t>ДЕПАРТАМЕНТ ОХРАНЫ ОКРУЖАЮЩЕЙ СРЕДЫ И ПРИРОДОПОЛЬЗОВАНИЯ ЯРОСЛАВСКОЙ ОБЛАСТИ</w:t>
      </w:r>
      <w:r w:rsidRPr="001D182D">
        <w:rPr>
          <w:rFonts w:ascii="Arial" w:hAnsi="Arial" w:cs="Arial"/>
          <w:sz w:val="24"/>
          <w:szCs w:val="24"/>
        </w:rPr>
        <w:br/>
      </w:r>
      <w:r w:rsidRPr="001D182D">
        <w:rPr>
          <w:rFonts w:ascii="Arial" w:hAnsi="Arial" w:cs="Arial"/>
          <w:sz w:val="24"/>
          <w:szCs w:val="24"/>
        </w:rPr>
        <w:br/>
        <w:t>ПРИКАЗ</w:t>
      </w:r>
      <w:r w:rsidRPr="001D182D">
        <w:rPr>
          <w:rFonts w:ascii="Arial" w:hAnsi="Arial" w:cs="Arial"/>
          <w:sz w:val="24"/>
          <w:szCs w:val="24"/>
        </w:rPr>
        <w:br/>
      </w:r>
      <w:r w:rsidRPr="001D182D">
        <w:rPr>
          <w:rFonts w:ascii="Arial" w:hAnsi="Arial" w:cs="Arial"/>
          <w:sz w:val="24"/>
          <w:szCs w:val="24"/>
        </w:rPr>
        <w:br/>
        <w:t>от 14 августа 2017 года N 253-н</w:t>
      </w:r>
      <w:r w:rsidRPr="001D182D">
        <w:rPr>
          <w:rFonts w:ascii="Arial" w:hAnsi="Arial" w:cs="Arial"/>
          <w:sz w:val="24"/>
          <w:szCs w:val="24"/>
        </w:rPr>
        <w:br/>
      </w:r>
      <w:r w:rsidRPr="001D182D">
        <w:rPr>
          <w:rFonts w:ascii="Arial" w:hAnsi="Arial" w:cs="Arial"/>
          <w:sz w:val="24"/>
          <w:szCs w:val="24"/>
        </w:rPr>
        <w:br/>
      </w:r>
      <w:r w:rsidRPr="001D182D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по выдаче и аннулированию охотничьего билета и о признании утратившими силу отдельных приказов департамента по охране и использованию животного мира Ярославской области</w:t>
      </w:r>
    </w:p>
    <w:p w14:paraId="522F2CEC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(с изменениями на 16 июня 2021 года)</w:t>
      </w:r>
    </w:p>
    <w:p w14:paraId="76DB3BBD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12.02.2018 N 9-н</w:t>
      </w:r>
      <w:r w:rsidRPr="001D182D">
        <w:rPr>
          <w:rFonts w:ascii="Arial" w:hAnsi="Arial" w:cs="Arial"/>
        </w:rPr>
        <w:t>, </w:t>
      </w:r>
      <w:r w:rsidRPr="001D182D">
        <w:rPr>
          <w:rFonts w:ascii="Arial" w:eastAsiaTheme="majorEastAsia" w:hAnsi="Arial" w:cs="Arial"/>
        </w:rPr>
        <w:t>от 06.11.2018 N 67-н</w:t>
      </w:r>
      <w:r w:rsidRPr="001D182D">
        <w:rPr>
          <w:rFonts w:ascii="Arial" w:hAnsi="Arial" w:cs="Arial"/>
        </w:rPr>
        <w:t>, </w:t>
      </w:r>
      <w:r w:rsidRPr="001D182D">
        <w:rPr>
          <w:rFonts w:ascii="Arial" w:eastAsiaTheme="majorEastAsia" w:hAnsi="Arial" w:cs="Arial"/>
        </w:rPr>
        <w:t>от 16.06.2021 N 18-н</w:t>
      </w:r>
      <w:r w:rsidRPr="001D182D">
        <w:rPr>
          <w:rFonts w:ascii="Arial" w:hAnsi="Arial" w:cs="Arial"/>
        </w:rPr>
        <w:t>)</w:t>
      </w:r>
    </w:p>
    <w:p w14:paraId="538FB1FA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br/>
      </w:r>
      <w:r w:rsidRPr="001D182D">
        <w:rPr>
          <w:rFonts w:ascii="Arial" w:hAnsi="Arial" w:cs="Arial"/>
        </w:rPr>
        <w:br/>
        <w:t>     Зарегистрировано в правовом управлении Правительства Ярославской области 15 августа 2017 г. N 13-7120</w:t>
      </w:r>
    </w:p>
    <w:p w14:paraId="4AABA873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br/>
      </w:r>
    </w:p>
    <w:p w14:paraId="366A1B72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В целях приведения нормативных правовых актов Ярославской области в соответствие с действующим законодательством, а также в связи с реорганизацией органов исполнительной власти Ярославской области</w:t>
      </w:r>
      <w:r w:rsidRPr="001D182D">
        <w:rPr>
          <w:rFonts w:ascii="Arial" w:hAnsi="Arial" w:cs="Arial"/>
        </w:rPr>
        <w:br/>
      </w:r>
    </w:p>
    <w:p w14:paraId="1FABABD3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B751A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ДЕПАРТАМЕНТ ОХРАНЫ ОКРУЖАЮЩЕЙ СРЕДЫ И ПРИРОДОПОЛЬЗОВАНИЯ ЯРОСЛАВСКОЙ ОБЛАСТИ ПРИКАЗЫВАЕТ:</w:t>
      </w:r>
      <w:r w:rsidRPr="001D182D">
        <w:rPr>
          <w:rFonts w:ascii="Arial" w:hAnsi="Arial" w:cs="Arial"/>
        </w:rPr>
        <w:br/>
      </w:r>
    </w:p>
    <w:p w14:paraId="3EF829CE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8A8FD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 Утвердить прилагаемый Административный регламент предоставления государственной услуги по выдаче и аннулированию охотничьего билета.</w:t>
      </w:r>
      <w:r w:rsidRPr="001D182D">
        <w:rPr>
          <w:rFonts w:ascii="Arial" w:hAnsi="Arial" w:cs="Arial"/>
        </w:rPr>
        <w:br/>
      </w:r>
    </w:p>
    <w:p w14:paraId="3727D3FE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C8833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 Признать утратившими силу приказы департамента по охране и использованию животного мира Ярославской области:</w:t>
      </w:r>
      <w:r w:rsidRPr="001D182D">
        <w:rPr>
          <w:rFonts w:ascii="Arial" w:hAnsi="Arial" w:cs="Arial"/>
        </w:rPr>
        <w:br/>
      </w:r>
    </w:p>
    <w:p w14:paraId="2C01C69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CACA7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от 10.02.2012 N 6 "Об утверждении Административного регламента предоставления государственной услуги по выдаче и аннулированию охотничьего билета";</w:t>
      </w:r>
      <w:r w:rsidRPr="001D182D">
        <w:rPr>
          <w:rFonts w:ascii="Arial" w:hAnsi="Arial" w:cs="Arial"/>
        </w:rPr>
        <w:br/>
      </w:r>
    </w:p>
    <w:p w14:paraId="5BE8710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55576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от 06.03.2014 N 19 "О внесении изменения в приказ департамента по охране и использованию животного мира Ярославской области от 10.02.2012 N 6";</w:t>
      </w:r>
      <w:r w:rsidRPr="001D182D">
        <w:rPr>
          <w:rFonts w:ascii="Arial" w:hAnsi="Arial" w:cs="Arial"/>
        </w:rPr>
        <w:br/>
      </w:r>
    </w:p>
    <w:p w14:paraId="21EC7EFD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071C7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- </w:t>
      </w:r>
      <w:r w:rsidRPr="001D182D">
        <w:rPr>
          <w:rFonts w:ascii="Arial" w:eastAsiaTheme="majorEastAsia" w:hAnsi="Arial" w:cs="Arial"/>
        </w:rPr>
        <w:t>от 17.11.2015 N 211 "О внесении изменений в приказ департамента по охране и использованию животного мира Ярославской области от 10.02.2012 N 6"</w:t>
      </w:r>
      <w:r w:rsidRPr="001D182D">
        <w:rPr>
          <w:rFonts w:ascii="Arial" w:hAnsi="Arial" w:cs="Arial"/>
        </w:rPr>
        <w:t>;</w:t>
      </w:r>
      <w:r w:rsidRPr="001D182D">
        <w:rPr>
          <w:rFonts w:ascii="Arial" w:hAnsi="Arial" w:cs="Arial"/>
        </w:rPr>
        <w:br/>
      </w:r>
    </w:p>
    <w:p w14:paraId="3FA985CE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F179C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 </w:t>
      </w:r>
      <w:r w:rsidRPr="001D182D">
        <w:rPr>
          <w:rFonts w:ascii="Arial" w:eastAsiaTheme="majorEastAsia" w:hAnsi="Arial" w:cs="Arial"/>
        </w:rPr>
        <w:t>от 23.06.2016 N 76 "О внесении изменений в приказ департамента по охране и использованию животного мира Ярославской области от 10.02.2012 N 6"</w:t>
      </w:r>
      <w:r w:rsidRPr="001D182D">
        <w:rPr>
          <w:rFonts w:ascii="Arial" w:hAnsi="Arial" w:cs="Arial"/>
        </w:rPr>
        <w:t>.</w:t>
      </w:r>
      <w:r w:rsidRPr="001D182D">
        <w:rPr>
          <w:rFonts w:ascii="Arial" w:hAnsi="Arial" w:cs="Arial"/>
        </w:rPr>
        <w:br/>
      </w:r>
    </w:p>
    <w:p w14:paraId="57B9AB77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3CE5F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 Контроль за исполнением приказа возложить на заместителя директора департамента - председателя комитета охраны и использования животного мира - заместителя главного государственного инспектора Ярославской области в области охраны окружающей среды Рощина Е.М.</w:t>
      </w:r>
      <w:r w:rsidRPr="001D182D">
        <w:rPr>
          <w:rFonts w:ascii="Arial" w:hAnsi="Arial" w:cs="Arial"/>
        </w:rPr>
        <w:br/>
      </w:r>
    </w:p>
    <w:p w14:paraId="0C40D9B2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C4A92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4. Приказ вступает в силу через 10 дней после его официального опубликования.</w:t>
      </w:r>
      <w:r w:rsidRPr="001D182D">
        <w:rPr>
          <w:rFonts w:ascii="Arial" w:hAnsi="Arial" w:cs="Arial"/>
        </w:rPr>
        <w:br/>
      </w:r>
    </w:p>
    <w:p w14:paraId="39F592C3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br/>
      </w:r>
      <w:r w:rsidRPr="001D182D">
        <w:rPr>
          <w:rFonts w:ascii="Arial" w:hAnsi="Arial" w:cs="Arial"/>
        </w:rPr>
        <w:br/>
        <w:t>Директор департамента</w:t>
      </w:r>
      <w:r w:rsidRPr="001D182D">
        <w:rPr>
          <w:rFonts w:ascii="Arial" w:hAnsi="Arial" w:cs="Arial"/>
        </w:rPr>
        <w:br/>
        <w:t>Ю.В.ФИРСОВ</w:t>
      </w:r>
    </w:p>
    <w:p w14:paraId="1D0C26DF" w14:textId="77777777" w:rsidR="001D182D" w:rsidRPr="001D182D" w:rsidRDefault="001D182D" w:rsidP="001D182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D182D">
        <w:rPr>
          <w:rFonts w:ascii="Arial" w:hAnsi="Arial" w:cs="Arial"/>
          <w:sz w:val="24"/>
          <w:szCs w:val="24"/>
        </w:rPr>
        <w:br/>
      </w:r>
      <w:r w:rsidRPr="001D182D">
        <w:rPr>
          <w:rFonts w:ascii="Arial" w:hAnsi="Arial" w:cs="Arial"/>
          <w:sz w:val="24"/>
          <w:szCs w:val="24"/>
        </w:rPr>
        <w:br/>
        <w:t>Утвержден</w:t>
      </w:r>
      <w:r w:rsidRPr="001D182D">
        <w:rPr>
          <w:rFonts w:ascii="Arial" w:hAnsi="Arial" w:cs="Arial"/>
          <w:sz w:val="24"/>
          <w:szCs w:val="24"/>
        </w:rPr>
        <w:br/>
        <w:t>приказом</w:t>
      </w:r>
      <w:r w:rsidRPr="001D182D">
        <w:rPr>
          <w:rFonts w:ascii="Arial" w:hAnsi="Arial" w:cs="Arial"/>
          <w:sz w:val="24"/>
          <w:szCs w:val="24"/>
        </w:rPr>
        <w:br/>
        <w:t>департамента</w:t>
      </w:r>
      <w:r w:rsidRPr="001D182D">
        <w:rPr>
          <w:rFonts w:ascii="Arial" w:hAnsi="Arial" w:cs="Arial"/>
          <w:sz w:val="24"/>
          <w:szCs w:val="24"/>
        </w:rPr>
        <w:br/>
        <w:t>охраны окружающей среды</w:t>
      </w:r>
      <w:r w:rsidRPr="001D182D">
        <w:rPr>
          <w:rFonts w:ascii="Arial" w:hAnsi="Arial" w:cs="Arial"/>
          <w:sz w:val="24"/>
          <w:szCs w:val="24"/>
        </w:rPr>
        <w:br/>
        <w:t>и природопользования</w:t>
      </w:r>
      <w:r w:rsidRPr="001D182D">
        <w:rPr>
          <w:rFonts w:ascii="Arial" w:hAnsi="Arial" w:cs="Arial"/>
          <w:sz w:val="24"/>
          <w:szCs w:val="24"/>
        </w:rPr>
        <w:br/>
        <w:t>Ярославской области</w:t>
      </w:r>
      <w:r w:rsidRPr="001D182D">
        <w:rPr>
          <w:rFonts w:ascii="Arial" w:hAnsi="Arial" w:cs="Arial"/>
          <w:sz w:val="24"/>
          <w:szCs w:val="24"/>
        </w:rPr>
        <w:br/>
        <w:t>от 14.08.2017 N 253-н</w:t>
      </w:r>
    </w:p>
    <w:p w14:paraId="763BFF4B" w14:textId="77777777" w:rsidR="001D182D" w:rsidRPr="001D182D" w:rsidRDefault="001D182D" w:rsidP="001D18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182D">
        <w:rPr>
          <w:rFonts w:ascii="Arial" w:hAnsi="Arial" w:cs="Arial"/>
          <w:b/>
          <w:bCs/>
        </w:rPr>
        <w:br/>
      </w:r>
      <w:r w:rsidRPr="001D182D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ВЫДАЧЕ И АННУЛИРОВАНИЮ ОХОТНИЧЬЕГО БИЛЕТА</w:t>
      </w:r>
    </w:p>
    <w:p w14:paraId="76BDC89E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12.02.2018 N 9-н</w:t>
      </w:r>
      <w:r w:rsidRPr="001D182D">
        <w:rPr>
          <w:rFonts w:ascii="Arial" w:hAnsi="Arial" w:cs="Arial"/>
        </w:rPr>
        <w:t>, </w:t>
      </w:r>
      <w:r w:rsidRPr="001D182D">
        <w:rPr>
          <w:rFonts w:ascii="Arial" w:eastAsiaTheme="majorEastAsia" w:hAnsi="Arial" w:cs="Arial"/>
        </w:rPr>
        <w:t>от 06.11.2018 N 67-н</w:t>
      </w:r>
      <w:r w:rsidRPr="001D182D">
        <w:rPr>
          <w:rFonts w:ascii="Arial" w:hAnsi="Arial" w:cs="Arial"/>
        </w:rPr>
        <w:t>, </w:t>
      </w:r>
      <w:r w:rsidRPr="001D182D">
        <w:rPr>
          <w:rFonts w:ascii="Arial" w:eastAsiaTheme="majorEastAsia" w:hAnsi="Arial" w:cs="Arial"/>
        </w:rPr>
        <w:t>от 16.06.2021 N 18-н</w:t>
      </w:r>
      <w:r w:rsidRPr="001D182D">
        <w:rPr>
          <w:rFonts w:ascii="Arial" w:hAnsi="Arial" w:cs="Arial"/>
        </w:rPr>
        <w:t>)</w:t>
      </w:r>
    </w:p>
    <w:p w14:paraId="69C656A6" w14:textId="77777777" w:rsidR="001D182D" w:rsidRPr="001D182D" w:rsidRDefault="001D182D" w:rsidP="001D182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182D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78F704E1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31F21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1.1. Административный регламент предоставления государственной услуги по выдаче и аннулированию охотничьего билета (далее - Административный регламент) определяет сроки и последовательность действий (административных процедур) при осуществлении полномочий по предоставлению государственной услуги по выдаче и аннулированию охотничьего билета (далее - государственная услуга). Административный регламент разработан в целях повышения качества предоставления государственной услуги, создания комфортных условий для участников отношений в соответствии с </w:t>
      </w:r>
      <w:r w:rsidRPr="001D182D">
        <w:rPr>
          <w:rFonts w:ascii="Arial" w:eastAsiaTheme="majorEastAsia" w:hAnsi="Arial" w:cs="Arial"/>
        </w:rPr>
        <w:t xml:space="preserve">Федеральным законом от 27 июля 2010 года N 210-ФЗ "Об организации предоставления государственных и </w:t>
      </w:r>
      <w:r w:rsidRPr="001D182D">
        <w:rPr>
          <w:rFonts w:ascii="Arial" w:eastAsiaTheme="majorEastAsia" w:hAnsi="Arial" w:cs="Arial"/>
        </w:rPr>
        <w:lastRenderedPageBreak/>
        <w:t>муниципальных услуг"</w:t>
      </w:r>
      <w:r w:rsidRPr="001D182D">
        <w:rPr>
          <w:rFonts w:ascii="Arial" w:hAnsi="Arial" w:cs="Arial"/>
        </w:rPr>
        <w:t> (далее - </w:t>
      </w:r>
      <w:r w:rsidRPr="001D182D">
        <w:rPr>
          <w:rFonts w:ascii="Arial" w:eastAsiaTheme="majorEastAsia" w:hAnsi="Arial" w:cs="Arial"/>
        </w:rPr>
        <w:t>Федеральный закон от 27 июля 2010 года N 210-ФЗ</w:t>
      </w:r>
      <w:r w:rsidRPr="001D182D">
        <w:rPr>
          <w:rFonts w:ascii="Arial" w:hAnsi="Arial" w:cs="Arial"/>
        </w:rPr>
        <w:t>).</w:t>
      </w:r>
      <w:r w:rsidRPr="001D182D">
        <w:rPr>
          <w:rFonts w:ascii="Arial" w:hAnsi="Arial" w:cs="Arial"/>
        </w:rPr>
        <w:br/>
      </w:r>
    </w:p>
    <w:p w14:paraId="3C4E0457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93ECC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Административный регламент также определяет порядок предоставления государственной услуги в электронной форме через информационно-телекоммуникационную сеть "Интернет".</w:t>
      </w:r>
      <w:r w:rsidRPr="001D182D">
        <w:rPr>
          <w:rFonts w:ascii="Arial" w:hAnsi="Arial" w:cs="Arial"/>
        </w:rPr>
        <w:br/>
      </w:r>
    </w:p>
    <w:p w14:paraId="35BACCA3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9495A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1.2. Получателями государственной услуги являются физические лица, обладающие гражданской дееспособностью в соответствии с гражданским законодательством, не имеющие непогашенной или неснятой судимости за совершение умышленного преступления и ознакомившиеся с требованиями охотничьего минимума, подавшие заявление, необходимое для получения государственной услуги (далее - заявители).</w:t>
      </w:r>
    </w:p>
    <w:p w14:paraId="488FEE1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4AEC85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1.3. Порядок информирования о государственной услуге.</w:t>
      </w:r>
      <w:r w:rsidRPr="001D182D">
        <w:rPr>
          <w:rFonts w:ascii="Arial" w:hAnsi="Arial" w:cs="Arial"/>
        </w:rPr>
        <w:br/>
      </w:r>
    </w:p>
    <w:p w14:paraId="5049A553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83F90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1.3.1. Информацию о месте нахождения, графиках работы, номерах справочных телефонов, адресах официальных сайтов, адресах электронной почты департамента охраны окружающей среды и природопользования Ярославской области (далее - департамент), учреждений, принимающих участие в предоставлении государственной услуги, можно получить на официальном сайте департамента на портале органов государственной власти Ярославской области в информационно-телекоммуникационной сети "Интернет", в соответствующем разделе федеральной государственной информационной системы "Федеральный реестр государственных и муниципальных услуг (функций)", а также в федеральной государственной информационной системе "Единый портал государственных и муниципальных услуг (функций)" (далее - Единый портал).</w:t>
      </w:r>
      <w:r w:rsidRPr="001D182D">
        <w:rPr>
          <w:rFonts w:ascii="Arial" w:hAnsi="Arial" w:cs="Arial"/>
        </w:rPr>
        <w:br/>
      </w:r>
    </w:p>
    <w:p w14:paraId="388B4C0F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19FA2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Получение заявителями информации по вопросам предоставления государственной услуги, сведений о ходе ее предоставления осуществляется по телефону, лично, по электронной почте, по почте, посредством официального сайта департамента на портале органов государственной власти Ярославской области, на Едином портале.</w:t>
      </w:r>
      <w:r w:rsidRPr="001D182D">
        <w:rPr>
          <w:rFonts w:ascii="Arial" w:hAnsi="Arial" w:cs="Arial"/>
        </w:rPr>
        <w:br/>
      </w:r>
    </w:p>
    <w:p w14:paraId="1A85EEEF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BFB93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(пп. 1.3.1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755F0B7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6F479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1.3.2. Информацию о порядке предоставления государственной услуги в части приема заявлений, необходимых для получения государственной услуги, можно получить в государственном автономном учреждении Ярославской области "Многофункциональный центр предоставления государственных и муниципальных услуг" (далее - МФЦ).</w:t>
      </w:r>
      <w:r w:rsidRPr="001D182D">
        <w:rPr>
          <w:rFonts w:ascii="Arial" w:hAnsi="Arial" w:cs="Arial"/>
        </w:rPr>
        <w:br/>
      </w:r>
    </w:p>
    <w:p w14:paraId="6F1D9AB3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4AF93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Информация о местонахождении и графике работы МФЦ размещена на портале МФЦ, а также в департаменте.</w:t>
      </w:r>
      <w:r w:rsidRPr="001D182D">
        <w:rPr>
          <w:rFonts w:ascii="Arial" w:hAnsi="Arial" w:cs="Arial"/>
        </w:rPr>
        <w:br/>
      </w:r>
    </w:p>
    <w:p w14:paraId="5D907FA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D2C8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5C2276EF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98FA2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1.3.3. На информационном стенде в помещении департамента, на официальном сайте департамента на портале органов государственной власти Ярославской области, Едином портале, в МФЦ размещаются следующие материалы:</w:t>
      </w:r>
      <w:r w:rsidRPr="001D182D">
        <w:rPr>
          <w:rFonts w:ascii="Arial" w:hAnsi="Arial" w:cs="Arial"/>
        </w:rPr>
        <w:br/>
      </w:r>
    </w:p>
    <w:p w14:paraId="08480768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0D42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0DE8D9C8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784C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формы заявлений, необходимых для получения государственной услуги, и образцы их заполнения;</w:t>
      </w:r>
      <w:r w:rsidRPr="001D182D">
        <w:rPr>
          <w:rFonts w:ascii="Arial" w:hAnsi="Arial" w:cs="Arial"/>
        </w:rPr>
        <w:br/>
      </w:r>
    </w:p>
    <w:p w14:paraId="0AAEA0B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74F36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основные положения законодательства Ярославской области и Административного регламента, касающиеся порядка предоставления государственной услуги, блок-схема порядка предоставления государственной услуги (выполнения отдельных административных процедур в рамках предоставления государственной услуги) с указанием ответственных лиц, содержания и последовательности административных процедур, сроков их выполнения;</w:t>
      </w:r>
      <w:r w:rsidRPr="001D182D">
        <w:rPr>
          <w:rFonts w:ascii="Arial" w:hAnsi="Arial" w:cs="Arial"/>
        </w:rPr>
        <w:br/>
      </w:r>
    </w:p>
    <w:p w14:paraId="7886AB32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2A289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порядок обжалования действий (бездействия) и решений, осуществляемых (принимаемых) в ходе предоставления государственной услуги;</w:t>
      </w:r>
      <w:r w:rsidRPr="001D182D">
        <w:rPr>
          <w:rFonts w:ascii="Arial" w:hAnsi="Arial" w:cs="Arial"/>
        </w:rPr>
        <w:br/>
      </w:r>
    </w:p>
    <w:p w14:paraId="200247E6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D0C23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информация о местонахождении, почтовом адресе, адресе электронной почты, номерах телефона и факса департамента;</w:t>
      </w:r>
      <w:r w:rsidRPr="001D182D">
        <w:rPr>
          <w:rFonts w:ascii="Arial" w:hAnsi="Arial" w:cs="Arial"/>
        </w:rPr>
        <w:br/>
      </w:r>
    </w:p>
    <w:p w14:paraId="48175C6D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1A6E7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информация о контактных телефонах (в том числе для консультаций по вопросам предоставления государственной услуги и получения информации заявителями о ходе предоставления государственной услуги);</w:t>
      </w:r>
      <w:r w:rsidRPr="001D182D">
        <w:rPr>
          <w:rFonts w:ascii="Arial" w:hAnsi="Arial" w:cs="Arial"/>
        </w:rPr>
        <w:br/>
      </w:r>
    </w:p>
    <w:p w14:paraId="48ACB593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E9116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график работы департамента и график работы с заявителями.</w:t>
      </w:r>
      <w:r w:rsidRPr="001D182D">
        <w:rPr>
          <w:rFonts w:ascii="Arial" w:hAnsi="Arial" w:cs="Arial"/>
        </w:rPr>
        <w:br/>
      </w:r>
    </w:p>
    <w:p w14:paraId="3DD0B3D0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EFC98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1.3.4. Консультации по вопросам предоставления государственной услуги проводятся при письменном, личном обращении, по телефону или посредством электронной почты в департаменте, а также в МФЦ.</w:t>
      </w:r>
      <w:r w:rsidRPr="001D182D">
        <w:rPr>
          <w:rFonts w:ascii="Arial" w:hAnsi="Arial" w:cs="Arial"/>
        </w:rPr>
        <w:br/>
      </w:r>
    </w:p>
    <w:p w14:paraId="2A7D186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D0DD1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1.3.5. В любое время с момента приема документов до получения результатов предоставления государственной услуги заявитель имеет право на получение сведений о ходе предоставления государственной услуги по письменному обращению, телефону, электронной почте или лично в департаменте, а также в МФЦ.</w:t>
      </w:r>
      <w:r w:rsidRPr="001D182D">
        <w:rPr>
          <w:rFonts w:ascii="Arial" w:hAnsi="Arial" w:cs="Arial"/>
        </w:rPr>
        <w:br/>
      </w:r>
    </w:p>
    <w:p w14:paraId="21A7D6D5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95CE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При предоставлении государственной услуги через Единый портал заявитель информируется о ходе предоставления государственной услуги посредством получения уведомления в личном кабинете заявителя на Едином портале в режиме реального времени.</w:t>
      </w:r>
      <w:r w:rsidRPr="001D182D">
        <w:rPr>
          <w:rFonts w:ascii="Arial" w:hAnsi="Arial" w:cs="Arial"/>
        </w:rPr>
        <w:br/>
      </w:r>
    </w:p>
    <w:p w14:paraId="199EEF1B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78DB8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1.3.6. Прием и консультирование (лично или по телефону) должны проводиться корректно по отношению к заявителям.</w:t>
      </w:r>
      <w:r w:rsidRPr="001D182D">
        <w:rPr>
          <w:rFonts w:ascii="Arial" w:hAnsi="Arial" w:cs="Arial"/>
        </w:rPr>
        <w:br/>
      </w:r>
    </w:p>
    <w:p w14:paraId="31147415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611DC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1.4. В целях предоставления государственной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департаменте, МФЦ с использованием информационных технологий, предусмотренных частью 18 статьи 14.1 </w:t>
      </w:r>
      <w:r w:rsidRPr="001D182D">
        <w:rPr>
          <w:rFonts w:ascii="Arial" w:eastAsiaTheme="majorEastAsia" w:hAnsi="Arial" w:cs="Arial"/>
        </w:rPr>
        <w:t>Федерального закона от 27 июля 2006 года N 149-ФЗ "Об информации, информационных технологиях и о защите информации"</w:t>
      </w:r>
      <w:r w:rsidRPr="001D182D">
        <w:rPr>
          <w:rFonts w:ascii="Arial" w:hAnsi="Arial" w:cs="Arial"/>
        </w:rPr>
        <w:t>.</w:t>
      </w:r>
      <w:r w:rsidRPr="001D182D">
        <w:rPr>
          <w:rFonts w:ascii="Arial" w:hAnsi="Arial" w:cs="Arial"/>
        </w:rPr>
        <w:br/>
      </w:r>
    </w:p>
    <w:p w14:paraId="7BD80E28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4060D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(п. 1.4 введен </w:t>
      </w:r>
      <w:r w:rsidRPr="001D182D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7188DB64" w14:textId="77777777" w:rsidR="001D182D" w:rsidRPr="001D182D" w:rsidRDefault="001D182D" w:rsidP="001D182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182D">
        <w:rPr>
          <w:rFonts w:ascii="Arial" w:hAnsi="Arial" w:cs="Arial"/>
          <w:color w:val="auto"/>
          <w:sz w:val="24"/>
          <w:szCs w:val="24"/>
        </w:rPr>
        <w:br/>
      </w:r>
      <w:r w:rsidRPr="001D182D">
        <w:rPr>
          <w:rFonts w:ascii="Arial" w:hAnsi="Arial" w:cs="Arial"/>
          <w:color w:val="auto"/>
          <w:sz w:val="24"/>
          <w:szCs w:val="24"/>
        </w:rPr>
        <w:br/>
        <w:t>2. Стандарт предоставления государственной услуги</w:t>
      </w:r>
    </w:p>
    <w:p w14:paraId="2A556DC9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18592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2.1. Наименование государственной услуги - государственная услуга по выдаче и аннулированию охотничьего билета.</w:t>
      </w:r>
      <w:r w:rsidRPr="001D182D">
        <w:rPr>
          <w:rFonts w:ascii="Arial" w:hAnsi="Arial" w:cs="Arial"/>
        </w:rPr>
        <w:br/>
      </w:r>
    </w:p>
    <w:p w14:paraId="7A4E0BCD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7A88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2.2. Государственную услугу предоставляют департамент, МФЦ.</w:t>
      </w:r>
      <w:r w:rsidRPr="001D182D">
        <w:rPr>
          <w:rFonts w:ascii="Arial" w:hAnsi="Arial" w:cs="Arial"/>
        </w:rPr>
        <w:br/>
      </w:r>
    </w:p>
    <w:p w14:paraId="4F7993B8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4CEA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4D191AE9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A3D9A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В предоставлении государственной услуги в части приема заявлений, необходимых для получения государственной услуги, и необходимых документов принимает участие МФЦ в порядке, предусмотренном соглашением о взаимодействии между МФЦ и департаментом.</w:t>
      </w:r>
      <w:r w:rsidRPr="001D182D">
        <w:rPr>
          <w:rFonts w:ascii="Arial" w:hAnsi="Arial" w:cs="Arial"/>
        </w:rPr>
        <w:br/>
      </w:r>
    </w:p>
    <w:p w14:paraId="0A8A1870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82BD8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В соответствии с пунктом 3 части 1 статьи 7 </w:t>
      </w:r>
      <w:r w:rsidRPr="001D182D">
        <w:rPr>
          <w:rFonts w:ascii="Arial" w:eastAsiaTheme="majorEastAsia" w:hAnsi="Arial" w:cs="Arial"/>
        </w:rPr>
        <w:t>Федерального закона от 27 июля 2010 года N 210-ФЗ</w:t>
      </w:r>
      <w:r w:rsidRPr="001D182D">
        <w:rPr>
          <w:rFonts w:ascii="Arial" w:hAnsi="Arial" w:cs="Arial"/>
        </w:rPr>
        <w:t> департамент, МФЦ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муниципальных образований области (далее - органы местного самоуправления), организации, за исключением получения услуг, документов и информации, представляемых в результате предоставления услуг, включенных в </w:t>
      </w:r>
      <w:r w:rsidRPr="001D182D">
        <w:rPr>
          <w:rFonts w:ascii="Arial" w:eastAsiaTheme="majorEastAsia" w:hAnsi="Arial" w:cs="Arial"/>
        </w:rPr>
        <w:t>перечень услуг, которые являются необходимыми и обязательными для предоставления государственных услуг органами исполнительной власти Ярославской области и оказываются организациями, участвующими в предоставлении государственных услуг органами исполнительной власти области</w:t>
      </w:r>
      <w:r w:rsidRPr="001D182D">
        <w:rPr>
          <w:rFonts w:ascii="Arial" w:hAnsi="Arial" w:cs="Arial"/>
        </w:rPr>
        <w:t>, утвержденный </w:t>
      </w:r>
      <w:r w:rsidRPr="001D182D">
        <w:rPr>
          <w:rFonts w:ascii="Arial" w:eastAsiaTheme="majorEastAsia" w:hAnsi="Arial" w:cs="Arial"/>
        </w:rPr>
        <w:t>постановлением Правительства области от 06.06.2011 N 422-п "Об утверждении перечня услуг, которые являются необходимыми и обязательными для предоставления государственных услуг органами исполнительной власти области"</w:t>
      </w:r>
      <w:r w:rsidRPr="001D182D">
        <w:rPr>
          <w:rFonts w:ascii="Arial" w:hAnsi="Arial" w:cs="Arial"/>
        </w:rPr>
        <w:t>.</w:t>
      </w:r>
      <w:r w:rsidRPr="001D182D">
        <w:rPr>
          <w:rFonts w:ascii="Arial" w:hAnsi="Arial" w:cs="Arial"/>
        </w:rPr>
        <w:br/>
      </w:r>
    </w:p>
    <w:p w14:paraId="7616EF48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69A0F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2.3. Результатами предоставления государственной услуги являются:</w:t>
      </w:r>
      <w:r w:rsidRPr="001D182D">
        <w:rPr>
          <w:rFonts w:ascii="Arial" w:hAnsi="Arial" w:cs="Arial"/>
        </w:rPr>
        <w:br/>
      </w:r>
    </w:p>
    <w:p w14:paraId="71B129DB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FB2CA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выдача охотничьего билета, который представляет собой документ, подтверждающий соответствие заявителя требованиям, установленным частью 1 статьи 21 </w:t>
      </w:r>
      <w:r w:rsidRPr="001D182D">
        <w:rPr>
          <w:rFonts w:ascii="Arial" w:eastAsiaTheme="majorEastAsia" w:hAnsi="Arial" w:cs="Arial"/>
        </w:rPr>
        <w:t>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</w:t>
      </w:r>
      <w:r w:rsidRPr="001D182D">
        <w:rPr>
          <w:rFonts w:ascii="Arial" w:hAnsi="Arial" w:cs="Arial"/>
        </w:rPr>
        <w:t> (далее - Федеральный закон об охоте), или отказ в выдаче охотничьего билета;</w:t>
      </w:r>
      <w:r w:rsidRPr="001D182D">
        <w:rPr>
          <w:rFonts w:ascii="Arial" w:hAnsi="Arial" w:cs="Arial"/>
        </w:rPr>
        <w:br/>
      </w:r>
    </w:p>
    <w:p w14:paraId="6D9ACF83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7D683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аннулирование ранее выданного охотничьего билета или отказ в аннулировании охотничьего билета.</w:t>
      </w:r>
      <w:r w:rsidRPr="001D182D">
        <w:rPr>
          <w:rFonts w:ascii="Arial" w:hAnsi="Arial" w:cs="Arial"/>
        </w:rPr>
        <w:br/>
      </w:r>
    </w:p>
    <w:p w14:paraId="188D5E99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2C27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Охотничий билет является документом единого федерального образца без ограничения срока и территории его действия, имеет учетные серию и номер.</w:t>
      </w:r>
      <w:r w:rsidRPr="001D182D">
        <w:rPr>
          <w:rFonts w:ascii="Arial" w:hAnsi="Arial" w:cs="Arial"/>
        </w:rPr>
        <w:br/>
      </w:r>
    </w:p>
    <w:p w14:paraId="079C0404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2AF54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2.4. Государственная услуга в части выдачи охотничьего билета предоставляется при личном присутствии заявителя (очная форма) (заявление о получении охотничьего билета единого федерального образца (далее - заявление о получении охотничьего билета) и документы, указанные в подпункте 2.7.1 пункта 2.7 данного раздела Административного регламента, подаются лично заявителем в департамент, МФЦ) либо без личного присутствия заявителя (заочная форма) (заявление о получении охотничьего билета и прилагаемые к нему документы направляются в адрес департамента посредством почтового отправления с описью вложения прилагаемых документов, а также через Единый портал).</w:t>
      </w:r>
      <w:r w:rsidRPr="001D182D">
        <w:rPr>
          <w:rFonts w:ascii="Arial" w:hAnsi="Arial" w:cs="Arial"/>
        </w:rPr>
        <w:br/>
      </w:r>
    </w:p>
    <w:p w14:paraId="0A1CD186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EA5C0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 xml:space="preserve">Государственная услуга в части аннулирования охотничьего билета предоставляется при личном присутствии заявителя (очная форма) (заявление об аннулировании охотничьего билета единого федерального образца (далее - заявление об аннулировании охотничьего билета) подается лично заявителем в </w:t>
      </w:r>
      <w:r w:rsidRPr="001D182D">
        <w:rPr>
          <w:rFonts w:ascii="Arial" w:hAnsi="Arial" w:cs="Arial"/>
        </w:rPr>
        <w:lastRenderedPageBreak/>
        <w:t>департамент, МФЦ) либо без личного присутствия заявителя (заочная форма) (заявление об аннулировании охотничьего билета направляется в адрес департамента через Единый портал).</w:t>
      </w:r>
      <w:r w:rsidRPr="001D182D">
        <w:rPr>
          <w:rFonts w:ascii="Arial" w:hAnsi="Arial" w:cs="Arial"/>
        </w:rPr>
        <w:br/>
      </w:r>
    </w:p>
    <w:p w14:paraId="77497FCB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88385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2.5. Государственная услуга предоставляется в течение 5 рабочих дней с момента поступления в департамент заявления о получении охотничьего билета и документов, указанных в подпункте 2.7.1 пункта 2.7 настоящего раздела, либо заявления об аннулировании охотничьего билета.</w:t>
      </w:r>
      <w:r w:rsidRPr="001D182D">
        <w:rPr>
          <w:rFonts w:ascii="Arial" w:hAnsi="Arial" w:cs="Arial"/>
        </w:rPr>
        <w:br/>
      </w:r>
    </w:p>
    <w:p w14:paraId="169A75C9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56C26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2.6. Предоставление государственной услуги осуществляется в соответствии с перечнем нормативных правовых актов, содержащих правовые основания для предоставления государственной услуги, с указанием их реквизитов и источников их официального опубликования, размещенных на сайте департамента, в соответствующем разделе федеральной государственной информационной системы "Федеральный реестр государственных и муниципальных услуг (функций)" и на Едином портале.</w:t>
      </w:r>
      <w:r w:rsidRPr="001D182D">
        <w:rPr>
          <w:rFonts w:ascii="Arial" w:hAnsi="Arial" w:cs="Arial"/>
        </w:rPr>
        <w:br/>
      </w:r>
    </w:p>
    <w:p w14:paraId="6B32B642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6F49F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(п. 2.6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3B6327F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01A85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2.7. Исчерпывающий перечень документов, необходимых в соответствии с законодательными и иными нормативными правовыми актами для предоставления государственной услуги.</w:t>
      </w:r>
      <w:r w:rsidRPr="001D182D">
        <w:rPr>
          <w:rFonts w:ascii="Arial" w:hAnsi="Arial" w:cs="Arial"/>
        </w:rPr>
        <w:br/>
      </w:r>
    </w:p>
    <w:p w14:paraId="2D065595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DF2D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2.7.1. Для получения охотничьего билета заявитель представляет в департамент или в МФЦ заявление о получении охотничьего билета по форме, приведенной в приложении 1 к Административному регламенту, и комплект следующих необходимых документов, в том числе в электронной форме:</w:t>
      </w:r>
      <w:r w:rsidRPr="001D182D">
        <w:rPr>
          <w:rFonts w:ascii="Arial" w:hAnsi="Arial" w:cs="Arial"/>
        </w:rPr>
        <w:br/>
      </w:r>
    </w:p>
    <w:p w14:paraId="1D2B2244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E4899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две личные фотографии в черно-белом или цветном исполнении размером 30 x 40 мм с четким изображением лица строго в анфас без головного убора;</w:t>
      </w:r>
      <w:r w:rsidRPr="001D182D">
        <w:rPr>
          <w:rFonts w:ascii="Arial" w:hAnsi="Arial" w:cs="Arial"/>
        </w:rPr>
        <w:br/>
      </w:r>
    </w:p>
    <w:p w14:paraId="76C3CA67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8D3C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копия основного документа, удостоверяющего личность (за исключением случаев подачи заявления о получении охотничьего билета в электронной форме).</w:t>
      </w:r>
      <w:r w:rsidRPr="001D182D">
        <w:rPr>
          <w:rFonts w:ascii="Arial" w:hAnsi="Arial" w:cs="Arial"/>
        </w:rPr>
        <w:br/>
      </w:r>
    </w:p>
    <w:p w14:paraId="2F21EEAF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E848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В случае подачи заявления о получении охотничьего билета в форме электронного документа с использованием Единого портала личная фотография прикрепляется к нему в виде электронного файла с соблюдением следующих требований:</w:t>
      </w:r>
      <w:r w:rsidRPr="001D182D">
        <w:rPr>
          <w:rFonts w:ascii="Arial" w:hAnsi="Arial" w:cs="Arial"/>
        </w:rPr>
        <w:br/>
      </w:r>
    </w:p>
    <w:p w14:paraId="64BFA195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6D036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- формат кодирования/записи изображения в прикрепляемом файле - JPEG или JPEG 2000;</w:t>
      </w:r>
      <w:r w:rsidRPr="001D182D">
        <w:rPr>
          <w:rFonts w:ascii="Arial" w:hAnsi="Arial" w:cs="Arial"/>
        </w:rPr>
        <w:br/>
      </w:r>
    </w:p>
    <w:p w14:paraId="688E5D7D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57541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минимальное разрешение прикрепляемой фотографии не должно быть меньше 450 dpi;</w:t>
      </w:r>
      <w:r w:rsidRPr="001D182D">
        <w:rPr>
          <w:rFonts w:ascii="Arial" w:hAnsi="Arial" w:cs="Arial"/>
        </w:rPr>
        <w:br/>
      </w:r>
    </w:p>
    <w:p w14:paraId="3E900738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1C98F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фотография может быть выполнена в 24-битном цветовом пространстве или 8-битном монохромном (черно-белом) пространстве;</w:t>
      </w:r>
      <w:r w:rsidRPr="001D182D">
        <w:rPr>
          <w:rFonts w:ascii="Arial" w:hAnsi="Arial" w:cs="Arial"/>
        </w:rPr>
        <w:br/>
      </w:r>
    </w:p>
    <w:p w14:paraId="464E4119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24473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максимальный размер прикрепляемого файла не должен превышать 300 Кб.</w:t>
      </w:r>
    </w:p>
    <w:p w14:paraId="61CD7288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br/>
      </w:r>
    </w:p>
    <w:p w14:paraId="21AFABE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2.7.2. Для аннулирования охотничьего билета заявитель представляет в департамент или в МФЦ заявление об аннулировании охотничьего билета по форме, приведенной в приложении 2 к Административному регламенту.</w:t>
      </w:r>
      <w:r w:rsidRPr="001D182D">
        <w:rPr>
          <w:rFonts w:ascii="Arial" w:hAnsi="Arial" w:cs="Arial"/>
        </w:rPr>
        <w:br/>
      </w:r>
    </w:p>
    <w:p w14:paraId="6B63080C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89E9B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В случае подачи заявления об аннулировании охотничьего билета в форме электронного документа с использованием Единого портала заявитель указывает необходимые сведения в полях электронной формы заявления об аннулировании охотничьего билета на Едином портале.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99008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872FB7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2.7.3. Департамент в рамках предоставления государственной услуги в порядке межведомственного информационного взаимодействия получает сведения (справку) о наличии (отсутствии) у заявителя непогашенной или неснятой судимости за совершение умышленного преступления в Министерстве внутренних дел Российской Федерации.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E4AC8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7C98E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За заявителем остается право самостоятельно представить в департамент информацию, указанную в абзаце первом настоящего подпункта.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BF978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E42DD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2.7.4. При предоставлении государственной услуги запрещается требовать от заявителя: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8030E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A2A25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FA328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032DF0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 xml:space="preserve">-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департамента,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услуги,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актами, за исключением документов, включенных в определенный частью 6 статьи 7 Федерального закона от 27 июля 2010 года N 210-ФЗ "Об организации предоставления государственных и муниципальных услуг" перечень документов. Заявитель вправе представить указанные документы и информацию по собственной инициативе;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64C6B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E8502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представляемых в результате предоставления таких услуг, включенных в перечень услуг, которые являются необходимыми и обязательными для предоставления государственных услуг органами исполнительной власти Ярославской области и оказываются организациями, участвующими в предоставлении государственных услуг органами исполнительной власти области, утвержденный постановлением Правительства области от 06.06.2011 N 422-п "Об утверждении перечня услуг, которые являются необходимыми и обязательными для предоставления государственных услуг органами исполнительной власти области";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152EE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72697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03630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4BA647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6DFA3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E54FE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наличие ошибок в заявлении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F79E1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36BE8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F5B7B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653A01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департамента, работника МФЦ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департамента, руководителя МФЦ уведомляется 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заявитель, а также приносятся извинения за доставленные неудобства;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EF44F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F3A2B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представления на бумажном носителе документов и информации, электронные образы которых ранее были заверены в соответствии с пунктом 7.2 части 1 статьи 16 Федерального закона от 27 июля 2010 года N 210-ФЗ "Об организации предоставления государственных и муниципальных услуг", за исключением случаев, если нанесение отметок на такие документы либо их изъятие является необходимым условием предоставления государственной услуги, и иных случаев, установленных федеральными законами.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73155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C35B7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(пп. 2.7.4 в ред. Приказа Департамента охраны окружающей среды и природопользования Ярославской области от 16.06.2021 N 18-н)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56AEC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3B77B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2.7.5. В случае утраты охотничьего билета заявитель подает заявление о получении охотничьего билета и документы, указанные в абзацах втором и третьем подпункта 2.7.1 настоящего пункта. В заявлении о получении охотничьего билета сообщается об утрате охотничьего билета.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291B2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C335A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2.8. Основания для отказа в приеме заявления о получении охотничьего билета, заявления об аннулировании охотничьего билета и документов, необходимых для предоставления государственной услуги, отсутствуют.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AEDCA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16662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2.9. Основания для приостановления предоставления государственной услуги или отказа в ее предоставлении отсутствуют.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164CA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47325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2.10. Исчерпывающий перечень оснований для отказа в выдаче охотничьего билета: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24381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4AFBC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несоответствие заявителя требованиям, установленным частью 1 статьи 21 Федерального закона об охоте и пунктом 1 Порядка выдачи и аннулирования охотничьего билета единого федерального образца, утвержденного приказом Министерства природных ресурсов и экологии Российской Федерации от 20.01.2011 N 13 "Об утверждении Порядка выдачи и аннулирования охотничьего билета единого федерального образца, формы охотничьего билета" (далее - Порядок выдачи и аннулирования охотничьего билета);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6B384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177F0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непредставление заявителем документов, указанных в подпункте 2.7.1 пункта 2.7 настоящего раздела;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319BE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BF4E03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указание в заявлении о получении охотничьего билета недостоверных сведений о заявителе;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0A793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98E1D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представление заявления о получении охотничьего билета, не соответствующего форме заявления о получении охотничьего билета, приведенной в приложении 1 к Административному регламенту.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DD4F7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BFC6D3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2.11. Исчерпывающий перечень оснований для отказа в аннулировании охотничьего билета: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B3DE2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1C78B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указание в заявлении об аннулировании охотничьего билета недостоверных сведений о заявителе;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0DB11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0DE29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отсутствие сведений в государственном охотхозяйственном реестре о ранее выданном охотничьем билете заявителю;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7B391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0B85D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представление заявления об аннулировании охотничьего билета, не соответствующего форме заявления об аннулировании охотничьего билета, приведенной в приложении 2 к Административному регламенту.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D96D6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05B6C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2.12. Предоставление государственной услуги должностными лицами департамента осуществляется на бесплатной основе.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0033E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894686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2.13. Максимальный срок ожидания в очереди при подаче заявления, необходимого для получения государственной услуги, и при получении результата предоставления государственной услуги не превышает 15 минут.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37D30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67399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2.14. Срок регистрации заявления, необходимого для получения государственной услуги, не превышает 15 минут.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DBAA1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D8AAE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2.15. Подача заявления, необходимого для получения государственной услуги, и получение результатов предоставления государственной услуги осуществляются в помещении департамента в понедельник и четверг: с 09.00 до 12.00 и с 12.48 до 17.00.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E0709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20A53C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(п. 2.15 в ред. Приказа Департамента охраны окружающей среды и природопользования Ярославской области от 16.06.2021 N 18-н)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FB4C7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72928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2.16. Требования к помещениям, в которых предоставляется государственная услуга, залу ожидания, местам для заполнения заявлений, необходимых для получения государственной услуги, информационным стендам с образцами заполнения данных заявлений и перечнем необходимых для предоставления государственной услуги документов.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2CED5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5790D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2.16.1. Вход в здание департамента должен быть оборудован вывеской с полным наименованием департамента.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1BFFE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1F25B3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2.16.2. Места для ожидания оборудуются стульями, письменным столом, информационными стендами с образцами заполнения заявлений и перечнем документов, необходимых для предоставления государственной услуги.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6273B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4BEF28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2.16.3. Место для ожидания заявителей должно располагаться рядом с рабочими кабинетами специалистов отдела государственного охотничьего надзора департамента, осуществляющих предоставление государственной услуги.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29A97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14A27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2.16.4. Места для приема и ожидания заявителей должны соответствовать установленным санитарным нормам и правилам.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695F5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39F0A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2.16.5. Пути движения к входу в здание, вход в здание, пути движения к местам ожидания, информирования и предоставления государственной услуги, равно как и сами места ожидания, информирования и предоставления государственной услуги, санитарно-гигиенические помещения оборудуются в соответствии с требованиями строительных норм и правил, обеспечивающих доступность для инвалидов и маломобильных групп населения.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8FD9A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5D4EA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2.17. Показатели доступности и качества предоставления государственной услуги: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"/>
        <w:gridCol w:w="5113"/>
        <w:gridCol w:w="1655"/>
        <w:gridCol w:w="1672"/>
      </w:tblGrid>
      <w:tr w:rsidR="001D182D" w:rsidRPr="001D182D" w14:paraId="60E8E672" w14:textId="77777777" w:rsidTr="001D182D">
        <w:trPr>
          <w:trHeight w:val="15"/>
        </w:trPr>
        <w:tc>
          <w:tcPr>
            <w:tcW w:w="924" w:type="dxa"/>
            <w:hideMark/>
          </w:tcPr>
          <w:p w14:paraId="42A5E8ED" w14:textId="77777777" w:rsidR="001D182D" w:rsidRPr="001D182D" w:rsidRDefault="001D182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71E5B6B8" w14:textId="77777777" w:rsidR="001D182D" w:rsidRPr="001D182D" w:rsidRDefault="001D18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49F9CE5" w14:textId="77777777" w:rsidR="001D182D" w:rsidRPr="001D182D" w:rsidRDefault="001D182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A52ADF8" w14:textId="77777777" w:rsidR="001D182D" w:rsidRPr="001D182D" w:rsidRDefault="001D182D">
            <w:pPr>
              <w:rPr>
                <w:sz w:val="20"/>
                <w:szCs w:val="20"/>
                <w:lang w:eastAsia="ru-RU"/>
              </w:rPr>
            </w:pPr>
          </w:p>
        </w:tc>
      </w:tr>
      <w:tr w:rsidR="001D182D" w:rsidRPr="001D182D" w14:paraId="21891F34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D9E12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E05FFA5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0E06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AEAF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3362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Нормативное значение показателя</w:t>
            </w:r>
          </w:p>
        </w:tc>
      </w:tr>
      <w:tr w:rsidR="001D182D" w:rsidRPr="001D182D" w14:paraId="25D2A630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D73F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5F0F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8DC0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EDA5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D182D" w:rsidRPr="001D182D" w14:paraId="7AD17786" w14:textId="77777777" w:rsidTr="001D182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51B6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Показатели доступности</w:t>
            </w:r>
          </w:p>
        </w:tc>
      </w:tr>
      <w:tr w:rsidR="001D182D" w:rsidRPr="001D182D" w14:paraId="1626A0A8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49AA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CD82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для заявителей в целях получения государственной услуги представлять документы в электронном виде с использованием Единого портала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CA64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5A2F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76E37D8C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0FDE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9263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для заявителей осуществлять с использованием Единого портала мониторинг хода предоставления государственной услуги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B887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07B4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2520C485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590D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FE80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Возможность подать заявление, необходимое для получения государственной услуги, и необходимые документы в МФЦ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1F83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A21B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70C31A62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FEC91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771A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Беспрепятственный доступ к местам предоставления государственной услуги для маломобильных групп граждан (входы в помещения оборудуются пандусами, расширенными проходами, позволяющими обеспечить беспрепятственный доступ маломобильных групп граждан, включая инвалидов, использующих кресла-коляски)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072C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FDF3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2BB56B2B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09E8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B6C4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на парковке общего пользования не менее 10 процентов мест (но не менее одного места) для бесплатной парковки транспортных средств, управляемых инвалидами или перевозящих инвалидов и (или) детей-инвалидов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3A7E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E3F1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64904417" w14:textId="77777777" w:rsidTr="001D182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298F" w14:textId="77777777" w:rsidR="001D182D" w:rsidRPr="001D182D" w:rsidRDefault="001D182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1.5 в ред. Приказа Департамента охраны окружающей среды и природопользования Ярославской области от 16.06.2021 N 18-н)</w:t>
            </w: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D182D" w:rsidRPr="001D182D" w14:paraId="07410BEB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0AD6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7D7A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сопровождения инвалидов, имеющих стойкие расстройства функции зрения и самостоятельного передвижения, к месту предоставления государственной услуги и оказание им помощи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5A9B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3C95F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06A14311" w14:textId="77777777" w:rsidTr="001D182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F802" w14:textId="77777777" w:rsidR="001D182D" w:rsidRPr="001D182D" w:rsidRDefault="001D182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1.6 в ред. Приказа Департамента охраны окружающей среды и природопользования Ярославской области от 16.06.2021 N 18-н)</w:t>
            </w: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D182D" w:rsidRPr="001D182D" w14:paraId="28645564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8A96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8B29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дублирования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тифлосурдопереводчика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88AD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142A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4A92BD42" w14:textId="77777777" w:rsidTr="001D182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B7C5" w14:textId="77777777" w:rsidR="001D182D" w:rsidRPr="001D182D" w:rsidRDefault="001D182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1.7 в ред. Приказа Департамента охраны окружающей среды и природопользования Ярославской области от 16.06.2021 N 18-н)</w:t>
            </w: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D182D" w:rsidRPr="001D182D" w14:paraId="1700DCAF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6BC2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E910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допуска на объект собаки-проводника при наличии документа, подтверждающего ее специальное обучение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E0C1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3311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4CE9581A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E052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6CDA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работниками департамента помощи инвалидам в преодолении барьеров, мешающих получению ими государственной услуги наравне с другими лицами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B07A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B0486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40CE997F" w14:textId="77777777" w:rsidTr="001D182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CBF7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Показатели качества</w:t>
            </w:r>
          </w:p>
        </w:tc>
      </w:tr>
      <w:tr w:rsidR="001D182D" w:rsidRPr="001D182D" w14:paraId="7C796900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8403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4FFD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обоснованных жалоб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58223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61C4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1D76D778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2C2B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618A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нарушений сроков предоставления государственной услуги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9E89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9B879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D182D" w:rsidRPr="001D182D" w14:paraId="60AF7B10" w14:textId="77777777" w:rsidTr="001D182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E471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B8B0" w14:textId="77777777" w:rsidR="001D182D" w:rsidRPr="001D182D" w:rsidRDefault="001D18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взаимодействий заявителя с должностными лицами департамента при предоставлении государственной услуги/продолжительность взаимодействия заявителя с должностными лицами департамента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18AD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раз/минут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D4511" w14:textId="77777777" w:rsidR="001D182D" w:rsidRPr="001D182D" w:rsidRDefault="001D182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раза/15 минут</w:t>
            </w:r>
          </w:p>
        </w:tc>
      </w:tr>
      <w:tr w:rsidR="001D182D" w:rsidRPr="001D182D" w14:paraId="70BFC168" w14:textId="77777777" w:rsidTr="001D182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F625" w14:textId="77777777" w:rsidR="001D182D" w:rsidRPr="001D182D" w:rsidRDefault="001D182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2.3 в ред. Приказа Департамента охраны окружающей среды и природопользования Ярославской области от 16.06.2021 N 18-н)</w:t>
            </w:r>
            <w:r w:rsidRPr="001D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76B9611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8B137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 xml:space="preserve">2.18. Предоставление государственной услуги в электронной форме, в том числе взаимодействие департамента с иными государственными органами, органами местного самоуправления, организациями, участвующими в предоставлении государственной услуги, и заявителями, осуществляется на основе Федерального закона от 27 июля 2010 года N 210-ФЗ и соответствующих соглашений о межведомственном (межуровневом) информационном взаимодействии в процессе предоставления государственных услуг в порядке и в 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сроки, установленные данными соглашениями.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356CE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61625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В течение 1 рабочего дня с момента завершения каждой административной процедуры заявителю в личный кабинет на Едином портале направляются следующие уведомления о ходе предоставления государственной услуги: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C6635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9ADC9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"Документы приняты и зарегистрированы департаментом";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CCA24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3A3EA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"В рамках предоставления государственной услуги совершен межведомственный запрос (в случае необходимости осуществления межведомственного информационного взаимодействия)";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423DF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C0F003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"Сведения в рамках межведомственного взаимодействия получены/не получены";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4804E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7AE250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"Результат рассмотрения документов и сведений: положительный/отрицательный (с указанием причины)";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8F6D1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1B55F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- "Процесс предоставления государственной услуги завершен".</w:t>
      </w:r>
      <w:r w:rsidRPr="001D18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7EAAF" w14:textId="77777777" w:rsidR="001D182D" w:rsidRPr="001D182D" w:rsidRDefault="001D182D" w:rsidP="001D182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30813" w14:textId="77777777" w:rsidR="001D182D" w:rsidRPr="001D182D" w:rsidRDefault="001D182D" w:rsidP="001D182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D182D">
        <w:rPr>
          <w:rFonts w:ascii="Arial" w:eastAsia="Times New Roman" w:hAnsi="Arial" w:cs="Arial"/>
          <w:sz w:val="24"/>
          <w:szCs w:val="24"/>
          <w:lang w:eastAsia="ru-RU"/>
        </w:rPr>
        <w:t>2.19. Утратил силу. - Приказ Департамента охраны окружающей среды и природопользования Ярославской области от 16.06.2021 N 18-н.</w:t>
      </w:r>
    </w:p>
    <w:p w14:paraId="7919AC32" w14:textId="77777777" w:rsidR="001D182D" w:rsidRPr="001D182D" w:rsidRDefault="001D182D" w:rsidP="001D182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8EFFE8F" w14:textId="77777777" w:rsidR="001D182D" w:rsidRPr="001D182D" w:rsidRDefault="001D182D" w:rsidP="001D182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182D">
        <w:rPr>
          <w:rFonts w:ascii="Arial" w:hAnsi="Arial" w:cs="Arial"/>
          <w:color w:val="auto"/>
          <w:sz w:val="24"/>
          <w:szCs w:val="24"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МФЦ</w:t>
      </w:r>
    </w:p>
    <w:p w14:paraId="5A05B2A7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</w:p>
    <w:p w14:paraId="27A3906E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884AE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3.1. Предоставление государственной услуги в части выдачи охотничьего билета включает в себя выполнение следующих административных процедур:</w:t>
      </w:r>
      <w:r w:rsidRPr="001D182D">
        <w:rPr>
          <w:rFonts w:ascii="Arial" w:hAnsi="Arial" w:cs="Arial"/>
        </w:rPr>
        <w:br/>
      </w:r>
    </w:p>
    <w:p w14:paraId="1B36F44F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7402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прием и регистрация заявления о получении охотничьего билета и прилагаемых документов, указанных в подпункте 2.7.1 пункта 2.7 раздела 2;</w:t>
      </w:r>
      <w:r w:rsidRPr="001D182D">
        <w:rPr>
          <w:rFonts w:ascii="Arial" w:hAnsi="Arial" w:cs="Arial"/>
        </w:rPr>
        <w:br/>
      </w:r>
    </w:p>
    <w:p w14:paraId="167526FC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54CF8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рассмотрение заявления о получении охотничьего билета и прилагаемых документов;</w:t>
      </w:r>
      <w:r w:rsidRPr="001D182D">
        <w:rPr>
          <w:rFonts w:ascii="Arial" w:hAnsi="Arial" w:cs="Arial"/>
        </w:rPr>
        <w:br/>
      </w:r>
    </w:p>
    <w:p w14:paraId="74467B24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F04FF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- принятие решения о выдаче охотничьего билета или об отказе в выдаче охотничьего билета;</w:t>
      </w:r>
      <w:r w:rsidRPr="001D182D">
        <w:rPr>
          <w:rFonts w:ascii="Arial" w:hAnsi="Arial" w:cs="Arial"/>
        </w:rPr>
        <w:br/>
      </w:r>
    </w:p>
    <w:p w14:paraId="429F7A4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31F94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выдача охотничьего билета или отказ в выдаче охотничьего билета.</w:t>
      </w:r>
      <w:r w:rsidRPr="001D182D">
        <w:rPr>
          <w:rFonts w:ascii="Arial" w:hAnsi="Arial" w:cs="Arial"/>
        </w:rPr>
        <w:br/>
      </w:r>
    </w:p>
    <w:p w14:paraId="0D7F618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D867B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Срок предоставления государственной услуги - в течение 5 рабочих дней с момента поступления в департамент заявления о получении охотничьего билета и необходимых документов для предоставления государственной услуги.</w:t>
      </w:r>
      <w:r w:rsidRPr="001D182D">
        <w:rPr>
          <w:rFonts w:ascii="Arial" w:hAnsi="Arial" w:cs="Arial"/>
        </w:rPr>
        <w:br/>
      </w:r>
    </w:p>
    <w:p w14:paraId="69AD01FC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21091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Блок-схема последовательности административных процедур, осуществляемых в ходе предоставления государственной услуги в части выдачи охотничьего билета, приведена в приложении 3 к Административному регламенту.</w:t>
      </w:r>
      <w:r w:rsidRPr="001D182D">
        <w:rPr>
          <w:rFonts w:ascii="Arial" w:hAnsi="Arial" w:cs="Arial"/>
        </w:rPr>
        <w:br/>
      </w:r>
    </w:p>
    <w:p w14:paraId="74B2535A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4AB3D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3.2. Прием и регистрация заявления о получении охотничьего билета и прилагаемых документов.</w:t>
      </w:r>
      <w:r w:rsidRPr="001D182D">
        <w:rPr>
          <w:rFonts w:ascii="Arial" w:hAnsi="Arial" w:cs="Arial"/>
        </w:rPr>
        <w:br/>
      </w:r>
    </w:p>
    <w:p w14:paraId="179A33A1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B73B2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3.2.1. Заявление о получении охотничьего билета и документы, указанные в подпункте 2.7.1 пункта 2.7 раздела 2, подаются заявителем при личном обращении к уполномоченным специалистам отдела государственного охотничьего надзора департамента (далее - специалисты), которые осуществляют прием, регистрацию и рассмотрение заявлений, необходимых для получения государственной услуги, проводят проверку заявителей на соответствие установленным требованиям, подписывают и выдают охотничьи билеты, вносят записи в государственный охотхозяйственный реестр, подписывают и направляют уведомления.</w:t>
      </w:r>
      <w:r w:rsidRPr="001D182D">
        <w:rPr>
          <w:rFonts w:ascii="Arial" w:hAnsi="Arial" w:cs="Arial"/>
        </w:rPr>
        <w:br/>
      </w:r>
    </w:p>
    <w:p w14:paraId="5F521CB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4D3B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5BDB5D56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89346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3.2.2. Заявление о получении охотничьего билета и документы, указанные в подпункте 2.7.1 пункта 2.7 раздела 2, поданные через Единый портал в электронном виде, поступают непосредственно специалисту.</w:t>
      </w:r>
      <w:r w:rsidRPr="001D182D">
        <w:rPr>
          <w:rFonts w:ascii="Arial" w:hAnsi="Arial" w:cs="Arial"/>
        </w:rPr>
        <w:br/>
      </w:r>
    </w:p>
    <w:p w14:paraId="3D568E8A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7211F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Датой подачи заявления о получении охотничьего билета в форме электронного документа через Единый портал считается день регистрации данного заявления в департаменте.</w:t>
      </w:r>
      <w:r w:rsidRPr="001D182D">
        <w:rPr>
          <w:rFonts w:ascii="Arial" w:hAnsi="Arial" w:cs="Arial"/>
        </w:rPr>
        <w:br/>
      </w:r>
    </w:p>
    <w:p w14:paraId="72AE65B2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049CA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3.2.3. Специалист регистрирует заявление о получении охотничьего билета в журнале регистрации заявлений о получении охотничьего билета, принимает заявление о получении охотничьего билета к рассмотрению, назначает заявителю дату выдачи охотничьего билета или получения мотивированного отказа в выдаче охотничьего билета.</w:t>
      </w:r>
      <w:r w:rsidRPr="001D182D">
        <w:rPr>
          <w:rFonts w:ascii="Arial" w:hAnsi="Arial" w:cs="Arial"/>
        </w:rPr>
        <w:br/>
      </w:r>
    </w:p>
    <w:p w14:paraId="7F9B820D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92B5B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Заявитель, подавший заявление о получении охотничьего билета через Единый портал, информируется о результатах рассмотрения заявления о получении охотничьего билета путем автоматического направления уведомления в личный кабинет.</w:t>
      </w:r>
      <w:r w:rsidRPr="001D182D">
        <w:rPr>
          <w:rFonts w:ascii="Arial" w:hAnsi="Arial" w:cs="Arial"/>
        </w:rPr>
        <w:br/>
      </w:r>
    </w:p>
    <w:p w14:paraId="2560F4A3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5DBFF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3.2.4. В случае направления заявления о получении охотничьего билета и комплекта необходимых документов почтовым отправлением (заочная форма предоставления государственной услуги) они поступают в приемную департамента и в день поступления передаются специалисту. Далее выполняются действия, предусмотренные абзацем первым подпункта 3.2.3 настоящего пункта.</w:t>
      </w:r>
      <w:r w:rsidRPr="001D182D">
        <w:rPr>
          <w:rFonts w:ascii="Arial" w:hAnsi="Arial" w:cs="Arial"/>
        </w:rPr>
        <w:br/>
      </w:r>
    </w:p>
    <w:p w14:paraId="772583C0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C4CD7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3.2.5. При подаче заявления о получении охотничьего билета и документов, необходимых для предоставления государственной услуги, в МФЦ указанные заявление и документы регистрируются в автоматизированной информационной системе МФЦ, формируется расписка о приеме заявления о получении охотничьего билета и документов, необходимых для предоставления государственной услуги, в двух экземплярах, один из которых выдается заявителю, второй хранится в МФЦ.</w:t>
      </w:r>
      <w:r w:rsidRPr="001D182D">
        <w:rPr>
          <w:rFonts w:ascii="Arial" w:hAnsi="Arial" w:cs="Arial"/>
        </w:rPr>
        <w:br/>
      </w:r>
    </w:p>
    <w:p w14:paraId="255CCA1F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2BE08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При проверке документов специалист МФЦ устанавливает личность заявителя (а в случае обращения представителя заявителя - личность и полномочия представителя заявителя) на основании паспорта гражданина Российской Федерации и иных документов, удостоверяющих личность заявителя, в соответствии с законодательством Российской Федерации либо устанавливает личность заявителя посредством проведения его идентификации, аутентификации с использованием информационных систем, указанных в частях 10 и 11 статьи 7 </w:t>
      </w:r>
      <w:r w:rsidRPr="001D182D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1D182D">
        <w:rPr>
          <w:rFonts w:ascii="Arial" w:hAnsi="Arial" w:cs="Arial"/>
        </w:rPr>
        <w:t>, а также проверяет соответствие копий представляемых документов (за исключением нотариально заверенных) их оригиналам.</w:t>
      </w:r>
      <w:r w:rsidRPr="001D182D">
        <w:rPr>
          <w:rFonts w:ascii="Arial" w:hAnsi="Arial" w:cs="Arial"/>
        </w:rPr>
        <w:br/>
      </w:r>
    </w:p>
    <w:p w14:paraId="110130A5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3E79B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Принятый комплект документов с сопроводительными документами передается в департамент в сроки, установленные соглашением о взаимодействии между МФЦ и департаментом.</w:t>
      </w:r>
      <w:r w:rsidRPr="001D182D">
        <w:rPr>
          <w:rFonts w:ascii="Arial" w:hAnsi="Arial" w:cs="Arial"/>
        </w:rPr>
        <w:br/>
      </w:r>
    </w:p>
    <w:p w14:paraId="11C911F5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2A62A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Далее выполняются действия, предусмотренные абзацем первым подпункта 3.2.3 настоящего пункта.</w:t>
      </w:r>
      <w:r w:rsidRPr="001D182D">
        <w:rPr>
          <w:rFonts w:ascii="Arial" w:hAnsi="Arial" w:cs="Arial"/>
        </w:rPr>
        <w:br/>
      </w:r>
    </w:p>
    <w:p w14:paraId="6B6D8201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215E04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Ответственными за выполнение административной процедуры являются специалисты МФЦ.</w:t>
      </w:r>
      <w:r w:rsidRPr="001D182D">
        <w:rPr>
          <w:rFonts w:ascii="Arial" w:hAnsi="Arial" w:cs="Arial"/>
        </w:rPr>
        <w:br/>
      </w:r>
    </w:p>
    <w:p w14:paraId="1220B0D3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C3B50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(пп. 3.2.5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3AEC296E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E31BD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3.2.6. Срок выполнения административной процедуры не превышает 15 минут.</w:t>
      </w:r>
      <w:r w:rsidRPr="001D182D">
        <w:rPr>
          <w:rFonts w:ascii="Arial" w:hAnsi="Arial" w:cs="Arial"/>
        </w:rPr>
        <w:br/>
      </w:r>
    </w:p>
    <w:p w14:paraId="02C6CBCC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50410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3.2.7. Результатом выполнения административной процедуры является зарегистрированное заявление о получении охотничьего билета.</w:t>
      </w:r>
      <w:r w:rsidRPr="001D182D">
        <w:rPr>
          <w:rFonts w:ascii="Arial" w:hAnsi="Arial" w:cs="Arial"/>
        </w:rPr>
        <w:br/>
      </w:r>
    </w:p>
    <w:p w14:paraId="4CF9A112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5166B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3.3. Рассмотрение заявления о получении охотничьего билета и прилагаемых документов.</w:t>
      </w:r>
      <w:r w:rsidRPr="001D182D">
        <w:rPr>
          <w:rFonts w:ascii="Arial" w:hAnsi="Arial" w:cs="Arial"/>
        </w:rPr>
        <w:br/>
      </w:r>
    </w:p>
    <w:p w14:paraId="1B59C96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08002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3.3.1. Специалист после принятия заявления о получении охотничьего билета к рассмотрению осуществляет проверку соответствия заявителя требованиям части 1 статьи 21 Федерального закона об охоте и пункта 1 Порядка выдачи охотничьего билета. В течение 1 рабочего дня с момента принятия заявления о получении охотничьего билета к рассмотрению специалист формирует и направляет межведомственный запрос в Министерство внутренних дел Российской Федерации о наличии (отсутствии) у заявителя непогашенной или неснятой судимости за совершение умышленного преступления.</w:t>
      </w:r>
      <w:r w:rsidRPr="001D182D">
        <w:rPr>
          <w:rFonts w:ascii="Arial" w:hAnsi="Arial" w:cs="Arial"/>
        </w:rPr>
        <w:br/>
      </w:r>
    </w:p>
    <w:p w14:paraId="688BB5C6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96018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Межведомственный запрос о представлении документов и (или) информации для предоставления государственной услуги с использованием межведомственного информационного взаимодействия направляется в случае непредставления заявителем сведений (справки) о наличии (отсутствии) у заявителя непогашенной или неснятой судимости за совершение умышленного преступления.</w:t>
      </w:r>
      <w:r w:rsidRPr="001D182D">
        <w:rPr>
          <w:rFonts w:ascii="Arial" w:hAnsi="Arial" w:cs="Arial"/>
        </w:rPr>
        <w:br/>
      </w:r>
    </w:p>
    <w:p w14:paraId="12785987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F5D98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Заявитель, подавший заявление о получении охотничьего билета через Единый портал, информируется о направлении межведомственного запроса и о его результатах (сведения получены/не получены) путем автоматического направления соответствующего уведомления в личный кабинет.</w:t>
      </w:r>
      <w:r w:rsidRPr="001D182D">
        <w:rPr>
          <w:rFonts w:ascii="Arial" w:hAnsi="Arial" w:cs="Arial"/>
        </w:rPr>
        <w:br/>
      </w:r>
    </w:p>
    <w:p w14:paraId="1E8669FC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CB341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3.3.2. По письменному или устному обращению заявителя ему сообщаются фамилия, имя, отчество специалиста и его должность.</w:t>
      </w:r>
      <w:r w:rsidRPr="001D182D">
        <w:rPr>
          <w:rFonts w:ascii="Arial" w:hAnsi="Arial" w:cs="Arial"/>
        </w:rPr>
        <w:br/>
      </w:r>
    </w:p>
    <w:p w14:paraId="07957BC4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9B5B2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3.3.3. Срок выполнения административной процедуры не превышает 4 рабочих дней с момента принятия заявления о получении охотничьего билета к рассмотрению.</w:t>
      </w:r>
      <w:r w:rsidRPr="001D182D">
        <w:rPr>
          <w:rFonts w:ascii="Arial" w:hAnsi="Arial" w:cs="Arial"/>
        </w:rPr>
        <w:br/>
      </w:r>
    </w:p>
    <w:p w14:paraId="4B7C1693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AE5FB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3.4. Принятие решения о выдаче охотничьего билета или об отказе в выдаче охотничьего билета.</w:t>
      </w:r>
      <w:r w:rsidRPr="001D182D">
        <w:rPr>
          <w:rFonts w:ascii="Arial" w:hAnsi="Arial" w:cs="Arial"/>
        </w:rPr>
        <w:br/>
      </w:r>
    </w:p>
    <w:p w14:paraId="6FD5D38E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1D4B6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3.4.1. По результатам проверки специалист вносит необходимые сведения о заявителе в бланк охотничьего билета или готовит проект решения об отказе в выдаче охотничьего билета.</w:t>
      </w:r>
      <w:r w:rsidRPr="001D182D">
        <w:rPr>
          <w:rFonts w:ascii="Arial" w:hAnsi="Arial" w:cs="Arial"/>
        </w:rPr>
        <w:br/>
      </w:r>
    </w:p>
    <w:p w14:paraId="21EA3A23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5197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3.4.2. Проект мотивированного отказа в выдаче охотничьего билета специалист составляет при выявлении оснований, указанных в пункте 2.10 раздела 2.</w:t>
      </w:r>
      <w:r w:rsidRPr="001D182D">
        <w:rPr>
          <w:rFonts w:ascii="Arial" w:hAnsi="Arial" w:cs="Arial"/>
        </w:rPr>
        <w:br/>
      </w:r>
    </w:p>
    <w:p w14:paraId="716EF8BE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97D4B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3.4.3. Проект мотивированного отказа в выдаче охотничьего билета в день его составления передается на подпись директору (заместителю директора департамента) с приложением документов, на основании которых он был подготовлен.</w:t>
      </w:r>
      <w:r w:rsidRPr="001D182D">
        <w:rPr>
          <w:rFonts w:ascii="Arial" w:hAnsi="Arial" w:cs="Arial"/>
        </w:rPr>
        <w:br/>
      </w:r>
    </w:p>
    <w:p w14:paraId="23589238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E3E5F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Директор (заместитель директора) департамента подписывает проект мотивированного отказа в выдаче охотничьего билета в течение 1 рабочего дня с момента его поступления.</w:t>
      </w:r>
      <w:r w:rsidRPr="001D182D">
        <w:rPr>
          <w:rFonts w:ascii="Arial" w:hAnsi="Arial" w:cs="Arial"/>
        </w:rPr>
        <w:br/>
      </w:r>
    </w:p>
    <w:p w14:paraId="29DB75B0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EBD19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Заявитель, подавший заявление через Единый портал, информируется о результатах проверки путем автоматического направления в личный кабинет уведомления об оформлении охотничьего билета или об отказе в выдаче охотничьего билета.</w:t>
      </w:r>
      <w:r w:rsidRPr="001D182D">
        <w:rPr>
          <w:rFonts w:ascii="Arial" w:hAnsi="Arial" w:cs="Arial"/>
        </w:rPr>
        <w:br/>
      </w:r>
    </w:p>
    <w:p w14:paraId="78E951F4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9F0BB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3.4.4. Выдача охотничьего билета по форме, утвержденной приказом Министерства природных ресурсов и экологии Российской Федерации от 20.01.2011 N 13 "Об утверждении Порядка выдачи и аннулирования охотничьего билета единого федерального образца, формы охотничьего билета", и в соответствии с Порядком выдачи охотничьего билета осуществляется специалистом.</w:t>
      </w:r>
      <w:r w:rsidRPr="001D182D">
        <w:rPr>
          <w:rFonts w:ascii="Arial" w:hAnsi="Arial" w:cs="Arial"/>
        </w:rPr>
        <w:br/>
      </w:r>
    </w:p>
    <w:p w14:paraId="74950FC5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AF09B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3.4.5. Бланк охотничьего билета с внесенными данными заявителя подписывается специалистом и заверяется печатью департамента "Для охотничьих билетов".</w:t>
      </w:r>
      <w:r w:rsidRPr="001D182D">
        <w:rPr>
          <w:rFonts w:ascii="Arial" w:hAnsi="Arial" w:cs="Arial"/>
        </w:rPr>
        <w:br/>
      </w:r>
    </w:p>
    <w:p w14:paraId="0E3D1D7D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0FA35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3.4.6. Охотничий билет регистрируется специалистом в журнале выдачи охотничьих билетов.</w:t>
      </w:r>
      <w:r w:rsidRPr="001D182D">
        <w:rPr>
          <w:rFonts w:ascii="Arial" w:hAnsi="Arial" w:cs="Arial"/>
        </w:rPr>
        <w:br/>
      </w:r>
    </w:p>
    <w:p w14:paraId="0FABAD21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D97B7" w14:textId="77777777" w:rsidR="001D182D" w:rsidRPr="001D182D" w:rsidRDefault="001D182D" w:rsidP="001D182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3.4.7. Срок выполнения административной процедуры не превышает 1 рабочего дня с момента окончания рассмотрения заявления о получении охотничьего билета и представленных документов.</w:t>
      </w:r>
    </w:p>
    <w:p w14:paraId="32522152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3D51877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3.5. Выдача охотничьего билета или отказ в выдаче охотничьего билета.</w:t>
      </w:r>
      <w:r w:rsidRPr="001D182D">
        <w:rPr>
          <w:rFonts w:ascii="Arial" w:hAnsi="Arial" w:cs="Arial"/>
        </w:rPr>
        <w:br/>
      </w:r>
    </w:p>
    <w:p w14:paraId="7118404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5F234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3.5.1. Заявитель в назначенный срок обращается в департамент за получением охотничьего билета. Заявитель предъявляет документ, удостоверяющий личность, и получает охотничий билет или мотивированный отказ в выдаче охотничьего билета. При получении охотничьего билета заявитель в журнале выдачи охотничьих билетов ставит дату и подпись об ознакомлении с требованиями охотничьего минимума и о получении охотничьего билета.</w:t>
      </w:r>
      <w:r w:rsidRPr="001D182D">
        <w:rPr>
          <w:rFonts w:ascii="Arial" w:hAnsi="Arial" w:cs="Arial"/>
        </w:rPr>
        <w:br/>
      </w:r>
    </w:p>
    <w:p w14:paraId="440980A5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905E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3.5.2. Заявление о получении охотничьего билета и прилагаемые к нему документы, указанные в подпункте 2.7.1 пункта 2.7 раздела 2, согласно правилам делопроизводства брошюруются в дело, которому присваивается номер в соответствии с номенклатурой дел департамента.</w:t>
      </w:r>
      <w:r w:rsidRPr="001D182D">
        <w:rPr>
          <w:rFonts w:ascii="Arial" w:hAnsi="Arial" w:cs="Arial"/>
        </w:rPr>
        <w:br/>
      </w:r>
    </w:p>
    <w:p w14:paraId="7884E940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53723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3.5.3. В случае неявки заявителя в назначенный срок охотничий билет хранится в департаменте до явки заявителя, а мотивированный отказ в выдаче охотничьего билета направляется департаментом в течение 5 рабочих дней со дня подачи заявления о получении охотничьего билета заказным письмом с уведомлением в адрес заявителя.</w:t>
      </w:r>
      <w:r w:rsidRPr="001D182D">
        <w:rPr>
          <w:rFonts w:ascii="Arial" w:hAnsi="Arial" w:cs="Arial"/>
        </w:rPr>
        <w:br/>
      </w:r>
    </w:p>
    <w:p w14:paraId="6350E8FE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749B7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Заявитель, подавший заявление, необходимое для получения государственной услуги, через Единый портал, в сроки, установленные пунктом 2.18 раздела 2 Административного регламента, информируется о результатах предоставления государственной услуги путем автоматического направления в личный кабинет заявителя уведомления об оформлении охотничьего билета или уведомления об отказе в выдаче охотничьего билета.</w:t>
      </w:r>
      <w:r w:rsidRPr="001D182D">
        <w:rPr>
          <w:rFonts w:ascii="Arial" w:hAnsi="Arial" w:cs="Arial"/>
        </w:rPr>
        <w:br/>
      </w:r>
    </w:p>
    <w:p w14:paraId="5CA3CB78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19A35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(абзац введен </w:t>
      </w:r>
      <w:r w:rsidRPr="001D182D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28458E0A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66E49C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3.5.4. В течение 1 месяца со дня выдачи охотничьего билета сведения о заявителе, указанные в подпунктах "а", "г", "ж" пункта 6 части 2 статьи 37 Федерального закона об охоте, вносятся специалистом в государственный охотхозяйственный реестр.</w:t>
      </w:r>
      <w:r w:rsidRPr="001D182D">
        <w:rPr>
          <w:rFonts w:ascii="Arial" w:hAnsi="Arial" w:cs="Arial"/>
        </w:rPr>
        <w:br/>
      </w:r>
    </w:p>
    <w:p w14:paraId="795CF96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7EDBA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3.5.5. В течение 1 рабочего дня с момента внесения сведений, указанных в подпункте 3.5.4 настоящего пункта, в государственный охотхозяйственный реестр заявителю направляется уведомление, содержащее информацию о дате внесения соответствующих сведений в государственный охотхозяйственный реестр.</w:t>
      </w:r>
      <w:r w:rsidRPr="001D182D">
        <w:rPr>
          <w:rFonts w:ascii="Arial" w:hAnsi="Arial" w:cs="Arial"/>
        </w:rPr>
        <w:br/>
      </w:r>
    </w:p>
    <w:p w14:paraId="3CC80390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D830D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Заявителю, подавшему заявление через Единый портал, указанное уведомление направляется автоматически в личный кабинет.</w:t>
      </w:r>
      <w:r w:rsidRPr="001D182D">
        <w:rPr>
          <w:rFonts w:ascii="Arial" w:hAnsi="Arial" w:cs="Arial"/>
        </w:rPr>
        <w:br/>
      </w:r>
    </w:p>
    <w:p w14:paraId="32D97E76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54E8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3.5.6. Срок выполнения административной процедуры не превышает 15 минут.</w:t>
      </w:r>
      <w:r w:rsidRPr="001D182D">
        <w:rPr>
          <w:rFonts w:ascii="Arial" w:hAnsi="Arial" w:cs="Arial"/>
        </w:rPr>
        <w:br/>
      </w:r>
    </w:p>
    <w:p w14:paraId="7E3387AE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92635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(пп. 3.5.6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12.02.2018 N 9-н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206B8CCF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59499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3.5.7. В случае утраты охотничьего билета заявитель подает заявление о получении охотничьего билета и документы, указанные в абзацах втором и третьем подпункта 2.7.1 пункта 2.7 раздела 2. В заявлении о получении охотничьего билета сообщается об утрате охотничьего билета. Выдача нового охотничьего билета в связи с утратой осуществляется с учетом требований пунктов 3.2 - 3.5 данного раздела Административного регламента.</w:t>
      </w:r>
      <w:r w:rsidRPr="001D182D">
        <w:rPr>
          <w:rFonts w:ascii="Arial" w:hAnsi="Arial" w:cs="Arial"/>
        </w:rPr>
        <w:br/>
      </w:r>
    </w:p>
    <w:p w14:paraId="4622A2A6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697D1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(пп. 3.5.7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12.02.2018 N 9-н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12BAFAC8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37392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3.6. Охотничий билет аннулируется на основании заявления об аннулировании охотничьего билета, поданного заявителем.</w:t>
      </w:r>
      <w:r w:rsidRPr="001D182D">
        <w:rPr>
          <w:rFonts w:ascii="Arial" w:hAnsi="Arial" w:cs="Arial"/>
        </w:rPr>
        <w:br/>
      </w:r>
    </w:p>
    <w:p w14:paraId="12E56243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75CFD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12.02.2018 N 9-н</w:t>
      </w:r>
      <w:r w:rsidRPr="001D182D">
        <w:rPr>
          <w:rFonts w:ascii="Arial" w:hAnsi="Arial" w:cs="Arial"/>
        </w:rPr>
        <w:t>, </w:t>
      </w:r>
      <w:r w:rsidRPr="001D182D">
        <w:rPr>
          <w:rFonts w:ascii="Arial" w:eastAsiaTheme="majorEastAsia" w:hAnsi="Arial" w:cs="Arial"/>
        </w:rPr>
        <w:t>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20B715AD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7576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3.7. Предоставление государственной услуги в части аннулирования охотничьего билета включает в себя выполнение следующих административных процедур:</w:t>
      </w:r>
      <w:r w:rsidRPr="001D182D">
        <w:rPr>
          <w:rFonts w:ascii="Arial" w:hAnsi="Arial" w:cs="Arial"/>
        </w:rPr>
        <w:br/>
      </w:r>
    </w:p>
    <w:p w14:paraId="3C71D8AC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223C9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прием и регистрация заявления об аннулировании охотничьего билета;</w:t>
      </w:r>
      <w:r w:rsidRPr="001D182D">
        <w:rPr>
          <w:rFonts w:ascii="Arial" w:hAnsi="Arial" w:cs="Arial"/>
        </w:rPr>
        <w:br/>
      </w:r>
    </w:p>
    <w:p w14:paraId="5F73C609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13663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принятие решения об аннулировании охотничьего билета или об отказе в аннулировании охотничьего билета;</w:t>
      </w:r>
      <w:r w:rsidRPr="001D182D">
        <w:rPr>
          <w:rFonts w:ascii="Arial" w:hAnsi="Arial" w:cs="Arial"/>
        </w:rPr>
        <w:br/>
      </w:r>
    </w:p>
    <w:p w14:paraId="33105C1E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AB0F6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аннулирование охотничьего билета.</w:t>
      </w:r>
      <w:r w:rsidRPr="001D182D">
        <w:rPr>
          <w:rFonts w:ascii="Arial" w:hAnsi="Arial" w:cs="Arial"/>
        </w:rPr>
        <w:br/>
      </w:r>
    </w:p>
    <w:p w14:paraId="50537A79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E5B22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Срок предоставления государственной услуги - в течение 5 рабочих дней с момента поступления в департамент заявления об аннулировании охотничьего билета.</w:t>
      </w:r>
      <w:r w:rsidRPr="001D182D">
        <w:rPr>
          <w:rFonts w:ascii="Arial" w:hAnsi="Arial" w:cs="Arial"/>
        </w:rPr>
        <w:br/>
      </w:r>
    </w:p>
    <w:p w14:paraId="494B05C3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8DE95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 xml:space="preserve">Блок-схема последовательности административных процедур, осуществляемых в ходе предоставления государственной услуги по аннулированию охотничьего билета, приведена в приложении 4 к </w:t>
      </w:r>
      <w:r w:rsidRPr="001D182D">
        <w:rPr>
          <w:rFonts w:ascii="Arial" w:hAnsi="Arial" w:cs="Arial"/>
        </w:rPr>
        <w:lastRenderedPageBreak/>
        <w:t>Административному регламенту.</w:t>
      </w:r>
      <w:r w:rsidRPr="001D182D">
        <w:rPr>
          <w:rFonts w:ascii="Arial" w:hAnsi="Arial" w:cs="Arial"/>
        </w:rPr>
        <w:br/>
      </w:r>
    </w:p>
    <w:p w14:paraId="60EFE4AD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4A5EC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3.8. Прием и регистрация заявления об аннулировании охотничьего билета.</w:t>
      </w:r>
      <w:r w:rsidRPr="001D182D">
        <w:rPr>
          <w:rFonts w:ascii="Arial" w:hAnsi="Arial" w:cs="Arial"/>
        </w:rPr>
        <w:br/>
      </w:r>
    </w:p>
    <w:p w14:paraId="0EFE5037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7FCA9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3.8.1. Заявление об аннулировании охотничьего билета подается лично заявителем, имеющим охотничий билет, специалисту.</w:t>
      </w:r>
      <w:r w:rsidRPr="001D182D">
        <w:rPr>
          <w:rFonts w:ascii="Arial" w:hAnsi="Arial" w:cs="Arial"/>
        </w:rPr>
        <w:br/>
      </w:r>
    </w:p>
    <w:p w14:paraId="4384BF74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199BC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В случае направления заявления об аннулировании охотничьего билета через МФЦ или Единый портал оно поступает непосредственно специалисту. Далее выполняются действия, предусмотренные подпунктом 3.8.2 настоящего пункта.</w:t>
      </w:r>
      <w:r w:rsidRPr="001D182D">
        <w:rPr>
          <w:rFonts w:ascii="Arial" w:hAnsi="Arial" w:cs="Arial"/>
        </w:rPr>
        <w:br/>
      </w:r>
    </w:p>
    <w:p w14:paraId="76639DE8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DBA99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3.8.2. Специалист регистрирует заявление об аннулировании охотничьего билета в журнале регистрации заявлений об аннулировании охотничьих билетов и принимает его к рассмотрению. Заявитель, подавший заявление об аннулировании охотничьего билета через Единый портал, информируется о принятии заявления об аннулировании охотничьего билета к обработке путем автоматического направления уведомления в личный кабинет.</w:t>
      </w:r>
      <w:r w:rsidRPr="001D182D">
        <w:rPr>
          <w:rFonts w:ascii="Arial" w:hAnsi="Arial" w:cs="Arial"/>
        </w:rPr>
        <w:br/>
      </w:r>
    </w:p>
    <w:p w14:paraId="31DC8063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612A7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3.8.3. Срок выполнения административной процедуры не превышает 15 минут.</w:t>
      </w:r>
      <w:r w:rsidRPr="001D182D">
        <w:rPr>
          <w:rFonts w:ascii="Arial" w:hAnsi="Arial" w:cs="Arial"/>
        </w:rPr>
        <w:br/>
      </w:r>
    </w:p>
    <w:p w14:paraId="7C7695D0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5E4438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3.9. Принятие решения об аннулировании охотничьего билета или об отказе в аннулировании охотничьего билета.</w:t>
      </w:r>
      <w:r w:rsidRPr="001D182D">
        <w:rPr>
          <w:rFonts w:ascii="Arial" w:hAnsi="Arial" w:cs="Arial"/>
        </w:rPr>
        <w:br/>
      </w:r>
    </w:p>
    <w:p w14:paraId="776C1BB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F3F2E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3.9.1. Специалист после принятия заявления об аннулировании охотничьего билета к рассмотрению осуществляет проверку сведений в государственном охотхозяйственном реестре о ранее выданном охотничьем билете заявителю.</w:t>
      </w:r>
      <w:r w:rsidRPr="001D182D">
        <w:rPr>
          <w:rFonts w:ascii="Arial" w:hAnsi="Arial" w:cs="Arial"/>
        </w:rPr>
        <w:br/>
      </w:r>
    </w:p>
    <w:p w14:paraId="0BD76E27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9889C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3.9.2. По результатам проверки специалист аннулирует охотничий билет или готовит проект решения об отказе в аннулировании охотничьего билета.</w:t>
      </w:r>
      <w:r w:rsidRPr="001D182D">
        <w:rPr>
          <w:rFonts w:ascii="Arial" w:hAnsi="Arial" w:cs="Arial"/>
        </w:rPr>
        <w:br/>
      </w:r>
    </w:p>
    <w:p w14:paraId="1CEABC97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1A041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3.9.3. При выявлении специалистом оснований, указанных в пункте 2.11 раздела 2, составляется проект мотивированного отказа в аннулировании охотничьего билета.</w:t>
      </w:r>
      <w:r w:rsidRPr="001D182D">
        <w:rPr>
          <w:rFonts w:ascii="Arial" w:hAnsi="Arial" w:cs="Arial"/>
        </w:rPr>
        <w:br/>
      </w:r>
    </w:p>
    <w:p w14:paraId="7A7DCEAD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EC6CC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3.9.4. Проект мотивированного отказа в аннулировании охотничьего билета в день его составления передается на подпись директору (заместителю директора) департамента с приложением документов, на основании которых он был подготовлен.</w:t>
      </w:r>
      <w:r w:rsidRPr="001D182D">
        <w:rPr>
          <w:rFonts w:ascii="Arial" w:hAnsi="Arial" w:cs="Arial"/>
        </w:rPr>
        <w:br/>
      </w:r>
    </w:p>
    <w:p w14:paraId="7FCD5500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2D97D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Директор (заместитель директора) департамента подписывает проект мотивированного отказа в аннулировании охотничьего билета в течение 1 рабочего дня с момента его поступления.</w:t>
      </w:r>
      <w:r w:rsidRPr="001D182D">
        <w:rPr>
          <w:rFonts w:ascii="Arial" w:hAnsi="Arial" w:cs="Arial"/>
        </w:rPr>
        <w:br/>
      </w:r>
    </w:p>
    <w:p w14:paraId="369E46E2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227F7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Мотивированный отказ в аннулировании охотничьего билета направляется департаментом в течение 5 рабочих дней со дня подачи заявления заказным письмом с уведомлением о вручении в адрес заявителя.</w:t>
      </w:r>
      <w:r w:rsidRPr="001D182D">
        <w:rPr>
          <w:rFonts w:ascii="Arial" w:hAnsi="Arial" w:cs="Arial"/>
        </w:rPr>
        <w:br/>
      </w:r>
    </w:p>
    <w:p w14:paraId="609413BB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5E771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Заявитель, подавший заявление об аннулировании охотничьего билета через Единый портал, информируется о результатах проверки путем автоматического направления уведомления в личный кабинет.</w:t>
      </w:r>
      <w:r w:rsidRPr="001D182D">
        <w:rPr>
          <w:rFonts w:ascii="Arial" w:hAnsi="Arial" w:cs="Arial"/>
        </w:rPr>
        <w:br/>
      </w:r>
    </w:p>
    <w:p w14:paraId="624CB337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424AA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3.9.5. Срок выполнения административной процедуры не превышает 4 рабочих дней с момента принятия заявления об аннулировании охотничьего билета к рассмотрению.</w:t>
      </w:r>
      <w:r w:rsidRPr="001D182D">
        <w:rPr>
          <w:rFonts w:ascii="Arial" w:hAnsi="Arial" w:cs="Arial"/>
        </w:rPr>
        <w:br/>
      </w:r>
    </w:p>
    <w:p w14:paraId="6F7F65DF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40D3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3.10. Аннулирование охотничьего билета.</w:t>
      </w:r>
      <w:r w:rsidRPr="001D182D">
        <w:rPr>
          <w:rFonts w:ascii="Arial" w:hAnsi="Arial" w:cs="Arial"/>
        </w:rPr>
        <w:br/>
      </w:r>
    </w:p>
    <w:p w14:paraId="502C5597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C74C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3.10.1. Специалист вносит сведения об аннулировании охотничьего билета в государственный охотхозяйственный реестр и в течение 1 рабочего дня со дня аннулирования охотничьего билета направляет уведомление об этом заявителю, охотничий билет которого аннулирован.</w:t>
      </w:r>
      <w:r w:rsidRPr="001D182D">
        <w:rPr>
          <w:rFonts w:ascii="Arial" w:hAnsi="Arial" w:cs="Arial"/>
        </w:rPr>
        <w:br/>
      </w:r>
    </w:p>
    <w:p w14:paraId="57798203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D8700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Заявитель, подавший заявление через Единый портал, информируется об аннулировании охотничьего билета путем автоматического направления уведомления в личный кабинет.</w:t>
      </w:r>
      <w:r w:rsidRPr="001D182D">
        <w:rPr>
          <w:rFonts w:ascii="Arial" w:hAnsi="Arial" w:cs="Arial"/>
        </w:rPr>
        <w:br/>
      </w:r>
    </w:p>
    <w:p w14:paraId="49B10A0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99DB5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3.10.2. Аннулированный охотничий билет подлежит возврату в департамент в течение месяца со дня получения уведомления об аннулировании охотничьего билета.</w:t>
      </w:r>
      <w:r w:rsidRPr="001D182D">
        <w:rPr>
          <w:rFonts w:ascii="Arial" w:hAnsi="Arial" w:cs="Arial"/>
        </w:rPr>
        <w:br/>
      </w:r>
    </w:p>
    <w:p w14:paraId="6283FE52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07A42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3.10.3. На возвращенном охотничьем билете делается надпись о его аннулировании в течение 1 рабочего дня со дня возвращения в департамент охотничьего билета.</w:t>
      </w:r>
      <w:r w:rsidRPr="001D182D">
        <w:rPr>
          <w:rFonts w:ascii="Arial" w:hAnsi="Arial" w:cs="Arial"/>
        </w:rPr>
        <w:br/>
      </w:r>
    </w:p>
    <w:p w14:paraId="7F1F3A72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22D02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3.10.4. Срок выполнения административной процедуры не превышает 1 рабочего дня со дня возвращения в департамент охотничьего билета.</w:t>
      </w:r>
      <w:r w:rsidRPr="001D182D">
        <w:rPr>
          <w:rFonts w:ascii="Arial" w:hAnsi="Arial" w:cs="Arial"/>
        </w:rPr>
        <w:br/>
      </w:r>
    </w:p>
    <w:p w14:paraId="1055A0D6" w14:textId="77777777" w:rsidR="001D182D" w:rsidRPr="001D182D" w:rsidRDefault="001D182D" w:rsidP="001D182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182D">
        <w:rPr>
          <w:rFonts w:ascii="Arial" w:hAnsi="Arial" w:cs="Arial"/>
          <w:color w:val="auto"/>
          <w:sz w:val="24"/>
          <w:szCs w:val="24"/>
        </w:rPr>
        <w:br/>
      </w:r>
      <w:r w:rsidRPr="001D182D">
        <w:rPr>
          <w:rFonts w:ascii="Arial" w:hAnsi="Arial" w:cs="Arial"/>
          <w:color w:val="auto"/>
          <w:sz w:val="24"/>
          <w:szCs w:val="24"/>
        </w:rPr>
        <w:br/>
        <w:t>4. Формы контроля за исполнением Административного регламента</w:t>
      </w:r>
    </w:p>
    <w:p w14:paraId="4007F601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54A0D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4.1. Текущий контроль за соблюдением и исполнением государственными служащими департамента, принимающими участие в предоставлении государственной услуги,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и непосредственными специалистами осуществляет директор департамента.</w:t>
      </w:r>
      <w:r w:rsidRPr="001D182D">
        <w:rPr>
          <w:rFonts w:ascii="Arial" w:hAnsi="Arial" w:cs="Arial"/>
        </w:rPr>
        <w:br/>
      </w:r>
    </w:p>
    <w:p w14:paraId="0AA6855B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6A31D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4.2. Контроль за условиями и организацией предоставления государственной услуги в МФЦ осуществляется в соответствии с соглашением о взаимодействии между МФЦ и департаментом.</w:t>
      </w:r>
      <w:r w:rsidRPr="001D182D">
        <w:rPr>
          <w:rFonts w:ascii="Arial" w:hAnsi="Arial" w:cs="Arial"/>
        </w:rPr>
        <w:br/>
      </w:r>
    </w:p>
    <w:p w14:paraId="63BC6C12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AD4E4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4.3. Контроль за полнотой и качеством предоставления государственной услуги включает в себя проведение плановых и внеплановых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лиц.</w:t>
      </w:r>
      <w:r w:rsidRPr="001D182D">
        <w:rPr>
          <w:rFonts w:ascii="Arial" w:hAnsi="Arial" w:cs="Arial"/>
        </w:rPr>
        <w:br/>
      </w:r>
    </w:p>
    <w:p w14:paraId="3F160D50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991C6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Плановая проверка полноты и качества предоставления государственной услуги осуществляется директором (заместителем директора) департамента не реже 2 раз в год.</w:t>
      </w:r>
      <w:r w:rsidRPr="001D182D">
        <w:rPr>
          <w:rFonts w:ascii="Arial" w:hAnsi="Arial" w:cs="Arial"/>
        </w:rPr>
        <w:br/>
      </w:r>
    </w:p>
    <w:p w14:paraId="262A3F5C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D6B83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Внеплановые проверки полноты и качества предоставления государственной услуги осуществляются в случае поступления в департамент обращений заявителей, содержащих жалобы на решения, действия (бездействие) государственных служащих департамента.</w:t>
      </w:r>
      <w:r w:rsidRPr="001D182D">
        <w:rPr>
          <w:rFonts w:ascii="Arial" w:hAnsi="Arial" w:cs="Arial"/>
        </w:rPr>
        <w:br/>
      </w:r>
    </w:p>
    <w:p w14:paraId="0CA2582F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1DC383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Срок проведения проверки (плановой, внеплановой) полноты и качества предоставления государственной услуги составляет не более 30 дней с момента ее назначения.</w:t>
      </w:r>
      <w:r w:rsidRPr="001D182D">
        <w:rPr>
          <w:rFonts w:ascii="Arial" w:hAnsi="Arial" w:cs="Arial"/>
        </w:rPr>
        <w:br/>
      </w:r>
    </w:p>
    <w:p w14:paraId="4FE25A85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789AB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4.4. По результатам проведенных проверок, оформленных документально в установленном порядке, в случае выявления нарушений прав заявителей директором департамента осуществляется привлечение виновных лиц к дисциплинарной ответственности. Персональная ответственность закрепляется в должностных регламентах государственных служащих департамента в соответствии с требованиями законодательства Российской Федерации.</w:t>
      </w:r>
      <w:r w:rsidRPr="001D182D">
        <w:rPr>
          <w:rFonts w:ascii="Arial" w:hAnsi="Arial" w:cs="Arial"/>
        </w:rPr>
        <w:br/>
      </w:r>
    </w:p>
    <w:p w14:paraId="5129276F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A9DA6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4.5. Граждане, их объединения и организации могут контролировать предоставление государственной услуги путем получения информации о ней по телефону, письменным обращениям, электронной почте, на официальном сайте департамента на портале органов государственной власти Ярославской области.</w:t>
      </w:r>
      <w:r w:rsidRPr="001D182D">
        <w:rPr>
          <w:rFonts w:ascii="Arial" w:hAnsi="Arial" w:cs="Arial"/>
        </w:rPr>
        <w:br/>
      </w:r>
    </w:p>
    <w:p w14:paraId="07DEB85C" w14:textId="77777777" w:rsidR="001D182D" w:rsidRPr="001D182D" w:rsidRDefault="001D182D" w:rsidP="001D182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346BD" w14:textId="77777777" w:rsidR="001D182D" w:rsidRPr="001D182D" w:rsidRDefault="001D182D" w:rsidP="001D182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</w:p>
    <w:p w14:paraId="43CD85AB" w14:textId="77777777" w:rsidR="001D182D" w:rsidRPr="001D182D" w:rsidRDefault="001D182D" w:rsidP="001D182D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E8DD620" w14:textId="77777777" w:rsidR="001D182D" w:rsidRPr="001D182D" w:rsidRDefault="001D182D" w:rsidP="001D182D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182D">
        <w:rPr>
          <w:rFonts w:ascii="Arial" w:hAnsi="Arial" w:cs="Arial"/>
          <w:color w:val="auto"/>
          <w:sz w:val="24"/>
          <w:szCs w:val="24"/>
        </w:rPr>
        <w:t>5. Досудебный (внесудебный) порядок обжалования решений и действий (бездействия) департамента, должностных лиц, государственных служащих, МФЦ, работника МФЦ</w:t>
      </w:r>
    </w:p>
    <w:p w14:paraId="625C5DC5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</w:p>
    <w:p w14:paraId="0C8627B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AF109F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5.1. Заявитель может обратиться с жалобой на решения и действия (бездействие) департамента, должностного лица департамента, государственного служащего, в том числе в следующих случаях:</w:t>
      </w:r>
      <w:r w:rsidRPr="001D182D">
        <w:rPr>
          <w:rFonts w:ascii="Arial" w:hAnsi="Arial" w:cs="Arial"/>
        </w:rPr>
        <w:br/>
      </w:r>
    </w:p>
    <w:p w14:paraId="041D5585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6673CE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нарушение срока регистрации заявления, необходимого для получения государственной услуги;</w:t>
      </w:r>
      <w:r w:rsidRPr="001D182D">
        <w:rPr>
          <w:rFonts w:ascii="Arial" w:hAnsi="Arial" w:cs="Arial"/>
        </w:rPr>
        <w:br/>
      </w:r>
    </w:p>
    <w:p w14:paraId="19759149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536347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нарушение срока предоставления государственной услуги;</w:t>
      </w:r>
      <w:r w:rsidRPr="001D182D">
        <w:rPr>
          <w:rFonts w:ascii="Arial" w:hAnsi="Arial" w:cs="Arial"/>
        </w:rPr>
        <w:br/>
      </w:r>
    </w:p>
    <w:p w14:paraId="701478C0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695569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услуги;</w:t>
      </w:r>
      <w:r w:rsidRPr="001D182D">
        <w:rPr>
          <w:rFonts w:ascii="Arial" w:hAnsi="Arial" w:cs="Arial"/>
        </w:rPr>
        <w:br/>
      </w:r>
    </w:p>
    <w:p w14:paraId="4FFE7A21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A02DC9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4C096424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53971E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отказ заявителю в приеме документов, представление которых предусмотрено нормативными правовыми актами Российской Федерации, нормативными правовыми актами Ярославской области для предоставления государственной услуги;</w:t>
      </w:r>
      <w:r w:rsidRPr="001D182D">
        <w:rPr>
          <w:rFonts w:ascii="Arial" w:hAnsi="Arial" w:cs="Arial"/>
        </w:rPr>
        <w:br/>
      </w:r>
    </w:p>
    <w:p w14:paraId="64D90BC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A69042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Ярославской области;</w:t>
      </w:r>
      <w:r w:rsidRPr="001D182D">
        <w:rPr>
          <w:rFonts w:ascii="Arial" w:hAnsi="Arial" w:cs="Arial"/>
        </w:rPr>
        <w:br/>
      </w:r>
    </w:p>
    <w:p w14:paraId="11F93D8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BAEA38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Ярославской области;</w:t>
      </w:r>
      <w:r w:rsidRPr="001D182D">
        <w:rPr>
          <w:rFonts w:ascii="Arial" w:hAnsi="Arial" w:cs="Arial"/>
        </w:rPr>
        <w:br/>
      </w:r>
    </w:p>
    <w:p w14:paraId="1AB82F54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FC59D9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отказ департамента, должностного лица департамента, государственного служащего департамента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1D182D">
        <w:rPr>
          <w:rFonts w:ascii="Arial" w:hAnsi="Arial" w:cs="Arial"/>
        </w:rPr>
        <w:br/>
      </w:r>
    </w:p>
    <w:p w14:paraId="3A0F9361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95B6E6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, </w:t>
      </w:r>
      <w:r w:rsidRPr="001D182D">
        <w:rPr>
          <w:rFonts w:ascii="Arial" w:eastAsiaTheme="majorEastAsia" w:hAnsi="Arial" w:cs="Arial"/>
        </w:rPr>
        <w:t>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4496540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231692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</w:t>
      </w:r>
      <w:r w:rsidRPr="001D182D">
        <w:rPr>
          <w:rFonts w:ascii="Arial" w:eastAsiaTheme="majorEastAsia" w:hAnsi="Arial" w:cs="Arial"/>
        </w:rPr>
        <w:t>Федерального закона от 27 июля 2010 года N 210-ФЗ</w:t>
      </w:r>
      <w:r w:rsidRPr="001D182D">
        <w:rPr>
          <w:rFonts w:ascii="Arial" w:hAnsi="Arial" w:cs="Arial"/>
        </w:rPr>
        <w:t>;</w:t>
      </w:r>
      <w:r w:rsidRPr="001D182D">
        <w:rPr>
          <w:rFonts w:ascii="Arial" w:hAnsi="Arial" w:cs="Arial"/>
        </w:rPr>
        <w:br/>
      </w:r>
    </w:p>
    <w:p w14:paraId="1B25B117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076ED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(абзац введен </w:t>
      </w:r>
      <w:r w:rsidRPr="001D182D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;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0834CDE9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CC0AE8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нарушение срока или порядка выдачи документов по результатам предоставления государственной услуги;</w:t>
      </w:r>
      <w:r w:rsidRPr="001D182D">
        <w:rPr>
          <w:rFonts w:ascii="Arial" w:hAnsi="Arial" w:cs="Arial"/>
        </w:rPr>
        <w:br/>
      </w:r>
    </w:p>
    <w:p w14:paraId="6ACB4703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702B1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(абзац введен </w:t>
      </w:r>
      <w:r w:rsidRPr="001D182D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5132B619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80D0A0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 xml:space="preserve"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актами. В случаях, предусмотренных абзацами вторым, пятым, седьмым, восьмым, десятым </w:t>
      </w:r>
      <w:r w:rsidRPr="001D182D">
        <w:rPr>
          <w:rFonts w:ascii="Arial" w:hAnsi="Arial" w:cs="Arial"/>
        </w:rPr>
        <w:lastRenderedPageBreak/>
        <w:t>настоящего пункта,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государственной услуги в полном объеме в порядке, определенном частью 1.3 статьи 16 </w:t>
      </w:r>
      <w:r w:rsidRPr="001D182D">
        <w:rPr>
          <w:rFonts w:ascii="Arial" w:eastAsiaTheme="majorEastAsia" w:hAnsi="Arial" w:cs="Arial"/>
        </w:rPr>
        <w:t>Федерального закона от 27 июля 2010 года N 210-ФЗ</w:t>
      </w:r>
      <w:r w:rsidRPr="001D182D">
        <w:rPr>
          <w:rFonts w:ascii="Arial" w:hAnsi="Arial" w:cs="Arial"/>
        </w:rPr>
        <w:t>.</w:t>
      </w:r>
      <w:r w:rsidRPr="001D182D">
        <w:rPr>
          <w:rFonts w:ascii="Arial" w:hAnsi="Arial" w:cs="Arial"/>
        </w:rPr>
        <w:br/>
      </w:r>
    </w:p>
    <w:p w14:paraId="65D0410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5C48A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(абзац введен </w:t>
      </w:r>
      <w:r w:rsidRPr="001D182D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;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4C5CA3C2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0328F0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5.2. Жалоба подается в письменной форме на бумажном носителе, в электронной форме в департамент, МФЦ. Жалобы на решения и действия (бездействие) МФЦ, должностного лица МФЦ подаются в департамент информатизации и связи Ярославской области. Жалобы на решения и действия (бездействие) работника МФЦ подаются руководителю МФЦ. Жалобы на решения и действия (бездействие) департамента, директора департамента, должностного лица департамента, государственного служащего департамента рассматриваются непосредственно директором департамента.</w:t>
      </w:r>
      <w:r w:rsidRPr="001D182D">
        <w:rPr>
          <w:rFonts w:ascii="Arial" w:hAnsi="Arial" w:cs="Arial"/>
        </w:rPr>
        <w:br/>
      </w:r>
    </w:p>
    <w:p w14:paraId="29464DD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25E67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Жалоба на решения и действия (бездействие) департамента, должностного лица департамента, государственного служащего департамента, директора департамента может быть направлена по почте, через МФЦ, с использованием информационно-телекоммуникационной сети "Интернет", сайта департамента, через Единый портал, а также может быть принята при личном приеме заявителя.</w:t>
      </w:r>
      <w:r w:rsidRPr="001D182D">
        <w:rPr>
          <w:rFonts w:ascii="Arial" w:hAnsi="Arial" w:cs="Arial"/>
        </w:rPr>
        <w:br/>
      </w:r>
    </w:p>
    <w:p w14:paraId="0E07FCAA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74C286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(п. 5.2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1157746F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1A936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5.3. Жалоба должна содержать:</w:t>
      </w:r>
      <w:r w:rsidRPr="001D182D">
        <w:rPr>
          <w:rFonts w:ascii="Arial" w:hAnsi="Arial" w:cs="Arial"/>
        </w:rPr>
        <w:br/>
      </w:r>
    </w:p>
    <w:p w14:paraId="0D9692EB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8EFE70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наименование департамента, должности должностного лица департамента либо государственного служащего департамента, МФЦ, руководителя и (или) работника МФЦ, решения и действия (бездействие) которых обжалуются;</w:t>
      </w:r>
      <w:r w:rsidRPr="001D182D">
        <w:rPr>
          <w:rFonts w:ascii="Arial" w:hAnsi="Arial" w:cs="Arial"/>
        </w:rPr>
        <w:br/>
      </w:r>
    </w:p>
    <w:p w14:paraId="5CC3E9F3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F2F241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1D44A5C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993216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фамилию, имя, отчество (последнее - при наличии), сведения о месте жительства заявителя - для физического лица либо наименование, сведения о месте нахождения заявителя - для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1D182D">
        <w:rPr>
          <w:rFonts w:ascii="Arial" w:hAnsi="Arial" w:cs="Arial"/>
        </w:rPr>
        <w:br/>
      </w:r>
    </w:p>
    <w:p w14:paraId="292371E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D6555B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сведения об обжалуемых решениях и действиях (бездействии) департамента, должностного лица департамента, предоставляющего государственную услугу, либо государственного служащего, МФЦ, работника МФЦ;</w:t>
      </w:r>
      <w:r w:rsidRPr="001D182D">
        <w:rPr>
          <w:rFonts w:ascii="Arial" w:hAnsi="Arial" w:cs="Arial"/>
        </w:rPr>
        <w:br/>
      </w:r>
    </w:p>
    <w:p w14:paraId="6C95701A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FA92C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, </w:t>
      </w:r>
      <w:r w:rsidRPr="001D182D">
        <w:rPr>
          <w:rFonts w:ascii="Arial" w:eastAsiaTheme="majorEastAsia" w:hAnsi="Arial" w:cs="Arial"/>
        </w:rPr>
        <w:t>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16DE97F8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78C23B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доводы, на основании которых заявитель не согласен с решением и действием (бездействием) департамента, должностного лица департамента, предоставляющего государственную услугу, либо государственного служащего, МФЦ, работника МФЦ. Заявителем могут быть представлены документы (при наличии), подтверждающие доводы заявителя, либо их копии.</w:t>
      </w:r>
      <w:r w:rsidRPr="001D182D">
        <w:rPr>
          <w:rFonts w:ascii="Arial" w:hAnsi="Arial" w:cs="Arial"/>
        </w:rPr>
        <w:br/>
      </w:r>
    </w:p>
    <w:p w14:paraId="57C05A07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4A9D7B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Приказов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, </w:t>
      </w:r>
      <w:r w:rsidRPr="001D182D">
        <w:rPr>
          <w:rFonts w:ascii="Arial" w:eastAsiaTheme="majorEastAsia" w:hAnsi="Arial" w:cs="Arial"/>
        </w:rPr>
        <w:t>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0E88307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B8AC63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5.4. Жалоба, поступившая в департамент, МФЦ, департамент информатизации и связи Ярославской области, подлежит рассмотрению в течение 15 рабочих дней со дня ее регистрации, а в случае обжалования отказа департамента,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1D182D">
        <w:rPr>
          <w:rFonts w:ascii="Arial" w:hAnsi="Arial" w:cs="Arial"/>
        </w:rPr>
        <w:br/>
      </w:r>
    </w:p>
    <w:p w14:paraId="5CBA134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8359C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(п. 5.4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6F18C55E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589452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5.5. По результатам рассмотрения жалобы департамент принимает одно из следующих решений:</w:t>
      </w:r>
      <w:r w:rsidRPr="001D182D">
        <w:rPr>
          <w:rFonts w:ascii="Arial" w:hAnsi="Arial" w:cs="Arial"/>
        </w:rPr>
        <w:br/>
      </w:r>
    </w:p>
    <w:p w14:paraId="753EDA4A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49342F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Ярославской области;</w:t>
      </w:r>
      <w:r w:rsidRPr="001D182D">
        <w:rPr>
          <w:rFonts w:ascii="Arial" w:hAnsi="Arial" w:cs="Arial"/>
        </w:rPr>
        <w:br/>
      </w:r>
    </w:p>
    <w:p w14:paraId="1E63A6C0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00C5A6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68AB7075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061BC9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- в удовлетворении жалобы отказывается.</w:t>
      </w:r>
      <w:r w:rsidRPr="001D182D">
        <w:rPr>
          <w:rFonts w:ascii="Arial" w:hAnsi="Arial" w:cs="Arial"/>
        </w:rPr>
        <w:br/>
      </w:r>
    </w:p>
    <w:p w14:paraId="4964BB58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740A31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В случае признания жалобы подлежащей удовлетворению в ответе заявителю дается информация о действиях, осуществляемых департаментом, МФЦ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1D182D">
        <w:rPr>
          <w:rFonts w:ascii="Arial" w:hAnsi="Arial" w:cs="Arial"/>
        </w:rPr>
        <w:br/>
      </w:r>
    </w:p>
    <w:p w14:paraId="56B7D0DE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D4B108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(абзац введен </w:t>
      </w:r>
      <w:r w:rsidRPr="001D182D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4E987EAF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40E64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В случае признания жалобы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1D182D">
        <w:rPr>
          <w:rFonts w:ascii="Arial" w:hAnsi="Arial" w:cs="Arial"/>
        </w:rPr>
        <w:br/>
      </w:r>
    </w:p>
    <w:p w14:paraId="13CFF2F0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A7A84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(абзац введен </w:t>
      </w:r>
      <w:r w:rsidRPr="001D182D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59F02D8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1027B4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(п. 5.5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7CD0080B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D17E50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5.6. Не позднее дня, следующего за днем принятия решения, указанного в пункте 5.5 данного раздела,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1D182D">
        <w:rPr>
          <w:rFonts w:ascii="Arial" w:hAnsi="Arial" w:cs="Arial"/>
        </w:rPr>
        <w:br/>
      </w:r>
    </w:p>
    <w:p w14:paraId="26E7A7B1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1908F8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(п. 5.6 в ред. </w:t>
      </w:r>
      <w:r w:rsidRPr="001D182D">
        <w:rPr>
          <w:rFonts w:ascii="Arial" w:eastAsiaTheme="majorEastAsia" w:hAnsi="Arial" w:cs="Arial"/>
        </w:rPr>
        <w:t>Приказа Департамента охраны окружающей среды и природопользования Ярославской области от 16.06.2021 N 18-н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7B79D97F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99E150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5.6.1. В случае признания жалобы подлежащей удовлетворению в ответе заявителю, указанном в настоящем пункте,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1D182D">
        <w:rPr>
          <w:rFonts w:ascii="Arial" w:hAnsi="Arial" w:cs="Arial"/>
        </w:rPr>
        <w:br/>
      </w:r>
    </w:p>
    <w:p w14:paraId="06657D6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897D62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(пп. 5.6.1 введен </w:t>
      </w:r>
      <w:r w:rsidRPr="001D182D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7B9C210B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AC9A5C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5.6.2. В случае признания жалобы не подлежащей удовлетворению в ответе заявителю, указанном в настоящем пункте,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1D182D">
        <w:rPr>
          <w:rFonts w:ascii="Arial" w:hAnsi="Arial" w:cs="Arial"/>
        </w:rPr>
        <w:br/>
      </w:r>
    </w:p>
    <w:p w14:paraId="0BAA7C8A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7867B1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(пп. 5.6.2 введен </w:t>
      </w:r>
      <w:r w:rsidRPr="001D182D">
        <w:rPr>
          <w:rFonts w:ascii="Arial" w:eastAsiaTheme="majorEastAsia" w:hAnsi="Arial" w:cs="Arial"/>
        </w:rPr>
        <w:t>Приказом Департамента охраны окружающей среды и природопользования Ярославской области от 06.11.2018 N 67-н</w:t>
      </w:r>
      <w:r w:rsidRPr="001D182D">
        <w:rPr>
          <w:rFonts w:ascii="Arial" w:hAnsi="Arial" w:cs="Arial"/>
        </w:rPr>
        <w:t>)</w:t>
      </w:r>
      <w:r w:rsidRPr="001D182D">
        <w:rPr>
          <w:rFonts w:ascii="Arial" w:hAnsi="Arial" w:cs="Arial"/>
        </w:rPr>
        <w:br/>
      </w:r>
    </w:p>
    <w:p w14:paraId="742EB58F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F81AFF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5.7.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1D182D">
        <w:rPr>
          <w:rFonts w:ascii="Arial" w:hAnsi="Arial" w:cs="Arial"/>
        </w:rPr>
        <w:br/>
      </w:r>
    </w:p>
    <w:p w14:paraId="4F307FC7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A2D8A7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lastRenderedPageBreak/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12.1 </w:t>
      </w:r>
      <w:r w:rsidRPr="001D182D">
        <w:rPr>
          <w:rFonts w:ascii="Arial" w:eastAsiaTheme="majorEastAsia" w:hAnsi="Arial" w:cs="Arial"/>
        </w:rPr>
        <w:t>Закона Ярославской области от 3 декабря 2007 г. N 100-з "Об административных правонарушениях"</w:t>
      </w:r>
      <w:r w:rsidRPr="001D182D">
        <w:rPr>
          <w:rFonts w:ascii="Arial" w:hAnsi="Arial" w:cs="Arial"/>
        </w:rPr>
        <w:t>, должностное лицо, наделенное полномочиями по рассмотрению жалоб, незамедлительно направляет соответствующие материалы в департамент информатизации и связи Ярославской области.</w:t>
      </w:r>
      <w:r w:rsidRPr="001D182D">
        <w:rPr>
          <w:rFonts w:ascii="Arial" w:hAnsi="Arial" w:cs="Arial"/>
        </w:rPr>
        <w:br/>
      </w:r>
    </w:p>
    <w:p w14:paraId="0C5E2C9A" w14:textId="77777777" w:rsidR="001D182D" w:rsidRPr="001D182D" w:rsidRDefault="001D182D" w:rsidP="001D182D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182D">
        <w:rPr>
          <w:rFonts w:ascii="Arial" w:hAnsi="Arial" w:cs="Arial"/>
          <w:color w:val="auto"/>
          <w:sz w:val="24"/>
          <w:szCs w:val="24"/>
        </w:rPr>
        <w:br/>
      </w:r>
      <w:r w:rsidRPr="001D182D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1D18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1D182D">
        <w:rPr>
          <w:rFonts w:ascii="Arial" w:hAnsi="Arial" w:cs="Arial"/>
          <w:color w:val="auto"/>
          <w:sz w:val="24"/>
          <w:szCs w:val="24"/>
        </w:rPr>
        <w:br/>
        <w:t>(в ред. Приказа Департамента охраны окружающей среды</w:t>
      </w:r>
      <w:r w:rsidRPr="001D182D">
        <w:rPr>
          <w:rFonts w:ascii="Arial" w:hAnsi="Arial" w:cs="Arial"/>
          <w:color w:val="auto"/>
          <w:sz w:val="24"/>
          <w:szCs w:val="24"/>
        </w:rPr>
        <w:br/>
        <w:t> и природопользования Ярославской области</w:t>
      </w:r>
      <w:r w:rsidRPr="001D182D">
        <w:rPr>
          <w:rFonts w:ascii="Arial" w:hAnsi="Arial" w:cs="Arial"/>
          <w:color w:val="auto"/>
          <w:sz w:val="24"/>
          <w:szCs w:val="24"/>
        </w:rPr>
        <w:br/>
        <w:t> от 12.02.2018 N 9-н)</w:t>
      </w:r>
    </w:p>
    <w:p w14:paraId="13E1D0B0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Форма</w:t>
      </w:r>
    </w:p>
    <w:p w14:paraId="590FA104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Департамент охраны</w:t>
      </w:r>
      <w:r w:rsidRPr="001D182D">
        <w:rPr>
          <w:rFonts w:ascii="Arial" w:hAnsi="Arial" w:cs="Arial"/>
        </w:rPr>
        <w:br/>
        <w:t>                                                        окружающей среды и</w:t>
      </w:r>
      <w:r w:rsidRPr="001D182D">
        <w:rPr>
          <w:rFonts w:ascii="Arial" w:hAnsi="Arial" w:cs="Arial"/>
        </w:rPr>
        <w:br/>
        <w:t>                                                        природопользования</w:t>
      </w:r>
      <w:r w:rsidRPr="001D182D">
        <w:rPr>
          <w:rFonts w:ascii="Arial" w:hAnsi="Arial" w:cs="Arial"/>
        </w:rPr>
        <w:br/>
        <w:t>                                                        Ярославской области</w:t>
      </w:r>
    </w:p>
    <w:p w14:paraId="47A0EF51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</w:p>
    <w:p w14:paraId="0409E09A" w14:textId="77777777" w:rsidR="001D182D" w:rsidRPr="001D182D" w:rsidRDefault="001D182D" w:rsidP="001D182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1D182D">
        <w:rPr>
          <w:rFonts w:ascii="Arial" w:hAnsi="Arial" w:cs="Arial"/>
          <w:b/>
          <w:bCs/>
        </w:rPr>
        <w:t>ЗАЯВЛЕНИЕ о получении охотничьего билета единого федерального образца</w:t>
      </w:r>
    </w:p>
    <w:p w14:paraId="09FA3630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br/>
        <w:t>    1. Фамилия, имя, отчество: ____________________________________________</w:t>
      </w:r>
    </w:p>
    <w:p w14:paraId="5EFD726D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3C1BB922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2. Дата и место рождения: ____________________________________________.</w:t>
      </w:r>
    </w:p>
    <w:p w14:paraId="0E9A18A8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3. Номер контактного телефона, почтовый адрес и (или) адрес электронной </w:t>
      </w:r>
    </w:p>
    <w:p w14:paraId="48B0AD90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почты: ____________________________________________________________________</w:t>
      </w:r>
    </w:p>
    <w:p w14:paraId="3CFF408F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275C8039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4. Данные основного документа, удостоверяющего личность: ______________</w:t>
      </w:r>
    </w:p>
    <w:p w14:paraId="22AFCF1E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4DA98585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br/>
        <w:t>    Прошу выдать мне охотничий билет единого федерального образца.</w:t>
      </w:r>
    </w:p>
    <w:p w14:paraId="7B740E10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lastRenderedPageBreak/>
        <w:t>    С требованиями охотничьего минимума ознакомлен.</w:t>
      </w:r>
    </w:p>
    <w:p w14:paraId="2E4C7858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Непогашенной   или   неснятой   судимости   за  совершение  умышленного </w:t>
      </w:r>
    </w:p>
    <w:p w14:paraId="46B19D9D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преступления не имею.</w:t>
      </w:r>
    </w:p>
    <w:p w14:paraId="26F85B1D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br/>
        <w:t>    Приложения:</w:t>
      </w:r>
    </w:p>
    <w:p w14:paraId="20CC4187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- две личные фотографии;</w:t>
      </w:r>
    </w:p>
    <w:p w14:paraId="56FA914A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- копия основного документа, удостоверяющего личность, на ______ листах </w:t>
      </w:r>
    </w:p>
    <w:p w14:paraId="65A49507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(за исключением случаев подачи заявления в электронной форме).</w:t>
      </w:r>
    </w:p>
    <w:p w14:paraId="75F622E1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br/>
        <w:t xml:space="preserve">"____" ___________ 20___ года </w:t>
      </w:r>
    </w:p>
    <w:p w14:paraId="7EA4FCCF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br/>
        <w:t>_________________    ______________________________</w:t>
      </w:r>
    </w:p>
    <w:p w14:paraId="1A8380C5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(подпись)            (расшифровка подписи)</w:t>
      </w:r>
    </w:p>
    <w:p w14:paraId="41EFCAE0" w14:textId="77777777" w:rsidR="001D182D" w:rsidRPr="001D182D" w:rsidRDefault="001D182D" w:rsidP="001D182D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182D">
        <w:rPr>
          <w:rFonts w:ascii="Arial" w:hAnsi="Arial" w:cs="Arial"/>
          <w:color w:val="auto"/>
          <w:sz w:val="24"/>
          <w:szCs w:val="24"/>
        </w:rPr>
        <w:br/>
      </w:r>
      <w:r w:rsidRPr="001D182D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1D18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1D182D">
        <w:rPr>
          <w:rFonts w:ascii="Arial" w:hAnsi="Arial" w:cs="Arial"/>
          <w:color w:val="auto"/>
          <w:sz w:val="24"/>
          <w:szCs w:val="24"/>
        </w:rPr>
        <w:br/>
        <w:t>(в ред. Приказа Департамента охраны окружающей среды</w:t>
      </w:r>
      <w:r w:rsidRPr="001D182D">
        <w:rPr>
          <w:rFonts w:ascii="Arial" w:hAnsi="Arial" w:cs="Arial"/>
          <w:color w:val="auto"/>
          <w:sz w:val="24"/>
          <w:szCs w:val="24"/>
        </w:rPr>
        <w:br/>
        <w:t> и природопользования Ярославской области</w:t>
      </w:r>
      <w:r w:rsidRPr="001D182D">
        <w:rPr>
          <w:rFonts w:ascii="Arial" w:hAnsi="Arial" w:cs="Arial"/>
          <w:color w:val="auto"/>
          <w:sz w:val="24"/>
          <w:szCs w:val="24"/>
        </w:rPr>
        <w:br/>
        <w:t> от 12.02.2018 N 9-н)</w:t>
      </w:r>
    </w:p>
    <w:p w14:paraId="2746CDE4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Форма</w:t>
      </w:r>
    </w:p>
    <w:p w14:paraId="6255677D" w14:textId="77777777" w:rsidR="001D182D" w:rsidRPr="001D182D" w:rsidRDefault="001D182D" w:rsidP="001D182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D182D">
        <w:rPr>
          <w:rFonts w:ascii="Arial" w:hAnsi="Arial" w:cs="Arial"/>
        </w:rPr>
        <w:t>Департамент охраны</w:t>
      </w:r>
      <w:r w:rsidRPr="001D182D">
        <w:rPr>
          <w:rFonts w:ascii="Arial" w:hAnsi="Arial" w:cs="Arial"/>
        </w:rPr>
        <w:br/>
        <w:t>                                                        окружающей среды и</w:t>
      </w:r>
      <w:r w:rsidRPr="001D182D">
        <w:rPr>
          <w:rFonts w:ascii="Arial" w:hAnsi="Arial" w:cs="Arial"/>
        </w:rPr>
        <w:br/>
        <w:t>                                                        природопользования</w:t>
      </w:r>
      <w:r w:rsidRPr="001D182D">
        <w:rPr>
          <w:rFonts w:ascii="Arial" w:hAnsi="Arial" w:cs="Arial"/>
        </w:rPr>
        <w:br/>
        <w:t>                                                        Ярославской области</w:t>
      </w:r>
    </w:p>
    <w:p w14:paraId="01700114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</w:p>
    <w:p w14:paraId="40E60780" w14:textId="77777777" w:rsidR="001D182D" w:rsidRPr="001D182D" w:rsidRDefault="001D182D" w:rsidP="001D182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1D182D">
        <w:rPr>
          <w:rFonts w:ascii="Arial" w:hAnsi="Arial" w:cs="Arial"/>
          <w:b/>
          <w:bCs/>
        </w:rPr>
        <w:t>ЗАЯВЛЕНИЕ об аннулировании охотничьего билета единого федерального образца</w:t>
      </w:r>
    </w:p>
    <w:p w14:paraId="53BA8BEC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br/>
        <w:t>    1. Фамилия, имя, отчество: ____________________________________________</w:t>
      </w:r>
    </w:p>
    <w:p w14:paraId="3696BA8C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4F7F5038" w14:textId="77777777" w:rsidR="001D182D" w:rsidRPr="001D182D" w:rsidRDefault="001D182D" w:rsidP="001D182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2. Номер контактного телефона, почтовый адрес и (или) адрес электронной </w:t>
      </w:r>
    </w:p>
    <w:p w14:paraId="6235597F" w14:textId="77777777" w:rsidR="001D182D" w:rsidRPr="001D182D" w:rsidRDefault="001D182D" w:rsidP="001D182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3B73F38" w14:textId="77777777" w:rsidR="001D182D" w:rsidRPr="001D182D" w:rsidRDefault="001D182D" w:rsidP="001D182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182D">
        <w:rPr>
          <w:rFonts w:ascii="Arial" w:hAnsi="Arial" w:cs="Arial"/>
          <w:color w:val="auto"/>
          <w:sz w:val="24"/>
          <w:szCs w:val="24"/>
        </w:rPr>
        <w:t>Приложение 3</w:t>
      </w:r>
      <w:r w:rsidRPr="001D18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18011845" w14:textId="77777777" w:rsidR="001D182D" w:rsidRPr="001D182D" w:rsidRDefault="001D182D" w:rsidP="001D18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182D">
        <w:rPr>
          <w:rFonts w:ascii="Arial" w:hAnsi="Arial" w:cs="Arial"/>
          <w:b/>
          <w:bCs/>
        </w:rPr>
        <w:br/>
      </w:r>
      <w:r w:rsidRPr="001D182D">
        <w:rPr>
          <w:rFonts w:ascii="Arial" w:hAnsi="Arial" w:cs="Arial"/>
          <w:b/>
          <w:bCs/>
        </w:rPr>
        <w:br/>
        <w:t>БЛОК-СХЕМА последовательности административных процедур, осуществляемых в ходе предоставления государственной услуги по выдаче и аннулированию охотничьего билета в части выдачи охотничьего билета</w:t>
      </w:r>
    </w:p>
    <w:p w14:paraId="7D0CC92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br/>
        <w:t>┌═════════════════┬══════════════════════┬═══════════════════════┬═══════════════════════┬══════════════════════════════‰</w:t>
      </w:r>
    </w:p>
    <w:p w14:paraId="6E8D14C9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Заявитель    │  Сотрудник приемной  │       Директор        │  Многофункциональный  │      Специалист отдела       │ </w:t>
      </w:r>
    </w:p>
    <w:p w14:paraId="3563518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департамента охраны  │(заместитель директора)│ центр предоставления  │ государственного охотничьего │ </w:t>
      </w:r>
    </w:p>
    <w:p w14:paraId="3E3BF1F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  окружающей среды   │     департамента      │    государственных    │     надзора департамента     │ </w:t>
      </w:r>
    </w:p>
    <w:p w14:paraId="1CBECB4E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и природопользования │                       │ и муниципальных услуг │                              │ </w:t>
      </w:r>
    </w:p>
    <w:p w14:paraId="5E8A2DC0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Ярославской области  │                       │                       │                              │ </w:t>
      </w:r>
    </w:p>
    <w:p w14:paraId="760A045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│(далее - департамент) │                       │                       │                              │ </w:t>
      </w:r>
    </w:p>
    <w:p w14:paraId="7955D63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│-----------------│----------------------│-----------------------│-----------------------│------------------------------│ </w:t>
      </w:r>
    </w:p>
    <w:p w14:paraId="6D08275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┌═════════┼══════════════В очной форме (лично)═══════════┼═══════════┬═══════════┼═════════════‰                │ </w:t>
      </w:r>
    </w:p>
    <w:p w14:paraId="6CDA1E5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│                                                                    \/                        │ </w:t>
      </w:r>
    </w:p>
    <w:p w14:paraId="06CA61BF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│         │┌════════════════════‰│     Заочная форма     │┌═════════════════════‰│             │                │ </w:t>
      </w:r>
    </w:p>
    <w:p w14:paraId="1D149F2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│          │  Прием документов  │ (через государственную  │ Прием и регистрация │              │ </w:t>
      </w:r>
    </w:p>
    <w:p w14:paraId="3B2A489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(═══════┴═══════) │└════════════════════…│информационную систему ││ заявления в журнале ││             \/               │ </w:t>
      </w:r>
    </w:p>
    <w:p w14:paraId="602F0C1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Направление  │            /\               "Единый портал      │регистрации заявлений│  ┌═══════════════════════════‰</w:t>
      </w:r>
    </w:p>
    <w:p w14:paraId="07EF9C49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заявления о   │ │          │           │   государственных и   ││   (2 рабочих дня)   ├┼&gt;│    Прием и регистрация    ││ </w:t>
      </w:r>
    </w:p>
    <w:p w14:paraId="0E4B4C6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 получении   │            │              муниципальных услуг   └═════════════════════…  │ заявления в журнале приема│ </w:t>
      </w:r>
    </w:p>
    <w:p w14:paraId="79BEC18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охотничьего  ├═┼══════════┼═══════════┤  (функций)" (далее -  ┼═══════════════════════┼&gt;│  и регистрации заявлений  ││ </w:t>
      </w:r>
    </w:p>
    <w:p w14:paraId="2612C45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│билета (далее -│            │                Единый портал)                     ┌═══════┼═┤        (15 минут)         │ </w:t>
      </w:r>
    </w:p>
    <w:p w14:paraId="3902F9EC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lastRenderedPageBreak/>
        <w:t>│  заявление) и │ │          │           │                       │               │       │ └═══════════┬═══════════════…│ </w:t>
      </w:r>
    </w:p>
    <w:p w14:paraId="423AB50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документов   │            │                                                   │                     │ </w:t>
      </w:r>
    </w:p>
    <w:p w14:paraId="61402675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(══════┬════════) │          │           │                       │               │       │             \/               │ </w:t>
      </w:r>
    </w:p>
    <w:p w14:paraId="751050EF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└══════════┼══════════…                                                   │         ┌═══════════════════════════‰</w:t>
      </w:r>
    </w:p>
    <w:p w14:paraId="0DFDD96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           Заочная форма         │                       │               │       │ │Формирование и направление ││ </w:t>
      </w:r>
    </w:p>
    <w:p w14:paraId="5E89687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(по почте)                                                   │         │  запроса  в  Министерство │ </w:t>
      </w:r>
    </w:p>
    <w:p w14:paraId="587A156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 ════════)                        │                       │               │       │ │ внутренних дел Российской ││ </w:t>
      </w:r>
    </w:p>
    <w:p w14:paraId="5E938DF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│&lt;┼══════════════════════┼═══════════════════════┼═══════════════…         │    Федерации о наличии    │ </w:t>
      </w:r>
    </w:p>
    <w:p w14:paraId="5DB956F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уведомления  │                          (через Единый портал)                         │ │ (отсутствии) у заявителя  ││ </w:t>
      </w:r>
    </w:p>
    <w:p w14:paraId="2A4A9B6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  │ непогашенной или неснятой │ </w:t>
      </w:r>
    </w:p>
    <w:p w14:paraId="0B38651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│ │  судимости за совершение  ││ </w:t>
      </w:r>
    </w:p>
    <w:p w14:paraId="0D8AA5F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          │                      │                       │                         │ умышленного преступления  │ </w:t>
      </w:r>
    </w:p>
    <w:p w14:paraId="1B0E4F60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│ │     (1 рабочий день)      ││ </w:t>
      </w:r>
    </w:p>
    <w:p w14:paraId="0F07CA6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          │                      │                       │                         └════════════┬══════════════…</w:t>
      </w:r>
    </w:p>
    <w:p w14:paraId="38EC918F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│              │               │ </w:t>
      </w:r>
    </w:p>
    <w:p w14:paraId="6698E101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              │                      │                       │                                      \/ </w:t>
      </w:r>
    </w:p>
    <w:p w14:paraId="11FCDD3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(═══════════════)                                                                        │┌════════════════════════════‰│ </w:t>
      </w:r>
    </w:p>
    <w:p w14:paraId="2CBEAE5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│&lt;┼══════════════════════┼═(через Единый портал)═┼═══════════════════════┼┤  Рассмотрение заявления и  │ </w:t>
      </w:r>
    </w:p>
    <w:p w14:paraId="2A331E0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уведомления  │                                                                        ││документов (4 рабочих дня со││ </w:t>
      </w:r>
    </w:p>
    <w:p w14:paraId="0613543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 │ дня поступления заявления) │ </w:t>
      </w:r>
    </w:p>
    <w:p w14:paraId="2E91ECB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│└════════════════════════════…│ </w:t>
      </w:r>
    </w:p>
    <w:p w14:paraId="2F32E73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              │                      │                       │                                 /            \ </w:t>
      </w:r>
    </w:p>
    <w:p w14:paraId="4EDC444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                                                                                      │┌═════════════‰┌═════════════‰│ </w:t>
      </w:r>
    </w:p>
    <w:p w14:paraId="73342CD5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lastRenderedPageBreak/>
        <w:t xml:space="preserve">(═══════════════) │                      │                       │                        │     Не      ││Соответствуют│ </w:t>
      </w:r>
    </w:p>
    <w:p w14:paraId="33A8EDCD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│&lt;┼══════════════════════┼════════(через═════════┼═══════════════════════┼┤соответствуют││             ││ </w:t>
      </w:r>
    </w:p>
    <w:p w14:paraId="72B7A63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уведомления  │                                 Единый                                  └══════┬══════…└══════┬══┬═══…</w:t>
      </w:r>
    </w:p>
    <w:p w14:paraId="0A70768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&lt;┼══════════════════════┼════════портал)════════┼═══════════════════════┼═══════┼══════════════…  │    │ </w:t>
      </w:r>
    </w:p>
    <w:p w14:paraId="177FFE4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        │                 │ </w:t>
      </w:r>
    </w:p>
    <w:p w14:paraId="244A861E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          │                      │                       │                       │       │                 │    │ </w:t>
      </w:r>
    </w:p>
    <w:p w14:paraId="5A07F9B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                                                                               \/                │ </w:t>
      </w:r>
    </w:p>
    <w:p w14:paraId="7F0328D5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 │  ┌═══════════════‰   │   ┌═══════════════‰   │                       │┌═══════════════‰        │    │ </w:t>
      </w:r>
    </w:p>
    <w:p w14:paraId="3742674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│мотивированного│    │ Регистрация и │       │  Подписание   │                            │  Подготовка   │        │ </w:t>
      </w:r>
    </w:p>
    <w:p w14:paraId="0981821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отказа     │ │  │   отправка    │   │   │мотивированного│&lt;══┼═══════════════════════┼┤    проекта    │        \/   │ </w:t>
      </w:r>
    </w:p>
    <w:p w14:paraId="486857A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   │мотивированного│       │    отказа     │                            │мотивированного│┌═══════════‰</w:t>
      </w:r>
    </w:p>
    <w:p w14:paraId="65F7EE25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/\          │  │    отказа     │   │   └═══════════════…   │                       ││    отказа     ││  Выдача   ││ </w:t>
      </w:r>
    </w:p>
    <w:p w14:paraId="7377F60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  │              └═══════════════…                                                    │   в выдаче    ││охотничьего│ </w:t>
      </w:r>
    </w:p>
    <w:p w14:paraId="5C265CA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│           │                      │                       │                       ││  охотничьего  ││  билета   ││ </w:t>
      </w:r>
    </w:p>
    <w:p w14:paraId="46BD8B7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└═══════════┼══════════════════════┼═(через Единый портал)═┼═══════════════════════┼┤билета (далее -│└═══════════…</w:t>
      </w:r>
    </w:p>
    <w:p w14:paraId="709B7C4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                     │                       │                       ││мотивированный │      /      │ </w:t>
      </w:r>
    </w:p>
    <w:p w14:paraId="17FB0D1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                                  │    отказ)     │     / </w:t>
      </w:r>
    </w:p>
    <w:p w14:paraId="1532748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                     │                       │                       │└═══════════════…    \/       │ </w:t>
      </w:r>
    </w:p>
    <w:p w14:paraId="4BADA0A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                                                                        ┌════════════════════════════‰</w:t>
      </w:r>
    </w:p>
    <w:p w14:paraId="5EF934A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│&lt;┼══════════════════════┼═(через Единый портал)═┼═══════════════════════┼┤  Регистрация охотничьего   ││ </w:t>
      </w:r>
    </w:p>
    <w:p w14:paraId="1965F2E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уведомления  │                                                                         │  билета в журнале выдачи   │ </w:t>
      </w:r>
    </w:p>
    <w:p w14:paraId="7723D0D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││     охотничьих билетов     ││ </w:t>
      </w:r>
    </w:p>
    <w:p w14:paraId="340FDB4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&lt;┼══════════════════════┼═══════════════════════┼═══════════════════════┼┴══════════════┬═════════════…</w:t>
      </w:r>
    </w:p>
    <w:p w14:paraId="5F5B8FA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                                                                                        │              │ </w:t>
      </w:r>
    </w:p>
    <w:p w14:paraId="56A2CC3D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охотничьего  │ │                      │                       │                       │       В течение 1 месяца </w:t>
      </w:r>
    </w:p>
    <w:p w14:paraId="3E82207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lastRenderedPageBreak/>
        <w:t>│    билета     │                                                                                        │              │ </w:t>
      </w:r>
    </w:p>
    <w:p w14:paraId="2123788D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(═══════════════) │                      │                       │                       │               \/ </w:t>
      </w:r>
    </w:p>
    <w:p w14:paraId="68D4897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                                  ┌════════════════════════════‰│ </w:t>
      </w:r>
    </w:p>
    <w:p w14:paraId="3CAAAF0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││    Внесение сведений о     │ </w:t>
      </w:r>
    </w:p>
    <w:p w14:paraId="7B09E26E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│&lt;┼════════════════════════(через Единый портал)══════════════════════════┤заявителе в государственный ││ </w:t>
      </w:r>
    </w:p>
    <w:p w14:paraId="454080F5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уведомления  │ │                      │                       │                       ││  охотхозяйственный реестр  │ </w:t>
      </w:r>
    </w:p>
    <w:p w14:paraId="56A01F8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                                                                        └══════════════┬═════════════…│ </w:t>
      </w:r>
    </w:p>
    <w:p w14:paraId="57E666C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               │                      │                       │                       │   В течение 1 рабочего дня </w:t>
      </w:r>
    </w:p>
    <w:p w14:paraId="3D02510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                                               │              │ </w:t>
      </w:r>
    </w:p>
    <w:p w14:paraId="1CEBB790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               │                      │                       │                       │               \/ </w:t>
      </w:r>
    </w:p>
    <w:p w14:paraId="19EDDB5E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                                   ┌═══════════════════════════‰│ </w:t>
      </w:r>
    </w:p>
    <w:p w14:paraId="550566A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                     │                       │                       │ │ Направление уведомления о │ </w:t>
      </w:r>
    </w:p>
    <w:p w14:paraId="4B3F4B9D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                                                                         │    внесении сведений в    ││ </w:t>
      </w:r>
    </w:p>
    <w:p w14:paraId="56449C0D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│&lt;┼══════════════════════┼═(через Единый портал)═┼═══════════════════════┼═┤      государственный      │ </w:t>
      </w:r>
    </w:p>
    <w:p w14:paraId="21238CA5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уведомления  │                                                                          │ охотхозяйственный реестр  ││ </w:t>
      </w:r>
    </w:p>
    <w:p w14:paraId="6BD75B5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│ └═══════════════════════════…</w:t>
      </w:r>
    </w:p>
    <w:p w14:paraId="3FD760A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└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…</w:t>
      </w:r>
    </w:p>
    <w:p w14:paraId="44A30CD4" w14:textId="77777777" w:rsidR="001D182D" w:rsidRPr="001D182D" w:rsidRDefault="001D182D" w:rsidP="001D182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182D">
        <w:rPr>
          <w:rFonts w:ascii="Arial" w:hAnsi="Arial" w:cs="Arial"/>
          <w:color w:val="auto"/>
          <w:sz w:val="24"/>
          <w:szCs w:val="24"/>
        </w:rPr>
        <w:br/>
      </w:r>
      <w:r w:rsidRPr="001D182D">
        <w:rPr>
          <w:rFonts w:ascii="Arial" w:hAnsi="Arial" w:cs="Arial"/>
          <w:color w:val="auto"/>
          <w:sz w:val="24"/>
          <w:szCs w:val="24"/>
        </w:rPr>
        <w:br/>
        <w:t>Приложение 4</w:t>
      </w:r>
      <w:r w:rsidRPr="001D182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</w:p>
    <w:p w14:paraId="3E300306" w14:textId="77777777" w:rsidR="001D182D" w:rsidRPr="001D182D" w:rsidRDefault="001D182D" w:rsidP="001D182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182D">
        <w:rPr>
          <w:rFonts w:ascii="Arial" w:hAnsi="Arial" w:cs="Arial"/>
          <w:b/>
          <w:bCs/>
        </w:rPr>
        <w:br/>
      </w:r>
      <w:r w:rsidRPr="001D182D">
        <w:rPr>
          <w:rFonts w:ascii="Arial" w:hAnsi="Arial" w:cs="Arial"/>
          <w:b/>
          <w:bCs/>
        </w:rPr>
        <w:br/>
        <w:t>БЛОК-СХЕМА последовательности административных процедур, осуществляемых в ходе предоставления государственной услуги по аннулированию охотничьего билета в части аннулирования охотничьего билета</w:t>
      </w:r>
    </w:p>
    <w:p w14:paraId="52F0C72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br/>
        <w:t>┌═════════════════┬══════════════════════┬═══════════════════════┬═══════════════════════┬══════════════════════════════‰</w:t>
      </w:r>
    </w:p>
    <w:p w14:paraId="7A1447E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lastRenderedPageBreak/>
        <w:t>│    Заявитель    │  Сотрудник приемной  │       Директор        │  Многофункциональный  │      Специалист отдела       │ </w:t>
      </w:r>
    </w:p>
    <w:p w14:paraId="77175FF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департамента охраны  │(заместитель директора)│ центр предоставления  │ государственного охотничьего │ </w:t>
      </w:r>
    </w:p>
    <w:p w14:paraId="56C9EBC9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  окружающей среды   │     департамента      │    государственных    │     надзора департамента     │ </w:t>
      </w:r>
    </w:p>
    <w:p w14:paraId="1B676280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и природопользования │                       │ и муниципальных услуг │                              │ </w:t>
      </w:r>
    </w:p>
    <w:p w14:paraId="683A923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 Ярославской области  │                       │                       │                              │ </w:t>
      </w:r>
    </w:p>
    <w:p w14:paraId="2A08B11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│(далее - департамент) │                       │                       │                              │ </w:t>
      </w:r>
    </w:p>
    <w:p w14:paraId="2A7E4FB1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│-----------------│----------------------│-----------------------│-----------------------│------------------------------│ </w:t>
      </w:r>
    </w:p>
    <w:p w14:paraId="4AC403B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┌═════════┼══════════════В очной форме (лично)═══════════┼═══════════┬═══════════┼═════════════‰</w:t>
      </w:r>
    </w:p>
    <w:p w14:paraId="5CCEF86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│                                                                    \/                        │                │ </w:t>
      </w:r>
    </w:p>
    <w:p w14:paraId="0B1BF2A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│         │  ┌═══════════════‰   │     Заочная форма     │┌═════════════════════‰│             │ </w:t>
      </w:r>
    </w:p>
    <w:p w14:paraId="4A39318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│            │Прием заявления│    (через государственную  │ Прием и регистрация │              │                │ </w:t>
      </w:r>
    </w:p>
    <w:p w14:paraId="0F2E1D1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(═══════┴═══════) │  │и передача его │   │информационную систему ││ заявления в журнале ││             \/ </w:t>
      </w:r>
    </w:p>
    <w:p w14:paraId="771E469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Направление  │    │  специалисту  │        "Единый портал      │регистрации заявлений│  ┌═══════════════════════════‰│ </w:t>
      </w:r>
    </w:p>
    <w:p w14:paraId="5F8786F1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заявления об  │ │  │ департамента  │   │   государственных и   ││   (2 рабочих дня)   ││ │    Прием и регистрация    │ </w:t>
      </w:r>
    </w:p>
    <w:p w14:paraId="6D50B54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аннулировании │    └═══════════════…      муниципальных услуг   └═════════════════════…  │    заявления в журнале    ││ </w:t>
      </w:r>
    </w:p>
    <w:p w14:paraId="4C472395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охотничьего  ├═┼══════════════════════┼═ (функций)" (далее - ═┼═══════════════════════┼&gt;│   регистрации заявлений   │ </w:t>
      </w:r>
    </w:p>
    <w:p w14:paraId="602CED5C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│билета (далее -│                             Единый портал)                     ┌═══════┼═┤        (15 минут)         ││ </w:t>
      </w:r>
    </w:p>
    <w:p w14:paraId="369AC14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заявление)   │ │                      │                       │               │         └═══════════┬═══════════════…</w:t>
      </w:r>
    </w:p>
    <w:p w14:paraId="69F5BF5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(══════┬════════)                                                                │       │             │                │ </w:t>
      </w:r>
    </w:p>
    <w:p w14:paraId="13BA8B2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│          │                      │                       │               │                     │ </w:t>
      </w:r>
    </w:p>
    <w:p w14:paraId="76793E7E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(══════┴════════)                                                                │       │             │                │ </w:t>
      </w:r>
    </w:p>
    <w:p w14:paraId="245F541F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│&lt;┼══════════════════════┼═(через Единый портал)═┼═══════════════…                     │ </w:t>
      </w:r>
    </w:p>
    <w:p w14:paraId="782AF5E9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уведомления  │                                                                        │             │                │ </w:t>
      </w:r>
    </w:p>
    <w:p w14:paraId="2328E4E1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              │ </w:t>
      </w:r>
    </w:p>
    <w:p w14:paraId="72E161AE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lastRenderedPageBreak/>
        <w:t>│                                                                                        │             \/               │ </w:t>
      </w:r>
    </w:p>
    <w:p w14:paraId="4B6D3729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                                               │                        ┌════════════════════════════‰</w:t>
      </w:r>
    </w:p>
    <w:p w14:paraId="37EA0FE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│&lt;┼══════════════════════┼═(через Единый портал)═┼════════════════════════┤   Рассмотрение заявления   ││ </w:t>
      </w:r>
    </w:p>
    <w:p w14:paraId="29714CB1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уведомления  │                                                                         │на соответствие требованиям │ </w:t>
      </w:r>
    </w:p>
    <w:p w14:paraId="7A97DD1E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││                           ││ </w:t>
      </w:r>
    </w:p>
    <w:p w14:paraId="2F0AB84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 │                            │ </w:t>
      </w:r>
    </w:p>
    <w:p w14:paraId="494CDA6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          │                      │                       │                       ││   (4 рабочих дня со дня    ││ </w:t>
      </w:r>
    </w:p>
    <w:p w14:paraId="2463945C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 │   поступления заявления)   │ </w:t>
      </w:r>
    </w:p>
    <w:p w14:paraId="1B3F595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          │                      │                       │                       │└════════════════════════════…│ </w:t>
      </w:r>
    </w:p>
    <w:p w14:paraId="68529F10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                                        (через Единый портал)                                  /            \ </w:t>
      </w:r>
    </w:p>
    <w:p w14:paraId="44AD27D1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(═══════════════)&lt;┼══════════════════════┼═══════════════════════┼════════════════════════┬═════════════‰┌═════════════‰│ </w:t>
      </w:r>
    </w:p>
    <w:p w14:paraId="41DD523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 Получение   │    ┌═══════════════‰       ┌═══════════════‰                            │     Не      ││Соответствуют│ </w:t>
      </w:r>
    </w:p>
    <w:p w14:paraId="62A716C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│мотивированного│ │  │ Регистрация и │   │   │  Подписание   │   │                       ││соответствуют││             ││ </w:t>
      </w:r>
    </w:p>
    <w:p w14:paraId="3F21256F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отказа     │    │   отправка    │       │мотивированного│                            └══════┬══════…└═══════════┬═…</w:t>
      </w:r>
    </w:p>
    <w:p w14:paraId="75A5F10E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│мотивированного│   │   │    отказа     │   │                       │       \/                  │  │ </w:t>
      </w:r>
    </w:p>
    <w:p w14:paraId="7A1DAF3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/\             │    отказа     │       └═══════════════…                             ┌══════════════════════‰  │ </w:t>
      </w:r>
    </w:p>
    <w:p w14:paraId="5FD74750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│           │  └═══════════════…   │                       │                       │ │  Подготовка проекта  │  │  │ </w:t>
      </w:r>
    </w:p>
    <w:p w14:paraId="60D7B7C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│                                                                                    │мотивированного отказа│  │ </w:t>
      </w:r>
    </w:p>
    <w:p w14:paraId="4EB246D3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└═══════════┼══════════════════════┼═(через Единый портал)═┼═══════════════════════┼═┤   в аннулировании    │  │  │ </w:t>
      </w:r>
    </w:p>
    <w:p w14:paraId="2853FE5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                                                                         │  охотничьего билета  │  │ </w:t>
      </w:r>
    </w:p>
    <w:p w14:paraId="3950585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│&lt;┼══════════════════════┼═(через Единый портал)═┼═══════════════════════┼═│       (далее -       │  │  │ </w:t>
      </w:r>
    </w:p>
    <w:p w14:paraId="5A591508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уведомления  │                                                                          │мотивированный отказ) │  │ </w:t>
      </w:r>
    </w:p>
    <w:p w14:paraId="2688CC8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│ └══════════════════════…  \/ │ </w:t>
      </w:r>
    </w:p>
    <w:p w14:paraId="691BB4E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  ┌════════════════════════════┤ </w:t>
      </w:r>
    </w:p>
    <w:p w14:paraId="66F7FBE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lastRenderedPageBreak/>
        <w:t>                  │                      │                       │                       │ │    Внесение сведений об    │ </w:t>
      </w:r>
    </w:p>
    <w:p w14:paraId="52879BA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                                                                         │ аннулировании охотничьего  │ </w:t>
      </w:r>
    </w:p>
    <w:p w14:paraId="376BC54A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Получение   │&lt;┼══════════════════════┼═══════════════════════┼═══════════════════════┼═┤  билета в государственный  │ </w:t>
      </w:r>
    </w:p>
    <w:p w14:paraId="3C7C7D60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уведомления  │                                                                          │  охотхозяйственный реестр  │ </w:t>
      </w:r>
    </w:p>
    <w:p w14:paraId="0EE2AF62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│ │ (в течение 1 рабочего дня) │ </w:t>
      </w:r>
    </w:p>
    <w:p w14:paraId="296EFE79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  └═════════════════┬══════════┤ </w:t>
      </w:r>
    </w:p>
    <w:p w14:paraId="22252075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          │                      │                       │                       │                   │ </w:t>
      </w:r>
    </w:p>
    <w:p w14:paraId="055ADA56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│                                                                                                           \/ </w:t>
      </w:r>
    </w:p>
    <w:p w14:paraId="0976C0B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 xml:space="preserve">                  │                      │                       │                       │ ┌═══════════════════════════‰│ </w:t>
      </w:r>
    </w:p>
    <w:p w14:paraId="2BCB7A5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                                                                                       │Направление уведомления об │ </w:t>
      </w:r>
    </w:p>
    <w:p w14:paraId="3821BB0B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                  │                      │                       │                       │ │ аннулировании охотничьего ││ </w:t>
      </w:r>
    </w:p>
    <w:p w14:paraId="01116181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(═══════════════)&lt;┼══════════════════════┼═══════════════════════┼═══════════════════════┼═┤          билета           │ </w:t>
      </w:r>
    </w:p>
    <w:p w14:paraId="12D63070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Возвращение  │ │                      │ (через Единый портал) │                       │ └═══════════════════════════…│ </w:t>
      </w:r>
    </w:p>
    <w:p w14:paraId="3E0CF05C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охотничьего  │ </w:t>
      </w:r>
    </w:p>
    <w:p w14:paraId="116DDD31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 билета в    │ │                      │                       │                       │                              │ </w:t>
      </w:r>
    </w:p>
    <w:p w14:paraId="3ECB61D7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│  департамент  │ </w:t>
      </w:r>
    </w:p>
    <w:p w14:paraId="1B75420F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(═══════════════) │                      │                       │                       │                              │ </w:t>
      </w:r>
    </w:p>
    <w:p w14:paraId="7C7401D4" w14:textId="77777777" w:rsidR="001D182D" w:rsidRPr="001D182D" w:rsidRDefault="001D182D" w:rsidP="001D182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D182D">
        <w:rPr>
          <w:rFonts w:ascii="Courier New" w:hAnsi="Courier New" w:cs="Courier New"/>
          <w:spacing w:val="-18"/>
        </w:rPr>
        <w:t>└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═…</w:t>
      </w:r>
    </w:p>
    <w:p w14:paraId="09770DB1" w14:textId="77777777" w:rsidR="001D182D" w:rsidRPr="001D182D" w:rsidRDefault="001D182D" w:rsidP="001D182D"/>
    <w:p w14:paraId="00A50324" w14:textId="77777777" w:rsidR="00B02B9E" w:rsidRPr="001D182D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D182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D18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182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182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182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182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D18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D182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1D182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1D182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D182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1D182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D182D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1D1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D1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D1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182D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1D1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1D1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1D1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1D1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1D18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1D18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1D18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1D1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D182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D182D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D182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D182D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1D182D"/>
  </w:style>
  <w:style w:type="character" w:customStyle="1" w:styleId="lt-hidden-menu-wrapper">
    <w:name w:val="lt-hidden-menu-wrapper"/>
    <w:basedOn w:val="a0"/>
    <w:rsid w:val="001D182D"/>
  </w:style>
  <w:style w:type="character" w:customStyle="1" w:styleId="lt-chat-headertxt">
    <w:name w:val="lt-chat-header__txt"/>
    <w:basedOn w:val="a0"/>
    <w:rsid w:val="001D182D"/>
  </w:style>
  <w:style w:type="character" w:customStyle="1" w:styleId="lt-chat-headertxt-name">
    <w:name w:val="lt-chat-header__txt-name"/>
    <w:basedOn w:val="a0"/>
    <w:rsid w:val="001D182D"/>
  </w:style>
  <w:style w:type="character" w:customStyle="1" w:styleId="lt-chat-headertxt-nickname">
    <w:name w:val="lt-chat-header__txt-nickname"/>
    <w:basedOn w:val="a0"/>
    <w:rsid w:val="001D182D"/>
  </w:style>
  <w:style w:type="character" w:customStyle="1" w:styleId="lt-baloontxt">
    <w:name w:val="lt-baloon__txt"/>
    <w:basedOn w:val="a0"/>
    <w:rsid w:val="001D182D"/>
  </w:style>
  <w:style w:type="character" w:customStyle="1" w:styleId="lt-label-blocktxt">
    <w:name w:val="lt-label-block__txt"/>
    <w:basedOn w:val="a0"/>
    <w:rsid w:val="001D1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