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B720FF" w14:textId="77777777" w:rsidR="005B6063" w:rsidRPr="005B6063" w:rsidRDefault="005B6063" w:rsidP="005B6063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Москвы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ПРИРОДОПОЛЬЗОВАНИЯ И ОХРАНЫ ОКРУЖАЮЩЕЙ СРЕДЫ ГОРОДА МОСКВЫ</w:t>
      </w:r>
    </w:p>
    <w:p w14:paraId="1A79B6B3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4A629F42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10 июля 2007 года N 89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4848397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 порядке проведения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их компонентов в целях определения их соответствия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установленным экологическим требованиям</w:t>
      </w:r>
    </w:p>
    <w:p w14:paraId="2AB8FED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44BEE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В целях совершенствования проведения мероприятий по отбору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(их компонентов) на объектах благоустройства и озеленения города Москвы, на предприятиях - изготовителях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для определения их соответствия установленным экологическим требованиям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19F30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</w:p>
    <w:p w14:paraId="7034B0F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Методику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объектах благоустройства и озеленения города Москвы (приложение 1).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65E0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2. Утвердить Методику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, их компонентов на предприятиях - изготовителях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(приложение 2).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23272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 Государственным инспекторам города Москвы по охране природы при осуществлении государственного экологического контроля за соответствием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установленным экологическим требованиям строго руководствоваться Методикой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объектах благоустройства и озеленения города Москвы (п.1).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61B9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4. Возложить на начальника Отдела координации инспекционной деятельности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Т.В.Козлову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 советника Управления природного комплекса, природопользования и экспертизы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А.В.Раппопорта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ответственность за организацию и осуществление государственного экологического контроля за соответствием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их компонентов установленным экологическим требованиям.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CC04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 Финансовому отделу (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Враби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А.П.) обеспечить финансирование расходов на проведение мероприятий по проведению исследований образцов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(их компонентов) за счет средств Целевого бюджетного территориального экологического фонда в соответствии со сметой, утвержденной на содержание лаборатории.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9308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 Пресс-службе организовать освещение в средствах массовой информации результатов контроля соответствия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(их компонентов) установленным экологическим требованиям.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7382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7. Контроль за выполнением настоящего приказа возложить на первого заместителя руководителя Департамента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Н.И.Бринза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22833" w14:textId="77777777" w:rsidR="005B6063" w:rsidRPr="005B6063" w:rsidRDefault="005B6063" w:rsidP="005B606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. руководителя Департамента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Н.И.Бринза</w:t>
      </w:r>
      <w:proofErr w:type="spellEnd"/>
    </w:p>
    <w:p w14:paraId="222D2C48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A089475" w14:textId="77777777" w:rsidR="005B6063" w:rsidRPr="005B6063" w:rsidRDefault="005B6063" w:rsidP="005B6063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июля 2007 года N 89</w:t>
      </w:r>
    </w:p>
    <w:p w14:paraId="76341F39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МЕТОДИКА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на объектах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благоустройства и озеленения города Москвы</w:t>
      </w:r>
    </w:p>
    <w:p w14:paraId="489EBBED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C9C546F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45FD7ED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Область применения</w:t>
      </w:r>
    </w:p>
    <w:p w14:paraId="4BEB826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1.1. Настоящая методика устанавливает требования к проведению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объектах благоустройства и озеленения города Москвы.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5909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1.2. Методика предназначена для контроля агрохимических, санитарно-эпидемиологических и токсикологических показателей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объектах благоустройства и озеленения города Москвы.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7CF88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Нормативные и технические документы, положения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которых использованы для разработки настоящей методики</w:t>
      </w:r>
    </w:p>
    <w:p w14:paraId="55A191D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49B4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 ГОСТ 17.4.3.01-83 - Охрана природы. Почвы. Общие требования к отбору проб;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A5D92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 ГОСТ 17.4.4.02-84 - Охрана природы. Почвы. Методы отбора и подготовки проб для химического, бактериологического и гельминтологического анализа;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83EE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28168-89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Почвы. Отбор проб;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2E5D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РД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52.18.156-99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Методические указания. Охрана природы. Почвы. Методы отбора объединенных проб почвы и оценки загрязнения сельскохозяйственного угодья остаточными количествами пестицидов;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71CA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Методические указания по отбору проб из объектов внешней среды и подготовке их для последующего определения канцерогенных полициклических углеводородов N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1424-76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утв. МЗ СССР 12 мая 1976 года;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20B9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МУ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2.1.7.730-99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Гигиеническая оценка качества почвы населенных мест, утв. Главным государственным санитарным врачом РФ 7 февраля 1999 года. Раздел 5, п.5.3;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3045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СанПиН 2.1.7.1287-03 - Санитарно-эпидемиологические требования к качеству почвы, утв. Главным государственным санитарным врачом РФ 16 апреля 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2003 года.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B095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Постановление Правительства Москвы от 27.07.2004 N 514-ПП "О повышении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в городе Москве".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2FF01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Термины и определения</w:t>
      </w:r>
    </w:p>
    <w:p w14:paraId="591D8CC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F5A3B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В настоящей методике используются следующие термины и определения: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5676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3.1.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обладающая плодородием почвенная масса, созданная искусственно, или плодородный слой, снятый с поверхности земельного участка.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C5EF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3.2. Точечная проба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компонента) - проба определенного объема, взятая однократно из почвенного слоя или места складирования.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4ECD2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3.3. Объединенная (смешанная) проба - проба, состоящая из заданного количества точечных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E171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3.4. Пробная площадка - часть исследуемой территории, предназначенная для отбора проб и детального исследования почвы.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9CA3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3.5. Пакет с особой степенью защиты - пакет, изготовленный из высокопрочной, полиэтиленовой светонепроницаемой пленки, плотностью 80 микрон (10</w:t>
      </w:r>
      <w:r w:rsidRPr="005B6063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90BFFE4" wp14:editId="2C6494B6">
                <wp:extent cx="209550" cy="266700"/>
                <wp:effectExtent l="0" t="0" r="0" b="0"/>
                <wp:docPr id="1" name="AutoShap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95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357F79" id="AutoShape 9" o:spid="_x0000_s1026" style="width:16.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 м), имеющей высокую степень защиты доступа к содержимому. По боковым краям имеется сварной шов и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микрошрифт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являющийся одним из элементов защиты. На обратной стороне пакета расположена этикетка для внесения названия и кодирования образца. Сокращенное название пакета с особой степенью защиты - сейф-пакет "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Секьюрпак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F848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3.6. Лабораторные исследования (анализ) - оценка соответствия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установленным экологическим требованиям, проводимая в условиях лаборатории (центра) с использованием стандартных методов исследований в соответствии с областью аккредитации лаборатории (центра).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C4C9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3.7. Показатель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количественная или качественная характеристика одного или нескольких свойств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422D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3.8. Паспорт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документ, устанавливающий соответствие численных значений показателей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определяющих его качество, экологическим требованиям, установленным постановлением Правительства Москвы от 27.07.2004 N 514-ПП.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A4DA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3.9. Протокол исследований - документ, содержащий результаты стандартных методов испытаний на соответствие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установленным экологическим требованиям.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0EF0E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Инструменты и материалы</w:t>
      </w:r>
    </w:p>
    <w:p w14:paraId="58AFD68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70A0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При отборе проб используются следующие инструменты: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9C0A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пробоотборник или совок, обеспечивающий массу пробы не менее 0,3 кг;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1CE5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бур диаметром не менее 60 мм - по нормативному или техническому документу;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4E3F9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тростьевой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бур БП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25-15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по нормативному или техническому документу;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AACA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ножи почвенные - по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23707-95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F9EB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шпатели металлические - по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19126-79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80CD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шпатели пластмассовые - по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19126-79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2AAA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пакеты и пленка полиэтиленовые - по нормативному или техническому документу;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A2BE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пакеты с особой степенью защиты;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3F9B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мешочки матерчатые - по нормативному или техническому документу;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FBA6B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ведра (металлические и/или пластиковые);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F8C0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полиэтиленовая пленка размером 1x1 метр.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B3392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Общие положения</w:t>
      </w:r>
    </w:p>
    <w:p w14:paraId="52F631C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5.1. Методика устанавливает порядок и организацию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объектах озеленения и благоустройства города Москвы.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0223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5.2. Объединенную пробу составляют путем смешивания точечных проб, отобранных на одной пробной площадке методом конверта, то есть путем отбора проб по углам и в центре обследуемого участка площадью 50-100 </w:t>
      </w:r>
      <w:proofErr w:type="spellStart"/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масса объединенной пробы должна быть не менее 1 кг.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D750B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5.3. Для бактериологического анализа с одной пробной площадки составляют 10 объединенных проб массой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200-250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г каждая.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FF16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5.4. При отборе точечных проб и составления объединенной пробы должна быть исключена возможность их вторичного загрязнения (ГОСТ 17.4.4.02-84).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CBE0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5.5. Точечные пробы почвы, предназначенные для определения тяжелых металлов, отбирают инструментом, не содержащим металлов (ГОСТ 17.4.4.02-84).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3FD6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5.6. Точечные пробы почвы, предназначенные для определения пестицидов, отбирают в картонные коробки, бумажные или матерчатые мешки.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DE60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5.7. Все точечные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переносят на полиэтиленовую пленку, удаляют корни, включения камней и других посторонних предметов, тщательно перемешивают, распределяют тонким слоем, отбирают объединенную пробу.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DC96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5.8. Объединенные пробы должны составляться государственным инспектором города Москвы по охране природы (далее - инспектор) из равного объема точечных проб. Объединенную пробу делят на две равные части, каждую из которых помещают в пакет с особой степенью защиты, упаковывают, пломбируют и отправляют в лабораторию. На пакете с особой степенью защиты должно быть указано: номер объединенной пробы, дата отбора пробы, виды исследований, индивидуальный номер инспектора, проводившего отбор проб.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40C6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5.9. Все объединенные пробы должны быть упакованы, пронумерованы в акте отбора проб и зарегистрированы в журнале регистрации проб.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C745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5.10. Пробы для бактериологического и гельминтологического анализа упаковывают в сумки-холодильники. При невозможности проведения анализа в течение одного дня пробы почвы хранят в холодильнике при температуре 4-5°С: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79B19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для бактериологического анализа - не более 24 часов;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5ED1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на кишечные палочки и энтерококки - не более 3 суток;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5717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на яйца биогельминтов - не более 7 суток;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F6BA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на яйца гельминтов - не более 1 месяца.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0C133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6. Отбор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на газонах (цветниках)</w:t>
      </w:r>
    </w:p>
    <w:p w14:paraId="18F0A6D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6.1. Перед проведением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необходимо: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D030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6.1.1. Наличие плана, а при его отсутствии - схемы газона (цветника).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A38F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6.1.2. Проверить наличие сертификата соответствия Московской системы добровольной сертификации "Экологичные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почвогрунты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" и/или заключения Департамента на используемый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, санитарно-эпидемиологического заключения Центра Госсанэпиднадзора в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ввозимые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почвогрунты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 их компоненты, оригиналов, или копий, заверенных в установленном порядке.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7A37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6.1.3. Установить предприятие - изготовителя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, использованного на каждом участке объекта. Если на отдельных участках проверяемого объекта использован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различных предприятий-изготовителей, то количество пробных площадок и объединенных проб должно быть равно количеству предприятий - изготовителей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6AFE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6.1.4. Нанести на план (схему) объекта расположение пробных площадок и места отбора точечных проб. Форма пробной площадки должна быть прямоугольной с отношением сторон не более 1:2 и площадью от 50 до 100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6CFB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 Отбор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газонах (цветниках) осуществляется в следующем порядке: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B6C0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6.2.1. Точечные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отбирают на пробной площадке методом квадрата,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т.е.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путем отбора точечных проб в углах и в центре обследуемого участка.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D475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6.2.2. В точках, намеченных для отбора проб, удаляют все растения.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7219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6.2.3. Каждой пробной площадке присваивают порядковый номер.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1365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6.2.4. Перед отбором точечной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фиксируют толщину насыпного слоя.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D705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6.2.5. Отбор точечных проб с газона осуществляют из слоя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0-10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см в соответствии с постановлением Правительства Москвы от 27.07.2004 N 514-ПП "О повышении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в городе Москве".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B3B7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6.2.6. Размер пробной площадки на цветнике не должен превышать 250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. Отбор точечных проб проводится с каждого цветника.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5A5E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6.2.7. При отборе проб совок погружают на всю толщину насыпного слоя. Толщина насыпного слоя должна быть зафиксирована и отражена в Протоколе отбора проб.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ADFB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6.2.8. Из точечных проб, отобранных на одной пробной площадке, составляют одну объединенную пробу. Номер объединенной пробы должен соответствовать номеру пробной площадки.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65EC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6.2.9. Если при взятии пробы будет захвачена часть слоя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ниже насыпного слоя, то она удаляется при перенесении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из совка на пленку или в емкость для перемешивания, то есть отбрасывается.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EE192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7. Отбор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на площадках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древесно-кустарниковой растительностью</w:t>
      </w:r>
    </w:p>
    <w:p w14:paraId="68707062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7.1. Для оценки соответствия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требованиям, установленным постановлением Правительства Москвы от 27.07.2004 N 514-ПП "О повышении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в городе Москве", образцы отбирают только в местах посадки деревьев и кустарников с обнаженной корневой системой.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4515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6.2.1. Для оценки необходимого количества проб определяется количество имеющегося в наличии готового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 способ его хранения, по документам (накладные, товарные чеки) и по результатам замеров на месте.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16C7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6.2.2. Определяется количество точечных проб и места их отбора.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B06B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6.2.3. Расположение мест отбора точечных проб наносится на схематичное изображение штабеля или площадки, на которой находится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компоненты).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D937E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6.2.4. При хранении готового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в нескольких штабелях или местах с каждого штабеля (места хранения) отбираются точечные пробы и составляется одна объединенная проба.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009A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6.2.5. Отобранные объединенные пробы составляются и оформляются в соответствии с требованиями раздела 4 настоящей методики.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F7DC6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7. Организация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их компонентов на соответствие экологическим требованиям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на предприятиях - изготовителях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</w:p>
    <w:p w14:paraId="4788E5A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7.1. Проверка соответствия производимых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установленным экологическим требованиям происходит с участием эксперта автономной некоммерческой организации "Московский экологический регистр" (далее - АНО "МЭР"), представителя Департамента, представителя проверяемой организации, индивидуального предпринимателя (руководитель, должностное лицо, работник, представитель по доверенности).</w:t>
      </w:r>
    </w:p>
    <w:p w14:paraId="69DE1D04" w14:textId="77777777" w:rsidR="005B6063" w:rsidRPr="005B6063" w:rsidRDefault="005B6063" w:rsidP="005B6063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613A3B67" w14:textId="0938B842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7.2. При посадке древесно-кустарниковой растительности с комом земли соответствие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требованиям, установленным постановлением Правительства Москвы от 27.07.2004 N 514-ПП, должно быть подтверждено изготовителем посадочного материала (сертификат соответствия Московской системы добровольной сертификации "Экологичные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почвогрунты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" и/или заключение Департамента природопользования и охраны окружающей среды города Москвы на используемый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, санитарно-эпидемиологическое заключение Центра Госсанэпиднадзора в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ввозимые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почвогрунты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 их компоненты (оригиналы или копии, заверенные в установленном порядке).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5C90B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7.3. К процедуре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объектах с древесно-кустарниковой растительностью предъявляются общие требования в соответствии с разделом 8 настоящей методики.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E70A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7.4. Перед отбором проб определяется толщина насыпного слоя и однородность использованного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. Для этого совком отбирается проба в соответствии с высотой ям (траншей), указанной в таблице, оценивается однородность грунта, определятся толщина насыпного слоя. Результаты отражаются в Акте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объектах благоустройства и озеленения (далее - Акт отбора проб) по форме согласно приложению N 2.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59A3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7.5. Пробы должны быть отобраны в точке, равноудаленной от края ямы или траншеи и ствола дерева или кустарника на глубину 25 см.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9925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7.6.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отбирают буром из ям и траншей (размер представлен в таблице) в местах посадки деревьев и кустарников с открытой корневой системой.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ED450" w14:textId="77777777" w:rsidR="005B6063" w:rsidRPr="005B6063" w:rsidRDefault="005B6063" w:rsidP="005B6063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</w:t>
      </w:r>
    </w:p>
    <w:p w14:paraId="1BC3E552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РАЗМЕР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 и траншей при посадке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деревьев и кустарников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9"/>
        <w:gridCol w:w="677"/>
        <w:gridCol w:w="4101"/>
        <w:gridCol w:w="1897"/>
        <w:gridCol w:w="1891"/>
      </w:tblGrid>
      <w:tr w:rsidR="005B6063" w:rsidRPr="005B6063" w14:paraId="6B346AF5" w14:textId="77777777" w:rsidTr="005B6063">
        <w:trPr>
          <w:trHeight w:val="15"/>
        </w:trPr>
        <w:tc>
          <w:tcPr>
            <w:tcW w:w="924" w:type="dxa"/>
            <w:hideMark/>
          </w:tcPr>
          <w:p w14:paraId="45413B14" w14:textId="77777777" w:rsidR="005B6063" w:rsidRPr="005B6063" w:rsidRDefault="005B6063" w:rsidP="005B6063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72844242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hideMark/>
          </w:tcPr>
          <w:p w14:paraId="56EECF91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29DD59A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C184C50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7A27E12C" w14:textId="77777777" w:rsidTr="005B606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274C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76D6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посадочного материала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BC9F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Размер ямы или траншеи, м</w:t>
            </w:r>
          </w:p>
        </w:tc>
      </w:tr>
      <w:tr w:rsidR="005B6063" w:rsidRPr="005B6063" w14:paraId="5E1DED13" w14:textId="77777777" w:rsidTr="005B6063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644C6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606F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4982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Диаметр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C921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Глубина</w:t>
            </w:r>
          </w:p>
        </w:tc>
      </w:tr>
      <w:tr w:rsidR="005B6063" w:rsidRPr="005B6063" w14:paraId="47028100" w14:textId="77777777" w:rsidTr="005B606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D5EF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F81C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Деревья с обнаженной корневой системой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0C2F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41E4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0,8</w:t>
            </w:r>
          </w:p>
        </w:tc>
      </w:tr>
      <w:tr w:rsidR="005B6063" w:rsidRPr="005B6063" w14:paraId="0895412F" w14:textId="77777777" w:rsidTr="005B606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A72E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62CF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Кустарники с обнаженной корневой системой при посадке: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6388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4B6B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6FC6B6CB" w14:textId="77777777" w:rsidTr="005B606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5E8C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FCB9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1335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в ямы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B577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6E92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5B6063" w:rsidRPr="005B6063" w14:paraId="38DE41F1" w14:textId="77777777" w:rsidTr="005B606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8F32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37F9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17E3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в траншеи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1D6E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BE71D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</w:tbl>
    <w:p w14:paraId="41947E83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8C637C3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7561B50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Организация и проведение мероприятий по государственному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экологическому контролю соответствия используемых на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объектах благоустройства и озеленения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установленным экологическим требованиям</w:t>
      </w:r>
    </w:p>
    <w:p w14:paraId="6D62C66B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8.1. Проверка соответствия используемых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экологическим требованиям происходит в составе государственного инспектора города Москвы по охране природы, представителя проверяемой организации или индивидуального предпринимателя (руководитель, должностное лицо, работник, представитель по доверенности) и представителя Управления по борьбе с правонарушениями в области охраны окружающей природной среды ГУВД по городу Москве (при необходимости). Проверка производится в порядке, установленном действующим законодательством Российской Федерации.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2E87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8.2. Пакеты с особой степенью защиты выдаются начальнику Сектора экологического контроля административного округа или лицу, его замещающему. Выдача и учет расхода пакетов с особой степенью защиты осуществляется в журнале учета расхода пакетов для отбора проб (приложение 1).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CDECB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8.3. На объектах благоустройства и озеленения города Москвы проверяется наличие документов, подтверждающих качество используемого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(накладные на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сертификаты соответствия), ксерокопии которых запрашиваются инспектором.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BE91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8.4. Отбор проб производится в присутствии представителя проверяемой организации (руководитель, должностное лицо, работник, представитель по доверенности), индивидуального предпринимателя.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отбираются в количестве двух штук с оформлением Акта отбора проб в 2 экземплярах (приложение 2). При отказе представителя проверяемой организации от подписания Акта отбора проб в указанном акте делается соответствующая запись.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ADAE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8.5. Один экземпляр Акта отбора проб хранится в Департаменте природопользования и охраны окружающей среды города Москвы (далее -Департамент), второй - у проверяемой организации.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C697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8.6. Каждую отобранную объединенную пробу упаковывают в пакет с особой степенью защиты.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6F81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8.7. Первая объединенная проба направляется в Аналитическую инспекцию ГУП "Государственный природоохранный центр" (далее - Аналитическая инспекция). Вторая объединенная проба хранится в Департаменте на случай проведения экспертизы в рамках дела об административном правонарушении. Вторая проба хранится до вступления в силу постановления о назначении административного наказания. В случае полного соответствия исследуемой пробы установленным требованиям вторая проба уничтожается.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92A0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8.8. Поступившие в Аналитическую инспекцию и Департамент пробы принимаются соответственно сотрудником Аналитической инспекции и 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инспектором и регистрируются в Журнале регистрации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(приложение 3).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D4E6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8.9. Доставка проб в Аналитическую инспекцию осуществляется не позднее 3 рабочих дней с момента отбора проб.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621A2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8.10. Оценка соответствия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установленным экологическим требованиям осуществляется в Аналитической инспекции в срок не позднее 15 рабочих дней со дня получения пробы.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517A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8.11. Протоколы исследований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Аналитической инспекцией представляются инспектору, проводившему отбор проб, в течение 3 рабочих дней с момента оформления протокола исследований. Результаты исследований учитываются в Журнале учета результатов (приложение 4).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80B7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8.12. В случае выявления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не соответствующих установленным экологическим требованиям, инспектор возбуждает дело об административном правонарушении в порядке, установленном Кодексом Российской Федерации об административных правонарушениях (составляется протокол или выносится определение о возбуждении дела об административном правонарушении и проводится расследование об административном правонарушении).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C08B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8.13. Информация о результатах проверок предоставляется в Пресс-службу Департамента после вступления в силу постановления о назначении административного наказания, для ежеквартального размещения в средствах массовой информации.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6B7A3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9. Финансирование мероприятий по государственному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контролю соответствия используемого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установленным экологическим требованиям</w:t>
      </w:r>
    </w:p>
    <w:p w14:paraId="7C5F9E4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9.1. При планировании средств на проведение лабораторных анализов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следующий финансовый год за счет средств бюджета города Москвы ГУП "Государственный природоохранный центр" представляет в Финансовый отдел Департамента расчеты и обоснования на все виды расходов, связанные с проведением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 их анализа.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9427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9.2. Финансовым отделом Департамента производится проверка представленных расчетов и согласование проекта сметы.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6F21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9.3. На основании утвержденной в установленном порядке сметы расходов на проведение лабораторных исследований качества поставляемых и используемых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 заключенных договоров Финансовым отделом Департамента выделяется необходимое финансирование на проведение анализов.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2651A" w14:textId="77777777" w:rsidR="005B6063" w:rsidRPr="005B6063" w:rsidRDefault="005B6063" w:rsidP="005B606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Методике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объектах благоустройства и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озеленения города Москвы  </w:t>
      </w:r>
    </w:p>
    <w:p w14:paraId="5EED5CE0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ЖУРНАЛ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учета расхода тары для отбора проб</w:t>
      </w:r>
    </w:p>
    <w:p w14:paraId="5310F3B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"/>
        <w:gridCol w:w="1541"/>
        <w:gridCol w:w="2512"/>
        <w:gridCol w:w="2200"/>
        <w:gridCol w:w="2512"/>
        <w:gridCol w:w="181"/>
        <w:gridCol w:w="228"/>
      </w:tblGrid>
      <w:tr w:rsidR="005B6063" w:rsidRPr="005B6063" w14:paraId="20C6E697" w14:textId="77777777" w:rsidTr="005B6063">
        <w:trPr>
          <w:gridAfter w:val="1"/>
          <w:wAfter w:w="480" w:type="dxa"/>
          <w:trHeight w:val="15"/>
        </w:trPr>
        <w:tc>
          <w:tcPr>
            <w:tcW w:w="370" w:type="dxa"/>
            <w:hideMark/>
          </w:tcPr>
          <w:p w14:paraId="4C617982" w14:textId="77777777" w:rsidR="005B6063" w:rsidRPr="005B6063" w:rsidRDefault="005B6063" w:rsidP="005B6063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27F5082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794074B9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8CAD3D2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582CE772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DB7D72E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35D07B7C" w14:textId="77777777" w:rsidTr="005B6063">
        <w:trPr>
          <w:gridAfter w:val="1"/>
          <w:wAfter w:w="480" w:type="dxa"/>
        </w:trPr>
        <w:tc>
          <w:tcPr>
            <w:tcW w:w="370" w:type="dxa"/>
            <w:hideMark/>
          </w:tcPr>
          <w:p w14:paraId="0988F165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16E8E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26A2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Ф.И.О. инспектора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ДПиООС</w:t>
            </w:r>
            <w:proofErr w:type="spell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0805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Получено, шт.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E6256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Подпись инспектора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ДПиООС</w:t>
            </w:r>
            <w:proofErr w:type="spellEnd"/>
          </w:p>
        </w:tc>
        <w:tc>
          <w:tcPr>
            <w:tcW w:w="370" w:type="dxa"/>
            <w:hideMark/>
          </w:tcPr>
          <w:p w14:paraId="7A5F51C2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6018454A" w14:textId="77777777" w:rsidTr="005B6063">
        <w:tc>
          <w:tcPr>
            <w:tcW w:w="370" w:type="dxa"/>
            <w:hideMark/>
          </w:tcPr>
          <w:p w14:paraId="1A1E0F34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F87D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E8888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C14B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25B2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2E2F1A7F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E2708D8" w14:textId="77777777" w:rsidR="005B6063" w:rsidRPr="005B6063" w:rsidRDefault="005B6063" w:rsidP="005B606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A8AFB97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0E2C7BE" w14:textId="77777777" w:rsidR="005B6063" w:rsidRPr="005B6063" w:rsidRDefault="005B6063" w:rsidP="005B606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Методике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объектах благоустройства и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озеленения города Москвы  </w:t>
      </w:r>
    </w:p>
    <w:p w14:paraId="37158F7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138"/>
        <w:gridCol w:w="289"/>
        <w:gridCol w:w="168"/>
        <w:gridCol w:w="711"/>
        <w:gridCol w:w="292"/>
        <w:gridCol w:w="291"/>
        <w:gridCol w:w="337"/>
        <w:gridCol w:w="186"/>
        <w:gridCol w:w="277"/>
        <w:gridCol w:w="186"/>
        <w:gridCol w:w="630"/>
        <w:gridCol w:w="396"/>
        <w:gridCol w:w="611"/>
        <w:gridCol w:w="396"/>
        <w:gridCol w:w="95"/>
        <w:gridCol w:w="428"/>
        <w:gridCol w:w="643"/>
        <w:gridCol w:w="95"/>
        <w:gridCol w:w="790"/>
        <w:gridCol w:w="337"/>
        <w:gridCol w:w="505"/>
      </w:tblGrid>
      <w:tr w:rsidR="005B6063" w:rsidRPr="005B6063" w14:paraId="6D4A6221" w14:textId="77777777" w:rsidTr="005B6063">
        <w:trPr>
          <w:trHeight w:val="15"/>
        </w:trPr>
        <w:tc>
          <w:tcPr>
            <w:tcW w:w="554" w:type="dxa"/>
            <w:hideMark/>
          </w:tcPr>
          <w:p w14:paraId="512E11C9" w14:textId="77777777" w:rsidR="005B6063" w:rsidRPr="005B6063" w:rsidRDefault="005B6063" w:rsidP="005B6063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6D3D62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CD8D1FC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4FC9447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D13891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D73E52B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22BA24D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EFE2B3B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7CD464E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90F104D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1F13E60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EF2D1FF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46F1DC5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D5EB66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AB4AA48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FF55A4E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2964D7C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275E4B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05951B1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D9FC31A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50C8115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BC0C4CB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71E449F1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89A4" w14:textId="77777777" w:rsidR="005B6063" w:rsidRPr="005B6063" w:rsidRDefault="005B6063" w:rsidP="005B606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АКТ</w:t>
            </w:r>
            <w:r w:rsidRPr="005B60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 xml:space="preserve">отбора проб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почвогрунтов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на объектах</w:t>
            </w:r>
            <w:r w:rsidRPr="005B60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благоустройства и озеленения города Москвы</w:t>
            </w:r>
          </w:p>
        </w:tc>
      </w:tr>
      <w:tr w:rsidR="005B6063" w:rsidRPr="005B6063" w14:paraId="4241ABBE" w14:textId="77777777" w:rsidTr="005B6063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9BEF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14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038E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2F5B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AEEC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46C3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7511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D8ED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218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EE6F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1FB9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B85F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0F3F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5B6063" w:rsidRPr="005B6063" w14:paraId="32479028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67947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78CF00DC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0FA4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и адрес проверяемой организации, индивидуального предпринимателя</w:t>
            </w:r>
          </w:p>
        </w:tc>
      </w:tr>
      <w:tr w:rsidR="005B6063" w:rsidRPr="005B6063" w14:paraId="77DFDA9D" w14:textId="77777777" w:rsidTr="005B6063">
        <w:tc>
          <w:tcPr>
            <w:tcW w:w="12936" w:type="dxa"/>
            <w:gridSpan w:val="2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0E28C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6CB743DE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BD5B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3731B9F1" w14:textId="77777777" w:rsidTr="005B6063"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867F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 руководителя</w:t>
            </w:r>
          </w:p>
        </w:tc>
        <w:tc>
          <w:tcPr>
            <w:tcW w:w="9240" w:type="dxa"/>
            <w:gridSpan w:val="1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90DF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5179DDA8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7210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728B9ABB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5C02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объекта, наименование работ (создание газона, цветника, посадка древесно-</w:t>
            </w:r>
          </w:p>
        </w:tc>
      </w:tr>
      <w:tr w:rsidR="005B6063" w:rsidRPr="005B6063" w14:paraId="1E6C667B" w14:textId="77777777" w:rsidTr="005B6063">
        <w:tc>
          <w:tcPr>
            <w:tcW w:w="5174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E840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кустарниковой растительности)</w:t>
            </w:r>
          </w:p>
        </w:tc>
        <w:tc>
          <w:tcPr>
            <w:tcW w:w="7762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C3E0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1CE33803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4B22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688EFC02" w14:textId="77777777" w:rsidTr="005B6063">
        <w:tc>
          <w:tcPr>
            <w:tcW w:w="10903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8AB4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Сертификата соответствия "Экологичные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почвогрунты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" (при наличии)</w:t>
            </w:r>
          </w:p>
        </w:tc>
        <w:tc>
          <w:tcPr>
            <w:tcW w:w="203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DFD66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70CFF415" w14:textId="77777777" w:rsidTr="005B6063">
        <w:tc>
          <w:tcPr>
            <w:tcW w:w="10903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BD48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43DB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584200CF" w14:textId="77777777" w:rsidTr="005B6063">
        <w:tc>
          <w:tcPr>
            <w:tcW w:w="5544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3CD6D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 исследования - 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почвогрунт</w:t>
            </w:r>
            <w:proofErr w:type="spellEnd"/>
          </w:p>
        </w:tc>
        <w:tc>
          <w:tcPr>
            <w:tcW w:w="7392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BBEA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044EC446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E854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0BB19167" w14:textId="77777777" w:rsidTr="005B6063">
        <w:tc>
          <w:tcPr>
            <w:tcW w:w="6098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5851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 наружного осмотра объекта</w:t>
            </w:r>
          </w:p>
        </w:tc>
        <w:tc>
          <w:tcPr>
            <w:tcW w:w="6838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FFAF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5B43D781" w14:textId="77777777" w:rsidTr="005B6063">
        <w:tc>
          <w:tcPr>
            <w:tcW w:w="6098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D21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EB21E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газона, цветника и др.</w:t>
            </w:r>
          </w:p>
        </w:tc>
      </w:tr>
      <w:tr w:rsidR="005B6063" w:rsidRPr="005B6063" w14:paraId="6F6B2C4B" w14:textId="77777777" w:rsidTr="005B6063">
        <w:tc>
          <w:tcPr>
            <w:tcW w:w="4250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48F4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Толщина насыпного слоя</w:t>
            </w:r>
          </w:p>
        </w:tc>
        <w:tc>
          <w:tcPr>
            <w:tcW w:w="8686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915B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784E7D1C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2A16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1854EE2F" w14:textId="77777777" w:rsidTr="005B6063">
        <w:tc>
          <w:tcPr>
            <w:tcW w:w="5544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8365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отобранных образцов</w:t>
            </w:r>
          </w:p>
        </w:tc>
        <w:tc>
          <w:tcPr>
            <w:tcW w:w="7392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AD02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2AD9D264" w14:textId="77777777" w:rsidTr="005B6063">
        <w:tc>
          <w:tcPr>
            <w:tcW w:w="5544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4D5B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4C16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масса, упаковочные единицы</w:t>
            </w:r>
          </w:p>
        </w:tc>
      </w:tr>
      <w:tr w:rsidR="005B6063" w:rsidRPr="005B6063" w14:paraId="634CA992" w14:textId="77777777" w:rsidTr="005B6063">
        <w:tc>
          <w:tcPr>
            <w:tcW w:w="258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91D79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отбора:</w:t>
            </w:r>
          </w:p>
        </w:tc>
        <w:tc>
          <w:tcPr>
            <w:tcW w:w="10349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67F3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491261BB" w14:textId="77777777" w:rsidTr="005B6063">
        <w:tc>
          <w:tcPr>
            <w:tcW w:w="12936" w:type="dxa"/>
            <w:gridSpan w:val="2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389C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5D4205E8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C3173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(перечень испытаний, которому необходимо подвергнуть образец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почвогрунта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B6063" w:rsidRPr="005B6063" w14:paraId="6323A830" w14:textId="77777777" w:rsidTr="005B6063"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7C28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N пробы</w:t>
            </w:r>
          </w:p>
        </w:tc>
        <w:tc>
          <w:tcPr>
            <w:tcW w:w="10903" w:type="dxa"/>
            <w:gridSpan w:val="2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F36E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66A6126C" w14:textId="77777777" w:rsidTr="005B6063"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8227C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03" w:type="dxa"/>
            <w:gridSpan w:val="2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E236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3086FFBE" w14:textId="77777777" w:rsidTr="005B6063"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AD27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N пакета</w:t>
            </w:r>
          </w:p>
        </w:tc>
        <w:tc>
          <w:tcPr>
            <w:tcW w:w="10903" w:type="dxa"/>
            <w:gridSpan w:val="2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6491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212ACA9F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F989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168F2C36" w14:textId="77777777" w:rsidTr="005B6063">
        <w:tc>
          <w:tcPr>
            <w:tcW w:w="4805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050A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и время отбора пробы</w:t>
            </w:r>
          </w:p>
        </w:tc>
        <w:tc>
          <w:tcPr>
            <w:tcW w:w="8131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0ADA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57E5A133" w14:textId="77777777" w:rsidTr="005B6063">
        <w:tc>
          <w:tcPr>
            <w:tcW w:w="4805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C406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DAB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281E032A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06C2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Проба (образец) отобрана в соответствии с Методикой отбора проб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почвогрунтов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объектах благоустройства и озеленения города Москвы, образцы направлены на</w:t>
            </w:r>
          </w:p>
        </w:tc>
      </w:tr>
      <w:tr w:rsidR="005B6063" w:rsidRPr="005B6063" w14:paraId="24F93888" w14:textId="77777777" w:rsidTr="005B6063"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2F10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испытания в</w:t>
            </w:r>
          </w:p>
        </w:tc>
        <w:tc>
          <w:tcPr>
            <w:tcW w:w="10534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63342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342E7A6E" w14:textId="77777777" w:rsidTr="005B6063"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6CD0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34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0BE7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наименование, адрес испытательной лаборатории (центра)</w:t>
            </w:r>
          </w:p>
        </w:tc>
      </w:tr>
      <w:tr w:rsidR="005B6063" w:rsidRPr="005B6063" w14:paraId="1C3549D7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9BCF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Подписи</w:t>
            </w:r>
          </w:p>
        </w:tc>
      </w:tr>
      <w:tr w:rsidR="005B6063" w:rsidRPr="005B6063" w14:paraId="757DA656" w14:textId="77777777" w:rsidTr="005B6063">
        <w:tc>
          <w:tcPr>
            <w:tcW w:w="4805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777A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Государственный инспектор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города Москвы по охране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природы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49E8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200CD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5A92A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914A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669A38A5" w14:textId="77777777" w:rsidTr="005B6063">
        <w:tc>
          <w:tcPr>
            <w:tcW w:w="4805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250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89A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BF7A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8AED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B9D9D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</w:tr>
      <w:tr w:rsidR="005B6063" w:rsidRPr="005B6063" w14:paraId="40A64B95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FD04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Представитель проверяемой организации (юридического лица, индивидуального предпринимателя)</w:t>
            </w:r>
          </w:p>
        </w:tc>
      </w:tr>
      <w:tr w:rsidR="005B6063" w:rsidRPr="005B6063" w14:paraId="26F29921" w14:textId="77777777" w:rsidTr="005B6063">
        <w:tc>
          <w:tcPr>
            <w:tcW w:w="4805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77C2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2525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C3D9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39A4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324E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130938E2" w14:textId="77777777" w:rsidTr="005B6063">
        <w:tc>
          <w:tcPr>
            <w:tcW w:w="4805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42B5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EAAD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CF48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CE3B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F7570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</w:tr>
      <w:tr w:rsidR="005B6063" w:rsidRPr="005B6063" w14:paraId="7058FFB5" w14:textId="77777777" w:rsidTr="005B6063">
        <w:tc>
          <w:tcPr>
            <w:tcW w:w="1293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FEDB" w14:textId="77777777" w:rsidR="005B6063" w:rsidRPr="005B6063" w:rsidRDefault="005B6063" w:rsidP="005B6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Лица, участвующие в проверке</w:t>
            </w:r>
          </w:p>
        </w:tc>
      </w:tr>
      <w:tr w:rsidR="005B6063" w:rsidRPr="005B6063" w14:paraId="75BFB039" w14:textId="77777777" w:rsidTr="005B6063">
        <w:tc>
          <w:tcPr>
            <w:tcW w:w="4805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AF07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6527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593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88656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93C5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0A9A3D35" w14:textId="77777777" w:rsidTr="005B6063">
        <w:tc>
          <w:tcPr>
            <w:tcW w:w="4805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87BBC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AD0B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5F5B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F050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0720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</w:tr>
    </w:tbl>
    <w:p w14:paraId="5A2AC0EA" w14:textId="77777777" w:rsidR="005B6063" w:rsidRPr="005B6063" w:rsidRDefault="005B6063" w:rsidP="005B606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537C6B9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37CF6865" w14:textId="77777777" w:rsidR="005B6063" w:rsidRPr="005B6063" w:rsidRDefault="005B6063" w:rsidP="005B606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3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Методике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объектах благоустройства и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озеленения города Москвы  </w:t>
      </w:r>
    </w:p>
    <w:p w14:paraId="2AE4C595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ЖУРНАЛ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регистрации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почвогрунта</w:t>
      </w:r>
      <w:proofErr w:type="spellEnd"/>
    </w:p>
    <w:p w14:paraId="257CA54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"/>
        <w:gridCol w:w="845"/>
        <w:gridCol w:w="1112"/>
        <w:gridCol w:w="2154"/>
        <w:gridCol w:w="1847"/>
        <w:gridCol w:w="3000"/>
        <w:gridCol w:w="123"/>
        <w:gridCol w:w="151"/>
      </w:tblGrid>
      <w:tr w:rsidR="005B6063" w:rsidRPr="005B6063" w14:paraId="1103F0FB" w14:textId="77777777" w:rsidTr="005B6063">
        <w:trPr>
          <w:gridAfter w:val="1"/>
          <w:wAfter w:w="480" w:type="dxa"/>
          <w:trHeight w:val="15"/>
        </w:trPr>
        <w:tc>
          <w:tcPr>
            <w:tcW w:w="370" w:type="dxa"/>
            <w:hideMark/>
          </w:tcPr>
          <w:p w14:paraId="39DD0E20" w14:textId="77777777" w:rsidR="005B6063" w:rsidRPr="005B6063" w:rsidRDefault="005B6063" w:rsidP="005B6063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73B518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1F740E6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25816FAE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1A61B8F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0C7C2361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165FF68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10A89733" w14:textId="77777777" w:rsidTr="005B6063">
        <w:trPr>
          <w:gridAfter w:val="1"/>
          <w:wAfter w:w="480" w:type="dxa"/>
        </w:trPr>
        <w:tc>
          <w:tcPr>
            <w:tcW w:w="370" w:type="dxa"/>
            <w:hideMark/>
          </w:tcPr>
          <w:p w14:paraId="5F408980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D5CE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NN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25A9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Код пробы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BED5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почвогрунта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(компонента)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9D37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поступления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046C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об отправке пробы в аккредитованную лабораторию или об уничтожении пробы</w:t>
            </w:r>
          </w:p>
        </w:tc>
        <w:tc>
          <w:tcPr>
            <w:tcW w:w="370" w:type="dxa"/>
            <w:hideMark/>
          </w:tcPr>
          <w:p w14:paraId="21067AFA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2C2BF220" w14:textId="77777777" w:rsidTr="005B6063">
        <w:tc>
          <w:tcPr>
            <w:tcW w:w="370" w:type="dxa"/>
            <w:hideMark/>
          </w:tcPr>
          <w:p w14:paraId="2EBD32DB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4BF4C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81E0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6237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AAED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22DB" w14:textId="77777777" w:rsidR="005B6063" w:rsidRPr="005B6063" w:rsidRDefault="005B6063" w:rsidP="005B6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27A626D1" w14:textId="77777777" w:rsidR="005B6063" w:rsidRPr="005B6063" w:rsidRDefault="005B6063" w:rsidP="005B606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6063" w:rsidRPr="005B6063" w14:paraId="2C90A950" w14:textId="77777777" w:rsidTr="005B6063">
        <w:tc>
          <w:tcPr>
            <w:tcW w:w="370" w:type="dxa"/>
            <w:hideMark/>
          </w:tcPr>
          <w:p w14:paraId="2CF4731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F2AEB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E47BF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4414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7700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1CA2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69604053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4BC30E3" w14:textId="77777777" w:rsidR="005B6063" w:rsidRPr="005B6063" w:rsidRDefault="005B6063" w:rsidP="005B606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2AC519B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7C35252" w14:textId="77777777" w:rsidR="005B6063" w:rsidRPr="005B6063" w:rsidRDefault="005B6063" w:rsidP="005B606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4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Методике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объектах благоустройства и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озеленения города Москвы </w:t>
      </w:r>
    </w:p>
    <w:p w14:paraId="0B39D150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ЖУРНАЛ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учета результатов исследований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почвогрунта</w:t>
      </w:r>
      <w:proofErr w:type="spellEnd"/>
    </w:p>
    <w:p w14:paraId="441F930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"/>
        <w:gridCol w:w="776"/>
        <w:gridCol w:w="968"/>
        <w:gridCol w:w="871"/>
        <w:gridCol w:w="794"/>
        <w:gridCol w:w="1283"/>
        <w:gridCol w:w="1084"/>
        <w:gridCol w:w="1187"/>
        <w:gridCol w:w="1283"/>
        <w:gridCol w:w="1084"/>
        <w:gridCol w:w="13"/>
      </w:tblGrid>
      <w:tr w:rsidR="005B6063" w:rsidRPr="005B6063" w14:paraId="6B5A35C8" w14:textId="77777777" w:rsidTr="005B6063">
        <w:trPr>
          <w:trHeight w:val="15"/>
        </w:trPr>
        <w:tc>
          <w:tcPr>
            <w:tcW w:w="370" w:type="dxa"/>
            <w:hideMark/>
          </w:tcPr>
          <w:p w14:paraId="0A591AEA" w14:textId="77777777" w:rsidR="005B6063" w:rsidRPr="005B6063" w:rsidRDefault="005B6063" w:rsidP="005B6063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6A3789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E142E8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D0AAB4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318EDD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442751A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4931E7F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B059C85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525E80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0003995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3ADBDE0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298EF5D7" w14:textId="77777777" w:rsidTr="005B6063">
        <w:tc>
          <w:tcPr>
            <w:tcW w:w="370" w:type="dxa"/>
            <w:hideMark/>
          </w:tcPr>
          <w:p w14:paraId="7ECE19C9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3605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3D5A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Номер по журналу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рации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6FE0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отбора, номер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кола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B778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Код пробы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614A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Выявленные нарушения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46E7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Принятые меры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BB86D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Повторный контроль номер протокола и дата отбора проб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0363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Выявленные нарушения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EC57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Принятые меры</w:t>
            </w:r>
          </w:p>
        </w:tc>
        <w:tc>
          <w:tcPr>
            <w:tcW w:w="370" w:type="dxa"/>
            <w:hideMark/>
          </w:tcPr>
          <w:p w14:paraId="7124BDB6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0DEEC4A9" w14:textId="77777777" w:rsidTr="005B6063">
        <w:tc>
          <w:tcPr>
            <w:tcW w:w="370" w:type="dxa"/>
            <w:hideMark/>
          </w:tcPr>
          <w:p w14:paraId="6C7A035B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FBA7D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20DC6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3FE5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FB4C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7AE8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107E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6F24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88DA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E5B0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hideMark/>
          </w:tcPr>
          <w:p w14:paraId="52AE909D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7C95F3B1" w14:textId="77777777" w:rsidTr="005B6063">
        <w:tc>
          <w:tcPr>
            <w:tcW w:w="370" w:type="dxa"/>
            <w:hideMark/>
          </w:tcPr>
          <w:p w14:paraId="1BFB30E8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FFE3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658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EEFC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F33AE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770C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E338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ECFB5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2FF7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EF12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017654C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FB2BA66" w14:textId="77777777" w:rsidR="005B6063" w:rsidRPr="005B6063" w:rsidRDefault="005B6063" w:rsidP="005B606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6A5A084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B0BAA0A" w14:textId="77777777" w:rsidR="005B6063" w:rsidRPr="005B6063" w:rsidRDefault="005B6063" w:rsidP="005B6063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июля 2007 года N 89</w:t>
      </w:r>
    </w:p>
    <w:p w14:paraId="4987236A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МЕТОДИКА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 их компонентов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на предприятиях - изготовителях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почвогрунта</w:t>
      </w:r>
      <w:proofErr w:type="spellEnd"/>
    </w:p>
    <w:p w14:paraId="606674EB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55A04C49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19B8276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Область применения</w:t>
      </w:r>
    </w:p>
    <w:p w14:paraId="45E89899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1.1. Настоящая методика устанавливает требования к проведению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предприятиях - изготовителях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в рамках Московской системы добровольной сертификации "Экологичные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почвогрунты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2F41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1.2. Методика предназначена для контроля агрохимических, санитарно-эпидемиологических и токсикологических показателей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предприятиях - изготовителях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(их компонентов).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BA2E6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Нормативные и технические документы, положения которых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использованы для разработки настоящей методики</w:t>
      </w:r>
    </w:p>
    <w:p w14:paraId="47352B6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E935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При разработке настоящей методики были использованы следующие нормативные и технические документы: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8302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 ГОСТ 17.4.3.01-83 - Охрана природы. Почвы. Общие требования к отбору проб;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CFC9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 ГОСТ 17.4.4.02-84 - Охрана природы. Почвы. Методы отбора и подготовки проб для химического, бактериологического и гельминтологического анализа;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25F2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5396-77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Торф. Методы отбора проб;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94D8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28168-89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Почвы. Отбор проб;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F551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27753.1-88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Грунты тепличные. Методы отбора проб;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0E7C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РД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52.18.156-99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Методические указания. Охрана природы. Почвы. Методы отбора объединенных проб почвы и оценки загрязнения сельскохозяйственного угодья остаточными количествами пестицидов;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826D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Методические указания по отбору проб из объектов внешней среды и подготовке их для последующего определения канцерогенных полициклических углеводородов N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1424-76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утв. МЗ СССР 12 мая 1976 года;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5E6E2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МГУ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2.1.7.730-99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Гигиеническая оценка качества почвы населенных мест, утв. Главным государственным санитарным врачом РФ 7 февраля 1999 года. Раздел 5, п.5.3;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7467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 СанПиН 2.1.7.1287-03 - Санитарно-эпидемиологические требования к качеству почвы, утв. Главным государственным санитарным врачом РФ 16 апреля 2003 года.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71F5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 Постановление Правительства Москвы от 27.07.2004 N 514-ПП "О повышении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в городе Москве".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94956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Термины и определения</w:t>
      </w:r>
    </w:p>
    <w:p w14:paraId="210F12BB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E4309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настоящей методике используются следующие термины и определения: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E857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3.1.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обладающая плодородием почвенная масса, созданная искусственно, или плодородный слой, снятый с поверхности земельного участка.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2EDD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3.2. Компоненты - биокомпост, торф, сапропель, почва, компосты, навоз, песок, супесь, суглинки, удобрения, известь.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C03A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3.3. Точечная проба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компонента) - проба определенного объема, взятая однократно из почвенного слоя или места складирования.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4619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3.4. Объединенная (смешанная) проба - проба, состоящая из заданного количества точечных проб.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02AA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3.5. Пробная площадка - часть исследуемой территории, предназначенная для отбора проб и детального исследования почвы.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22CB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3.6. Пакет с особой степенью защиты (сейф-пакет "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Секьюрпак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") - пакет, изготовленный из высокопрочной, полиэтиленовой светонепроницаемой пленки, плотностью 80 микрон (10</w:t>
      </w:r>
      <w:r w:rsidRPr="005B6063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3352115" wp14:editId="6843024F">
                <wp:extent cx="209550" cy="266700"/>
                <wp:effectExtent l="0" t="0" r="0" b="0"/>
                <wp:docPr id="2" name="AutoShap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95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12DE35" id="AutoShape 5" o:spid="_x0000_s1026" style="width:16.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 м), имеющей высокую степень защиты доступа к содержимому. По боковым краям имеется сварной шов и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микрошрифт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являющийся одним из элементов защиты. На обратной стороне пакета расположена этикетка для внесения названия и кодирования образца.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ABB6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3.7. Лабораторные исследования (анализ) - оценка соответствия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 установленным требованиям, проводимая в условиях лаборатории (центра) с использованием стандартных методов исследований в соответствии с областью аккредитации лаборатории (центра).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45B79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3.8. Показатель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количественная или качественная характеристика одного или нескольких свойств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610F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3.9. Паспорт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документ, устанавливающий соответствие численных значений показателей качества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компонентов), определяющих его качество.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4BB4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3.10. Протокол исследований - документ, содержащий результаты стандартных методов исследований на соответствие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 экологическим требованиям.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06DF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3.11. Предприятие - изготовитель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юридическое лицо, индивидуальный предприниматель, основным видом деятельности которых является производство и реализация искусственно созданных почв (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), обладающее специальным оборудованием, утвержденным регламентом производства, необходимой разрешительной документацией.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6EC19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3.12. Эксперт - специалист, аттестованный в системе ГОСТ Р или в Московской системе добровольной сертификации "Экологичные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почвогрунты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" на проведение сертификации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 их компонентов.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C7FB5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Инструменты и материалы</w:t>
      </w:r>
    </w:p>
    <w:p w14:paraId="05AC09B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FD657B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При отборе проб используются следующие инструменты: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2AFBC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пробоотборник или совок, обеспечивающий массу пробы не менее 0,3 кг;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9977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бур диаметром не менее 60 мм - по нормативному или техническому документу;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4CDC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тростьевой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бур БП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25-15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- по нормативному или техническому документу;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8314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ножи почвенные - по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23707-95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82C2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шпатели металлические - по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19126-79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3354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шпатели пластмассовые - по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19126-79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ECAF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пакеты и пленка полиэтиленовые - по нормативному или техническому документу;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D431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пакеты с особой степенью защиты (сейф-пакет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Секьюрпак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3AFA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мешочки матерчатые - по нормативному или техническому документу;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5B15E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ведра (металлические и/или пластиковые).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242FB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Общие положения</w:t>
      </w:r>
    </w:p>
    <w:p w14:paraId="32C07D3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5.1. Методика устанавливает порядок и организацию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 предприятиях - изготовителях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14FC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5.2. Отбор проб компонентов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производится в соответствии с требованиями следующих нормативных документов: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E24C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Торф - по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5396-77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531C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Почва (плодородный слой)- по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28168-89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; ГОСТ 17.4.4.02-84;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31FBE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- Грунты (тепличные) - по ГОСТ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27753.1-88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5995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5.3. Объединенную пробу составляют путем смешивания точечных проб, отобранных на одной пробной площадке методом конверта, то есть путем отбора проб по углам и в центре обследуемого участка размером 10x10 м, масса объединенной пробы должна быть не менее 1 кг.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74B02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5.4. Для бактериологического анализа с одной пробной площадки составляют 10 объединенных проб массой </w:t>
      </w:r>
      <w:proofErr w:type="gram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200-250</w:t>
      </w:r>
      <w:proofErr w:type="gram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г каждая.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5675E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5.5. При отборе точечных проб и составления объединенной пробы должна быть исключена возможность их вторичного загрязнения (ГОСТ 17.4.4.02-84).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B3A3E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5.6. Точечные пробы почвы, предназначенные для определения тяжелых металлов, отбирают инструментом, не содержащим металлов (ГОСТ 17.4.4.02-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84).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6461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5.7. Точечные пробы почвы, предназначенные для определения пестицидов, отбирают в картонные коробки, бумажные или матерчатые мешки, не следует отбирать в полиэтиленовую или пластмассовую тару.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C044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5.8. Все точечные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переносят на полиэтиленовую пленку, удаляют корни, включения камней и других посторонних предметов, тщательно перемешивают, распределяют тонким слоем, отбирают объединенную пробу.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DC1E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5.9. Объединенные пробы должны составляться из равного объема точечных проб. Объединенную пробу делят на две равные части, каждую из которых помещают в пакет с особой степенью защиты (сейф-пакет), упаковывают, пломбируют и одну часть отправляют в лабораторию на анализ, вторую - в пункт временного хранения проб. На сейф-пакете должно быть указано: наименование организации, проводившей отбор проб, номер объединенной пробы, дата отбора пробы, виды исследований.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5BE0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5.10. Все объединенные пробы должны быть упакованы, пронумерованы и зарегистрированы.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6C71E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5.11. Пробы для бактериологического и гельминтологического анализа упаковывают в сумки-холодильники. При невозможности проведения анализа в течение одного дня пробы почвы хранят в холодильнике при температуре 4-5°С: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1777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для бактериологического анализа - не более 24 часов;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087C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на кишечные палочки и энтерококки - не более 3 суток;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52FF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на яйца биогельминтов - не более 7 суток;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DCE6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- на яйца гельминтов - не более 1 месяца.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41DAE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6. Отбор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(их компонентов)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на предприятиях - изготовителях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</w:p>
    <w:p w14:paraId="57939B5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6.1. Подготовка к отбору проб: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C221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6.1.1. Готовый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может храниться в форме штабелей прямоугольной формы в основании, в форме пирамиды, а также на площадке, где его изготавливают, насыпью произвольной формы.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3B38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6.1.2.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из штабелей отбирают вручную из стенок раскрытого сечения или с откоса штабеля совком или лопатой.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A20B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6.1.3. Схема отбора проб составляется применительно к условиям конкретного предприятия. Точечные пробы должны быть равномерно размещены по всей поверхности штабеля.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6304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6.1.4. Количество точечных проб определяется объемом готового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. Минимальное количество точечных проб при объеме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до 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1000 м</w:t>
      </w:r>
      <w:r w:rsidRPr="005B6063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DBC8F2D" wp14:editId="75CDA290">
                <wp:extent cx="123825" cy="266700"/>
                <wp:effectExtent l="0" t="0" r="0" b="0"/>
                <wp:docPr id="3" name="AutoShap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3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206ED2" id="AutoShape 6" o:spid="_x0000_s1026" style="width:9.7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t> должно быть не менее 10 проб по 500 г каждая.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6C9D2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6.1.5. Объем готового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в штабеле определяется по формуле: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9465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CE259D5" wp14:editId="429D3365">
            <wp:extent cx="1933575" cy="409575"/>
            <wp:effectExtent l="0" t="0" r="9525" b="9525"/>
            <wp:docPr id="4" name="Рисунок 735" descr="https://api.docs.cntd.ru/img/36/84/77/1/7474c296-888b-410d-ac35-159c986c4e90/P013A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35" descr="https://api.docs.cntd.ru/img/36/84/77/1/7474c296-888b-410d-ac35-159c986c4e90/P013A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C7BA2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где: V - объем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м</w:t>
      </w:r>
      <w:r w:rsidRPr="005B6063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3C97CA4" wp14:editId="03BF55FB">
                <wp:extent cx="123825" cy="266700"/>
                <wp:effectExtent l="0" t="0" r="0" b="0"/>
                <wp:docPr id="5" name="AutoShap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3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341714" id="AutoShape 8" o:spid="_x0000_s1026" style="width:9.7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FAB6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Д - длина штабеля, м;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0499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Ш - ширина штабеля, м;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318E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п -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перекид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(длина от подошвы до подошвы).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FAFA9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6.2. Отбор проб осуществляется в следующем порядке: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2BA65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6.2.1. Для оценки необходимого количества проб определяется количество имеющегося в наличии готового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 способ его хранения, по документам (накладные, товарные чеки) и по результатам замеров на месте.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5598F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6.2.2. Определяется количество точечных проб и места их отбора.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98483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6.2.3. Расположение мест отбора точечных проб наносится на схематичное изображение штабеля или площадки, на которой находится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компоненты).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D6CF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6.2.4. При хранении готового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в нескольких штабелях или местах с каждого штабеля (места хранения) отбираются точечные пробы и составляется одна объединенная проба.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9C4E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6.2.5. Отобранные объединенные пробы составляются и оформляются в соответствии с требованиями раздела 4 настоящей методики.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399ED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7. Организация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их компонентов на соответствие экологическим требованиям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на предприятиях - изготовителях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</w:p>
    <w:p w14:paraId="2894E20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7.1. Проверка соответствия производимых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установленным экологическим требованиям происходит с участием эксперта автономной некоммерческой организации "Московский экологический регистр" (далее - АНО "МЭР"), представителя Департамента, представителя проверяемой организации, индивидуального предпринимателя (руководитель, должностное лицо, работник, представитель по доверенности).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F101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7.2. Контроль сертифицированных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 их компонентов осуществляется в течение всего срока действия сертификата (3 года) один раз в квартал (постановление Правительства Москвы от 27 июля 2004 N 514-ПП).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90006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7.3. На предприятиях - изготовителях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(их компонентов) проверяется наличие документов, подтверждающих качество реализуемых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или их компонентов (сертификат соответствия "Экологичные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почвогрунты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"), ксерокопии, заверенные в установленном порядке, передаются экспертам.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2AC8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7.4. Отбор проб производится в присутствии представителей проверяемой организации (руководитель, должностное лицо, работник, представитель по доверенности). Пробы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отбираются в количестве двух штук с оформлением Акта отбора образцов (проб) в 2 экземплярах (приложение 1). При отказе представителя проверяемой организации от подписания Акта отбора образцов (проб)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, в указанном акте делается соответствующая запись.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1F31D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7.5. Один экземпляр Акта отбора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 хранится в экспертной организации, второй на предприятии - изготовителе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8763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7.6. Каждую отобранную объединенную пробу упаковывают в пакет с особой степенью защиты.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C6EF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7.7. Первая объединенная проба направляется в испытательную лабораторию АНО "МЭР" (далее - лаборатория). Вторая объединенная проба хранится в АНО "МЭР" на случай проведения повторной экспертизы. В случае несогласия предприятия-производителя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с результатами исследований, второй образец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направляется производителю для анализа в аккредитованной лаборатории. В случае полного соответствия исследуемой пробы установленным нормативам вторая проба уничтожается (приложение 2).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A59D7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7.8. Поступившие в лабораторию и АНО "МЭР" пробы принимаются соответственно сотрудником лаборатории и экспертом АНО "МЭР" и регистрируются в Журнале регистрации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(приложение 2).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57208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7.9. Доставка проб в лабораторию осуществляется не позднее 3 рабочих дней с момента отбора проб.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49072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7.10. Оценка соответствия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 установленным экологическим требованиям осуществляется в лаборатории в срок не позднее 15 рабочих дней со дня получения пробы.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642D9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7.11. Протоколы исследований предоставляются эксперту в течение 3 рабочих дней с момента оформления протокола исследований. Оформление журнала учета результатов исследования проб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 осуществляет эксперт (приложение 3).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F6C14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7.12. В случае выявления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 xml:space="preserve"> (его компонентов), не соответствующего установленным экологическим требованиям, АНО "МЭР" приостанавливает или прекращает действие сертификата соответствия, выданного в рамках Московской системы добровольной сертификации "Экологичные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почвогрунты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20EA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7.13. Информация о результатах проверок предоставляется в Пресс-службу Департамента после приостановления или прекращения действия сертификата, выданного в рамках Московской системы добровольной сертификации "Экологичные </w:t>
      </w:r>
      <w:proofErr w:type="spellStart"/>
      <w:r w:rsidRPr="005B6063">
        <w:rPr>
          <w:rFonts w:ascii="Arial" w:eastAsia="Times New Roman" w:hAnsi="Arial" w:cs="Arial"/>
          <w:sz w:val="24"/>
          <w:szCs w:val="24"/>
          <w:lang w:eastAsia="ru-RU"/>
        </w:rPr>
        <w:t>почвогрунты</w:t>
      </w:r>
      <w:proofErr w:type="spellEnd"/>
      <w:r w:rsidRPr="005B6063">
        <w:rPr>
          <w:rFonts w:ascii="Arial" w:eastAsia="Times New Roman" w:hAnsi="Arial" w:cs="Arial"/>
          <w:sz w:val="24"/>
          <w:szCs w:val="24"/>
          <w:lang w:eastAsia="ru-RU"/>
        </w:rPr>
        <w:t>", для ежеквартального размещения в средствах массовой информации.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9499B" w14:textId="77777777" w:rsidR="005B6063" w:rsidRPr="005B6063" w:rsidRDefault="005B6063" w:rsidP="005B606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Финансирование мероприятий по контролю соответствия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их компонентов </w:t>
      </w:r>
      <w:proofErr w:type="gram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на предприятиях - изготовителях</w:t>
      </w:r>
      <w:proofErr w:type="gram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почвогрунта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экологическим требованиям</w:t>
      </w:r>
    </w:p>
    <w:p w14:paraId="31797B7A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2CBB1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Работы по инспекционному контролю оплачиваются заявителем в соответствии с договором между заявителем и АНО "МЭР" с учетом фактических затрат.</w:t>
      </w:r>
      <w:r w:rsidRPr="005B606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D0D01" w14:textId="77777777" w:rsidR="005B6063" w:rsidRPr="005B6063" w:rsidRDefault="005B6063" w:rsidP="005B606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Методике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их компонентов на предприятиях -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изготовителях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 </w:t>
      </w:r>
    </w:p>
    <w:p w14:paraId="3578D90C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913"/>
        <w:gridCol w:w="236"/>
        <w:gridCol w:w="318"/>
        <w:gridCol w:w="128"/>
        <w:gridCol w:w="181"/>
        <w:gridCol w:w="336"/>
        <w:gridCol w:w="92"/>
        <w:gridCol w:w="181"/>
        <w:gridCol w:w="358"/>
        <w:gridCol w:w="347"/>
        <w:gridCol w:w="281"/>
        <w:gridCol w:w="396"/>
        <w:gridCol w:w="602"/>
        <w:gridCol w:w="396"/>
        <w:gridCol w:w="92"/>
        <w:gridCol w:w="424"/>
        <w:gridCol w:w="92"/>
        <w:gridCol w:w="625"/>
        <w:gridCol w:w="786"/>
        <w:gridCol w:w="336"/>
        <w:gridCol w:w="681"/>
      </w:tblGrid>
      <w:tr w:rsidR="005B6063" w:rsidRPr="005B6063" w14:paraId="7636344E" w14:textId="77777777" w:rsidTr="005B6063">
        <w:trPr>
          <w:trHeight w:val="15"/>
        </w:trPr>
        <w:tc>
          <w:tcPr>
            <w:tcW w:w="554" w:type="dxa"/>
            <w:hideMark/>
          </w:tcPr>
          <w:p w14:paraId="782B7A99" w14:textId="77777777" w:rsidR="005B6063" w:rsidRPr="005B6063" w:rsidRDefault="005B6063" w:rsidP="005B6063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772" w:type="dxa"/>
            <w:hideMark/>
          </w:tcPr>
          <w:p w14:paraId="370B263C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1C69FF1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BF2B9B6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9CB812A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F270072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6490D9A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B9B8DE9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99FE9A0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6D291FE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7378235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78B094A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BF03425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0D6E97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358A080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A121BE7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3C538BF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01ECA55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44FBA4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769778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59DCF14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1E0F1B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3C661850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88B4" w14:textId="77777777" w:rsidR="005B6063" w:rsidRPr="005B6063" w:rsidRDefault="005B6063" w:rsidP="005B6063">
            <w:pPr>
              <w:spacing w:after="24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АКТ</w:t>
            </w:r>
            <w:r w:rsidRPr="005B60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отбора образцов (проб)</w:t>
            </w:r>
          </w:p>
        </w:tc>
      </w:tr>
      <w:tr w:rsidR="005B6063" w:rsidRPr="005B6063" w14:paraId="65B34CE5" w14:textId="77777777" w:rsidTr="005B6063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945F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14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DC26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7D43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5CEB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544C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D8E6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E1F9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218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CEF3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EA50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D514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4E30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5B6063" w:rsidRPr="005B6063" w14:paraId="6AA5D65B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D5A5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78781141" w14:textId="77777777" w:rsidTr="005B6063">
        <w:tc>
          <w:tcPr>
            <w:tcW w:w="9794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D62D5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и адрес предприятия - изготовителя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почвогрунта</w:t>
            </w:r>
            <w:proofErr w:type="spellEnd"/>
          </w:p>
        </w:tc>
        <w:tc>
          <w:tcPr>
            <w:tcW w:w="3511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764C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3CCAC030" w14:textId="77777777" w:rsidTr="005B6063">
        <w:tc>
          <w:tcPr>
            <w:tcW w:w="13306" w:type="dxa"/>
            <w:gridSpan w:val="2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EE0A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1468662F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BC103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213B931D" w14:textId="77777777" w:rsidTr="005B6063">
        <w:tc>
          <w:tcPr>
            <w:tcW w:w="4435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E79A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продукции</w:t>
            </w:r>
          </w:p>
        </w:tc>
        <w:tc>
          <w:tcPr>
            <w:tcW w:w="8870" w:type="dxa"/>
            <w:gridSpan w:val="1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5C036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26AF38C4" w14:textId="77777777" w:rsidTr="005B6063">
        <w:tc>
          <w:tcPr>
            <w:tcW w:w="4435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7B8E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1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BD05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20CB6E1E" w14:textId="77777777" w:rsidTr="005B6063">
        <w:tc>
          <w:tcPr>
            <w:tcW w:w="8870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89C7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сертификата соответствия "Экологичные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почвогрунты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4435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5136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63ADF643" w14:textId="77777777" w:rsidTr="005B6063">
        <w:tc>
          <w:tcPr>
            <w:tcW w:w="8870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4526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8AE4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672831F3" w14:textId="77777777" w:rsidTr="005B6063">
        <w:tc>
          <w:tcPr>
            <w:tcW w:w="5729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D5357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 наружного осмотра партии</w:t>
            </w:r>
          </w:p>
        </w:tc>
        <w:tc>
          <w:tcPr>
            <w:tcW w:w="757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F2C5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2BB9DB2B" w14:textId="77777777" w:rsidTr="005B6063">
        <w:tc>
          <w:tcPr>
            <w:tcW w:w="5729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34F0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7FC2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</w:t>
            </w:r>
          </w:p>
        </w:tc>
      </w:tr>
      <w:tr w:rsidR="005B6063" w:rsidRPr="005B6063" w14:paraId="3B387C92" w14:textId="77777777" w:rsidTr="005B6063">
        <w:tc>
          <w:tcPr>
            <w:tcW w:w="13306" w:type="dxa"/>
            <w:gridSpan w:val="2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9C21D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54BADE01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C310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6B8717C8" w14:textId="77777777" w:rsidTr="005B6063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B81D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изготовления</w:t>
            </w:r>
          </w:p>
        </w:tc>
        <w:tc>
          <w:tcPr>
            <w:tcW w:w="9979" w:type="dxa"/>
            <w:gridSpan w:val="2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F71D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38657B01" w14:textId="77777777" w:rsidTr="005B6063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446D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79" w:type="dxa"/>
            <w:gridSpan w:val="2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CB50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0EA62852" w14:textId="77777777" w:rsidTr="005B6063">
        <w:tc>
          <w:tcPr>
            <w:tcW w:w="683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C9F05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Проба (образец) отобрана в соответствии с</w:t>
            </w:r>
          </w:p>
        </w:tc>
        <w:tc>
          <w:tcPr>
            <w:tcW w:w="6468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4B7F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ГОСТ 17.4.4.02.84, ГОСТ 5396</w:t>
            </w:r>
          </w:p>
        </w:tc>
      </w:tr>
      <w:tr w:rsidR="005B6063" w:rsidRPr="005B6063" w14:paraId="1273E45B" w14:textId="77777777" w:rsidTr="005B6063">
        <w:tc>
          <w:tcPr>
            <w:tcW w:w="683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9BD2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46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8C73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0CAAEFCD" w14:textId="77777777" w:rsidTr="005B6063">
        <w:tc>
          <w:tcPr>
            <w:tcW w:w="5359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42F7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отобранных образцов</w:t>
            </w:r>
          </w:p>
        </w:tc>
        <w:tc>
          <w:tcPr>
            <w:tcW w:w="7946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B149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33DB548B" w14:textId="77777777" w:rsidTr="005B6063">
        <w:tc>
          <w:tcPr>
            <w:tcW w:w="5359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5160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46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48626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масса, упаковочные единицы</w:t>
            </w:r>
          </w:p>
        </w:tc>
      </w:tr>
      <w:tr w:rsidR="005B6063" w:rsidRPr="005B6063" w14:paraId="465D1F2C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3231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 отбора: испытание продукции на соответствие нормам, установленным в Системе добровольной сертификации "Экологичные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почвогрунты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5B6063" w:rsidRPr="005B6063" w14:paraId="752DD542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BC9D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(Постановление Правительства Москвы N 594-ПП от 9 августа 2005 года)</w:t>
            </w:r>
          </w:p>
        </w:tc>
      </w:tr>
      <w:tr w:rsidR="005B6063" w:rsidRPr="005B6063" w14:paraId="18B95BA3" w14:textId="77777777" w:rsidTr="005B6063">
        <w:tc>
          <w:tcPr>
            <w:tcW w:w="13306" w:type="dxa"/>
            <w:gridSpan w:val="2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397D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агрохимические показатели, содержание токсичных элементов (указаны в направлении)</w:t>
            </w:r>
          </w:p>
        </w:tc>
      </w:tr>
      <w:tr w:rsidR="005B6063" w:rsidRPr="005B6063" w14:paraId="20B3EFA1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2CFF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показателей)</w:t>
            </w:r>
          </w:p>
        </w:tc>
      </w:tr>
      <w:tr w:rsidR="005B6063" w:rsidRPr="005B6063" w14:paraId="2E3A2BEB" w14:textId="77777777" w:rsidTr="005B6063">
        <w:tc>
          <w:tcPr>
            <w:tcW w:w="4250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CC7C9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дата отбора проб</w:t>
            </w:r>
          </w:p>
        </w:tc>
        <w:tc>
          <w:tcPr>
            <w:tcW w:w="9055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2AC2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40B864B2" w14:textId="77777777" w:rsidTr="005B6063">
        <w:tc>
          <w:tcPr>
            <w:tcW w:w="4250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AF3D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7AF8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6281F4FC" w14:textId="77777777" w:rsidTr="005B6063">
        <w:tc>
          <w:tcPr>
            <w:tcW w:w="13306" w:type="dxa"/>
            <w:gridSpan w:val="2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CA04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Образцы направлены на испытания в ИЛЦ "НИЭС"</w:t>
            </w:r>
          </w:p>
        </w:tc>
      </w:tr>
      <w:tr w:rsidR="005B6063" w:rsidRPr="005B6063" w14:paraId="58911B40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595D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Наименование, адрес испытательной лаборатории (центра)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B6063" w:rsidRPr="005B6063" w14:paraId="1A611B6C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579E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Подписи</w:t>
            </w:r>
          </w:p>
        </w:tc>
      </w:tr>
      <w:tr w:rsidR="005B6063" w:rsidRPr="005B6063" w14:paraId="4BDAD3B8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5BB9A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1CED5160" w14:textId="77777777" w:rsidTr="005B6063">
        <w:tc>
          <w:tcPr>
            <w:tcW w:w="4805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90C57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 АНО "МЭР"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3EED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9AAFE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1A226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62E9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1F02A754" w14:textId="77777777" w:rsidTr="005B6063">
        <w:tc>
          <w:tcPr>
            <w:tcW w:w="4805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835A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E55E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208A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1C5B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C12D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</w:tr>
      <w:tr w:rsidR="005B6063" w:rsidRPr="005B6063" w14:paraId="1CA6B9CB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FC09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B6063" w:rsidRPr="005B6063" w14:paraId="587390E7" w14:textId="77777777" w:rsidTr="005B6063">
        <w:tc>
          <w:tcPr>
            <w:tcW w:w="4805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5007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Представитель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ДПиООС</w:t>
            </w:r>
            <w:proofErr w:type="spellEnd"/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E79E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98C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EDD6F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C371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5A44C6C5" w14:textId="77777777" w:rsidTr="005B6063">
        <w:tc>
          <w:tcPr>
            <w:tcW w:w="4805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AD95D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B0C2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D280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65209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25CC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</w:tr>
      <w:tr w:rsidR="005B6063" w:rsidRPr="005B6063" w14:paraId="23E7FF08" w14:textId="77777777" w:rsidTr="005B6063">
        <w:tc>
          <w:tcPr>
            <w:tcW w:w="13306" w:type="dxa"/>
            <w:gridSpan w:val="2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4E3B" w14:textId="77777777" w:rsidR="005B6063" w:rsidRPr="005B6063" w:rsidRDefault="005B6063" w:rsidP="005B606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Представитель проверяемой организации (юридического лица, индивидуального предпринимателя)</w:t>
            </w:r>
          </w:p>
        </w:tc>
      </w:tr>
      <w:tr w:rsidR="005B6063" w:rsidRPr="005B6063" w14:paraId="5FD80D17" w14:textId="77777777" w:rsidTr="005B6063">
        <w:tc>
          <w:tcPr>
            <w:tcW w:w="4805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A855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70DD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B99AA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DE43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591A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29D994C0" w14:textId="77777777" w:rsidTr="005B6063">
        <w:tc>
          <w:tcPr>
            <w:tcW w:w="4805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129A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A9B0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B95A2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59BE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AB75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</w:tr>
    </w:tbl>
    <w:p w14:paraId="1B2C5D26" w14:textId="77777777" w:rsidR="005B6063" w:rsidRPr="005B6063" w:rsidRDefault="005B6063" w:rsidP="005B606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FFE34A7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636A6D6" w14:textId="77777777" w:rsidR="005B6063" w:rsidRPr="005B6063" w:rsidRDefault="005B6063" w:rsidP="005B606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Методике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их компонентов на предприятиях -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изготовителях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 </w:t>
      </w:r>
    </w:p>
    <w:p w14:paraId="19AB341D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ЖУРНАЛ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регистрации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их компонентов</w:t>
      </w:r>
    </w:p>
    <w:p w14:paraId="57FB043E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3"/>
        <w:gridCol w:w="1141"/>
        <w:gridCol w:w="2285"/>
        <w:gridCol w:w="1958"/>
        <w:gridCol w:w="3158"/>
      </w:tblGrid>
      <w:tr w:rsidR="005B6063" w:rsidRPr="005B6063" w14:paraId="0BC8923F" w14:textId="77777777" w:rsidTr="005B6063">
        <w:trPr>
          <w:trHeight w:val="15"/>
        </w:trPr>
        <w:tc>
          <w:tcPr>
            <w:tcW w:w="1109" w:type="dxa"/>
            <w:hideMark/>
          </w:tcPr>
          <w:p w14:paraId="53DE91D8" w14:textId="77777777" w:rsidR="005B6063" w:rsidRPr="005B6063" w:rsidRDefault="005B6063" w:rsidP="005B6063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8DE4B6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A8BDA69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2469BC7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59D2EC85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29D06D10" w14:textId="77777777" w:rsidTr="005B606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2BE4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NN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9BB9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Код пробы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F680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почвогрунта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(компонента)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74BA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поступления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D086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об отправке пробы в аккредитованную лабораторию или об уничтожении пробы</w:t>
            </w:r>
          </w:p>
        </w:tc>
      </w:tr>
      <w:tr w:rsidR="005B6063" w:rsidRPr="005B6063" w14:paraId="59318F3E" w14:textId="77777777" w:rsidTr="005B606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C41F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B3C7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9CF5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174E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DCF0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B6063" w:rsidRPr="005B6063" w14:paraId="51608FA1" w14:textId="77777777" w:rsidTr="005B606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363B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672E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F8D9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6BF4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68A6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072FFEA" w14:textId="77777777" w:rsidR="005B6063" w:rsidRPr="005B6063" w:rsidRDefault="005B6063" w:rsidP="005B606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6D0611D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32A7CB7" w14:textId="77777777" w:rsidR="005B6063" w:rsidRPr="005B6063" w:rsidRDefault="005B6063" w:rsidP="005B606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3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Методике отбора 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их компонентов на предприятиях -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изготовителях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 </w:t>
      </w:r>
    </w:p>
    <w:p w14:paraId="5FFF3BFD" w14:textId="77777777" w:rsidR="005B6063" w:rsidRPr="005B6063" w:rsidRDefault="005B6063" w:rsidP="005B606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ЖУРНАЛ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учета результатов исследований</w:t>
      </w:r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проб </w:t>
      </w:r>
      <w:proofErr w:type="spellStart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почвогрунтов</w:t>
      </w:r>
      <w:proofErr w:type="spellEnd"/>
      <w:r w:rsidRPr="005B606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 их компонентов</w:t>
      </w:r>
    </w:p>
    <w:p w14:paraId="5DAD4C00" w14:textId="77777777" w:rsidR="005B6063" w:rsidRPr="005B6063" w:rsidRDefault="005B6063" w:rsidP="005B606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4"/>
        <w:gridCol w:w="992"/>
        <w:gridCol w:w="892"/>
        <w:gridCol w:w="811"/>
        <w:gridCol w:w="1318"/>
        <w:gridCol w:w="1112"/>
        <w:gridCol w:w="1219"/>
        <w:gridCol w:w="1318"/>
        <w:gridCol w:w="899"/>
      </w:tblGrid>
      <w:tr w:rsidR="005B6063" w:rsidRPr="005B6063" w14:paraId="1ABAD07F" w14:textId="77777777" w:rsidTr="005B6063">
        <w:trPr>
          <w:trHeight w:val="15"/>
        </w:trPr>
        <w:tc>
          <w:tcPr>
            <w:tcW w:w="1294" w:type="dxa"/>
            <w:hideMark/>
          </w:tcPr>
          <w:p w14:paraId="5C4975D6" w14:textId="77777777" w:rsidR="005B6063" w:rsidRPr="005B6063" w:rsidRDefault="005B6063" w:rsidP="005B6063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478" w:type="dxa"/>
            <w:hideMark/>
          </w:tcPr>
          <w:p w14:paraId="093A8AC8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5EACDAF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E180CD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5170439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F09F10C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B713A3D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1D4311D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46D2895" w14:textId="77777777" w:rsidR="005B6063" w:rsidRPr="005B6063" w:rsidRDefault="005B6063" w:rsidP="005B606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063" w:rsidRPr="005B6063" w14:paraId="3A0F3635" w14:textId="77777777" w:rsidTr="005B606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4F10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D1C2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Номер по журналу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рации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DB1D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отбора, номер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кола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C6FF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Код пробы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1E7DA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Выявленные нарушения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470D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Принятые меры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81AF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Повторный контроль номер протокола и дата отбора проб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E6C0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Выявленные нарушения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A14DD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таты </w:t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испы</w:t>
            </w:r>
            <w:proofErr w:type="spellEnd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таний</w:t>
            </w:r>
            <w:proofErr w:type="spellEnd"/>
          </w:p>
        </w:tc>
      </w:tr>
      <w:tr w:rsidR="005B6063" w:rsidRPr="005B6063" w14:paraId="2182A037" w14:textId="77777777" w:rsidTr="005B606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5383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B4A4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A85B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8E6A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4CCD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B3B92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4DD7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C3069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9F6EC" w14:textId="77777777" w:rsidR="005B6063" w:rsidRPr="005B6063" w:rsidRDefault="005B6063" w:rsidP="005B606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06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B6063" w:rsidRPr="005B6063" w14:paraId="2EBFF9DB" w14:textId="77777777" w:rsidTr="005B606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27B6" w14:textId="77777777" w:rsidR="005B6063" w:rsidRPr="005B6063" w:rsidRDefault="005B6063" w:rsidP="005B6063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40C4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7C45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071B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B7ECF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C09D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12C9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9B5D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F94E" w14:textId="77777777" w:rsidR="005B6063" w:rsidRPr="005B6063" w:rsidRDefault="005B6063" w:rsidP="005B606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5E11C34" w14:textId="77777777" w:rsidR="005B6063" w:rsidRPr="005B6063" w:rsidRDefault="005B6063" w:rsidP="005B606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06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803C1F7" w14:textId="77777777" w:rsidR="005B6063" w:rsidRPr="005B6063" w:rsidRDefault="005B6063" w:rsidP="005B6063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17CACFB0" w14:textId="77777777" w:rsidR="00E31602" w:rsidRPr="005B6063" w:rsidRDefault="00E3160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