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DB3679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t> </w:t>
      </w:r>
      <w:r w:rsidRPr="00D4573D">
        <w:rPr>
          <w:rFonts w:ascii="Arial" w:hAnsi="Arial" w:cs="Arial"/>
          <w:sz w:val="24"/>
          <w:szCs w:val="24"/>
        </w:rPr>
        <w:br/>
        <w:t>ЗАКОН</w:t>
      </w: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 ЗАБАЙКАЛЬСКОГО КРАЯ</w:t>
      </w: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от 23 декабря 2009 года N 327-ЗЗК</w:t>
      </w: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Об отходах производства и потребления</w:t>
      </w:r>
    </w:p>
    <w:p w14:paraId="4BC5968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редакции Законов Забайкальского края от 04.05.2010 N 364-ЗЗК, от 30.05.2011 N 494-ЗЗК, от 24.11.2011 N 592-ЗЗК, от 25.04.2012 N 656-ЗЗК, от 16.12.2013 N 894-ЗЗК, от 16.06.2014 N 995-ЗЗК, от 31.10.2014 N 1061-ЗЗК, от 31.03.2015 N 1146-ЗЗК, от 30.06.2015 N 1188-ЗЗК, от 09.03.2016 N 1300-ЗЗК, от 19.06.2018 N 1604-ЗЗК, от 06.04.2020 N 1807-ЗЗК, от 06.04.2020 N 1816-ЗЗК, с изм., внесенными Законами Забайкальского края от 26.12.2016 N 1435-ЗЗК, от 28.12.2017 N 1548-ЗЗК (редакции 30.12.2019))</w:t>
      </w:r>
    </w:p>
    <w:p w14:paraId="762B7E7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br/>
        <w:t>Принят</w:t>
      </w:r>
      <w:r w:rsidRPr="00D4573D">
        <w:rPr>
          <w:rFonts w:ascii="Arial" w:hAnsi="Arial" w:cs="Arial"/>
        </w:rPr>
        <w:br/>
        <w:t>Законодательным Собранием</w:t>
      </w:r>
      <w:r w:rsidRPr="00D4573D">
        <w:rPr>
          <w:rFonts w:ascii="Arial" w:hAnsi="Arial" w:cs="Arial"/>
        </w:rPr>
        <w:br/>
        <w:t>Забайкальского края</w:t>
      </w:r>
      <w:r w:rsidRPr="00D4573D">
        <w:rPr>
          <w:rFonts w:ascii="Arial" w:hAnsi="Arial" w:cs="Arial"/>
        </w:rPr>
        <w:br/>
        <w:t>16 декабря 2009 года</w:t>
      </w:r>
    </w:p>
    <w:p w14:paraId="7D9FB6DA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 края</w:t>
      </w:r>
    </w:p>
    <w:p w14:paraId="7336D3B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65CDF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1. Настоящий Закон края регулирует отношения в области обращения с отходами производства и потребления в Забайкальском крае (далее - отходы) в части, отнесенной федеральным законодательством к ведению субъектов Российской Федерации.</w:t>
      </w:r>
      <w:r w:rsidRPr="00D4573D">
        <w:rPr>
          <w:rFonts w:ascii="Arial" w:hAnsi="Arial" w:cs="Arial"/>
        </w:rPr>
        <w:br/>
      </w:r>
    </w:p>
    <w:p w14:paraId="719AF0D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15605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2. Настоящий Закон края не регулирует отношения в области обращения с радиоактивными отходами, с биологическими отходами, с медицинскими отходами, с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 веществ в водные объекты.</w:t>
      </w:r>
      <w:r w:rsidRPr="00D4573D">
        <w:rPr>
          <w:rFonts w:ascii="Arial" w:hAnsi="Arial" w:cs="Arial"/>
        </w:rPr>
        <w:br/>
      </w:r>
    </w:p>
    <w:p w14:paraId="2F1D97F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5C891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Законов Забайкальского края от 16.12.2013 N 894-ЗЗК, от 16.06.2014 N 995-ЗЗК)</w:t>
      </w:r>
      <w:r w:rsidRPr="00D4573D">
        <w:rPr>
          <w:rFonts w:ascii="Arial" w:hAnsi="Arial" w:cs="Arial"/>
        </w:rPr>
        <w:br/>
      </w:r>
    </w:p>
    <w:p w14:paraId="020442C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83673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3. Отношения в области обращения с ломом и отходами цветных и (или) черных металлов и их отчуждения регулируются нормативными правовыми актами Российской Федерации, настоящим Законом края и иными нормативными правовыми актами Забайкальского края.</w:t>
      </w:r>
      <w:r w:rsidRPr="00D4573D">
        <w:rPr>
          <w:rFonts w:ascii="Arial" w:hAnsi="Arial" w:cs="Arial"/>
        </w:rPr>
        <w:br/>
      </w:r>
    </w:p>
    <w:p w14:paraId="641BCAC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3E1ED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(часть 3 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7F30DD16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9E98C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4. Отношения, связанные в случае разведки и добычи углеводородного сырья с размещением в пластах горных пород попутных вод и вод, использованных пользователями недр для собственных производственных и технологических нужд, регулируются законодательством о недрах.</w:t>
      </w:r>
      <w:r w:rsidRPr="00D4573D">
        <w:rPr>
          <w:rFonts w:ascii="Arial" w:hAnsi="Arial" w:cs="Arial"/>
        </w:rPr>
        <w:br/>
      </w:r>
    </w:p>
    <w:p w14:paraId="2F586AB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0255C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(часть 4 введена Законом Забайкальского края от 31.03.2015 N 1146-ЗЗК)</w:t>
      </w:r>
      <w:r w:rsidRPr="00D4573D">
        <w:rPr>
          <w:rFonts w:ascii="Arial" w:hAnsi="Arial" w:cs="Arial"/>
        </w:rPr>
        <w:br/>
      </w:r>
    </w:p>
    <w:p w14:paraId="6AA0A933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2. Основные понятия, используемые в настоящем Законе края</w:t>
      </w:r>
    </w:p>
    <w:p w14:paraId="3087EC8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890F0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В настоящем Законе края используются основные понятия, установленные федеральным законом, а также следующие понятия:</w:t>
      </w:r>
      <w:r w:rsidRPr="00D4573D">
        <w:rPr>
          <w:rFonts w:ascii="Arial" w:hAnsi="Arial" w:cs="Arial"/>
        </w:rPr>
        <w:br/>
      </w:r>
    </w:p>
    <w:p w14:paraId="4A12EE5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4E552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1) вторичное сырье - вторичные материальные ресурсы, для которых имеется реальная возможность и целесообразность использования в народном хозяйстве;</w:t>
      </w:r>
      <w:r w:rsidRPr="00D4573D">
        <w:rPr>
          <w:rFonts w:ascii="Arial" w:hAnsi="Arial" w:cs="Arial"/>
        </w:rPr>
        <w:br/>
      </w:r>
    </w:p>
    <w:p w14:paraId="7F26637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C25D9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2) вторичные материальные ресурсы - отходы, образующиеся в народном хозяйстве, для которых существует возможность повторного использования непосредственно или после дополнительной обработки;</w:t>
      </w:r>
      <w:r w:rsidRPr="00D4573D">
        <w:rPr>
          <w:rFonts w:ascii="Arial" w:hAnsi="Arial" w:cs="Arial"/>
        </w:rPr>
        <w:br/>
      </w:r>
    </w:p>
    <w:p w14:paraId="018E2F46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B83EC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3) утратил силу. - Закон Забайкальского края от 09.03.2016 N 1300-ЗЗК;</w:t>
      </w:r>
      <w:r w:rsidRPr="00D4573D">
        <w:rPr>
          <w:rFonts w:ascii="Arial" w:hAnsi="Arial" w:cs="Arial"/>
        </w:rPr>
        <w:br/>
      </w:r>
    </w:p>
    <w:p w14:paraId="254E75C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0810E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4) строительные отходы - остатки сырья, материалов, иных изделий и продуктов строительства, образующихся при строительстве, разрушении, сносе, разборке, реконструкции, ремонте зданий, сооружений, инженерных коммуникаций и промышленных объектов;</w:t>
      </w:r>
      <w:r w:rsidRPr="00D4573D">
        <w:rPr>
          <w:rFonts w:ascii="Arial" w:hAnsi="Arial" w:cs="Arial"/>
        </w:rPr>
        <w:br/>
      </w:r>
    </w:p>
    <w:p w14:paraId="267E4D8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722B4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5) производитель отходов - любое юридическое лицо, индивидуальный предприниматель, которые производят отходы, или, если эти лица неизвестны, лицо, которое владеет данными отходами или на чьей территории они расположены;</w:t>
      </w:r>
      <w:r w:rsidRPr="00D4573D">
        <w:rPr>
          <w:rFonts w:ascii="Arial" w:hAnsi="Arial" w:cs="Arial"/>
        </w:rPr>
        <w:br/>
      </w:r>
    </w:p>
    <w:p w14:paraId="74F35C2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23D6D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6) утратил силу. - Закон Забайкальского края от 19.06.2018 N 1604-ЗЗК;</w:t>
      </w:r>
      <w:r w:rsidRPr="00D4573D">
        <w:rPr>
          <w:rFonts w:ascii="Arial" w:hAnsi="Arial" w:cs="Arial"/>
        </w:rPr>
        <w:br/>
      </w:r>
    </w:p>
    <w:p w14:paraId="74F6658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A0C67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7) - 8) утратили силу. - Закон Забайкальского края от 09.03.2016 N 1300-ЗЗК.</w:t>
      </w:r>
      <w:r w:rsidRPr="00D4573D">
        <w:rPr>
          <w:rFonts w:ascii="Arial" w:hAnsi="Arial" w:cs="Arial"/>
        </w:rPr>
        <w:br/>
      </w:r>
    </w:p>
    <w:p w14:paraId="51EA19CB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3. Полномочия Правительства Забайкальского края в области обращения с отходами</w:t>
      </w:r>
    </w:p>
    <w:p w14:paraId="1CEC6FC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897991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1. К полномочиям Правительства Забайкальского края в области обращения с отходами относятся:</w:t>
      </w:r>
      <w:r w:rsidRPr="00D4573D">
        <w:rPr>
          <w:rFonts w:ascii="Arial" w:hAnsi="Arial" w:cs="Arial"/>
        </w:rPr>
        <w:br/>
      </w:r>
    </w:p>
    <w:p w14:paraId="760979B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8ED9E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D4573D">
        <w:rPr>
          <w:rFonts w:ascii="Arial" w:hAnsi="Arial" w:cs="Arial"/>
        </w:rPr>
        <w:br/>
      </w:r>
    </w:p>
    <w:p w14:paraId="574AB2A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B4D04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2) разработка, утверждение и реализация региональных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D4573D">
        <w:rPr>
          <w:rFonts w:ascii="Arial" w:hAnsi="Arial" w:cs="Arial"/>
        </w:rPr>
        <w:br/>
      </w:r>
    </w:p>
    <w:p w14:paraId="1EA6968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E85F26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3) участие в проведении государственной политики в области обращения с отходами на территории Забайкальского края;</w:t>
      </w:r>
      <w:r w:rsidRPr="00D4573D">
        <w:rPr>
          <w:rFonts w:ascii="Arial" w:hAnsi="Arial" w:cs="Arial"/>
        </w:rPr>
        <w:br/>
      </w:r>
    </w:p>
    <w:p w14:paraId="28972CE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A2ED71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4) принятие в соответствии с законодательством Российской Федерации нормативных правовых актов, в том числе устанавливающих правила осуществления деятельности региональных операторов по обращению с твердыми коммунальными отходами, контроль за их исполнением;</w:t>
      </w:r>
      <w:r w:rsidRPr="00D4573D">
        <w:rPr>
          <w:rFonts w:ascii="Arial" w:hAnsi="Arial" w:cs="Arial"/>
        </w:rPr>
        <w:br/>
      </w:r>
    </w:p>
    <w:p w14:paraId="677BD91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4568A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lastRenderedPageBreak/>
        <w:t>5) 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D4573D">
        <w:rPr>
          <w:rFonts w:ascii="Arial" w:hAnsi="Arial" w:cs="Arial"/>
        </w:rPr>
        <w:br/>
      </w:r>
    </w:p>
    <w:p w14:paraId="22CBD7A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1E1D5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6) участие в организации обеспечения доступа к информации в области обращения с отходами;</w:t>
      </w:r>
      <w:r w:rsidRPr="00D4573D">
        <w:rPr>
          <w:rFonts w:ascii="Arial" w:hAnsi="Arial" w:cs="Arial"/>
        </w:rPr>
        <w:br/>
      </w:r>
    </w:p>
    <w:p w14:paraId="7B5807A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2AF10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7) обеспечение осуществления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D4573D">
        <w:rPr>
          <w:rFonts w:ascii="Arial" w:hAnsi="Arial" w:cs="Arial"/>
        </w:rPr>
        <w:br/>
      </w:r>
    </w:p>
    <w:p w14:paraId="396D910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62952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(п. 7 в ред. Закона Забайкальского края от 06.04.2020 N 1816-ЗЗК)</w:t>
      </w:r>
      <w:r w:rsidRPr="00D4573D">
        <w:rPr>
          <w:rFonts w:ascii="Arial" w:hAnsi="Arial" w:cs="Arial"/>
        </w:rPr>
        <w:br/>
      </w:r>
    </w:p>
    <w:p w14:paraId="50002B6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8D86B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8) установление порядка ведения регионального кадастра отходов;</w:t>
      </w:r>
      <w:r w:rsidRPr="00D4573D">
        <w:rPr>
          <w:rFonts w:ascii="Arial" w:hAnsi="Arial" w:cs="Arial"/>
        </w:rPr>
        <w:br/>
      </w:r>
    </w:p>
    <w:p w14:paraId="1D75660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D8150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9) определение в программах социально-экономического развития Забайкальского края прогнозных показателей и мероприятий по сокращению количества твердых коммунальных отходов, предназначенных для захоронения;</w:t>
      </w:r>
      <w:r w:rsidRPr="00D4573D">
        <w:rPr>
          <w:rFonts w:ascii="Arial" w:hAnsi="Arial" w:cs="Arial"/>
        </w:rPr>
        <w:br/>
      </w:r>
    </w:p>
    <w:p w14:paraId="6BAC6CE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DA2026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10) утверждение предельных тарифов в области обращения с твердыми коммунальными отходами;</w:t>
      </w:r>
      <w:r w:rsidRPr="00D4573D">
        <w:rPr>
          <w:rFonts w:ascii="Arial" w:hAnsi="Arial" w:cs="Arial"/>
        </w:rPr>
        <w:br/>
      </w:r>
    </w:p>
    <w:p w14:paraId="5B1029F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27ED76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11) утверждение инвестиционных программ в области обращения с твердыми коммунальными отходами;</w:t>
      </w:r>
      <w:r w:rsidRPr="00D4573D">
        <w:rPr>
          <w:rFonts w:ascii="Arial" w:hAnsi="Arial" w:cs="Arial"/>
        </w:rPr>
        <w:br/>
      </w:r>
    </w:p>
    <w:p w14:paraId="14CD88D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07195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19.06.2018 N 1604-ЗЗК)</w:t>
      </w:r>
      <w:r w:rsidRPr="00D4573D">
        <w:rPr>
          <w:rFonts w:ascii="Arial" w:hAnsi="Arial" w:cs="Arial"/>
        </w:rPr>
        <w:br/>
      </w:r>
    </w:p>
    <w:p w14:paraId="2764D14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BDC8D1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12) утверждение производственных программ в области обращения с твердыми коммунальными отходами;</w:t>
      </w:r>
      <w:r w:rsidRPr="00D4573D">
        <w:rPr>
          <w:rFonts w:ascii="Arial" w:hAnsi="Arial" w:cs="Arial"/>
        </w:rPr>
        <w:br/>
      </w:r>
    </w:p>
    <w:p w14:paraId="48CDD7F6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E2D0A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19.06.2018 N 1604-ЗЗК)</w:t>
      </w:r>
      <w:r w:rsidRPr="00D4573D">
        <w:rPr>
          <w:rFonts w:ascii="Arial" w:hAnsi="Arial" w:cs="Arial"/>
        </w:rPr>
        <w:br/>
      </w:r>
    </w:p>
    <w:p w14:paraId="676AAFA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E109C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13) установление нормативов накопления твердых коммунальных отходов;</w:t>
      </w:r>
      <w:r w:rsidRPr="00D4573D">
        <w:rPr>
          <w:rFonts w:ascii="Arial" w:hAnsi="Arial" w:cs="Arial"/>
        </w:rPr>
        <w:br/>
      </w:r>
    </w:p>
    <w:p w14:paraId="0E412A61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03943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14)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D4573D">
        <w:rPr>
          <w:rFonts w:ascii="Arial" w:hAnsi="Arial" w:cs="Arial"/>
        </w:rPr>
        <w:br/>
      </w:r>
    </w:p>
    <w:p w14:paraId="255A160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0C547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19.06.2018 N 1604-ЗЗК)</w:t>
      </w:r>
      <w:r w:rsidRPr="00D4573D">
        <w:rPr>
          <w:rFonts w:ascii="Arial" w:hAnsi="Arial" w:cs="Arial"/>
        </w:rPr>
        <w:br/>
      </w:r>
    </w:p>
    <w:p w14:paraId="501193C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60044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15) утверждение порядка накопления твердых коммунальных отходов (в том числе их раздельного накопления);</w:t>
      </w:r>
      <w:r w:rsidRPr="00D4573D">
        <w:rPr>
          <w:rFonts w:ascii="Arial" w:hAnsi="Arial" w:cs="Arial"/>
        </w:rPr>
        <w:br/>
      </w:r>
    </w:p>
    <w:p w14:paraId="778FF0D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17C0B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19.06.2018 N 1604-ЗЗК)</w:t>
      </w:r>
      <w:r w:rsidRPr="00D4573D">
        <w:rPr>
          <w:rFonts w:ascii="Arial" w:hAnsi="Arial" w:cs="Arial"/>
        </w:rPr>
        <w:br/>
      </w:r>
    </w:p>
    <w:p w14:paraId="724957D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BBBCC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16) регулирование деятельности региональных операторов по обращению с твердыми коммунальными отходами, за исключением установления порядка проведения их конкурсного отбора;</w:t>
      </w:r>
      <w:r w:rsidRPr="00D4573D">
        <w:rPr>
          <w:rFonts w:ascii="Arial" w:hAnsi="Arial" w:cs="Arial"/>
        </w:rPr>
        <w:br/>
      </w:r>
    </w:p>
    <w:p w14:paraId="7745167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7B078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17) разработка и утверждение территориальной схемы обращения с отходами;</w:t>
      </w:r>
      <w:r w:rsidRPr="00D4573D">
        <w:rPr>
          <w:rFonts w:ascii="Arial" w:hAnsi="Arial" w:cs="Arial"/>
        </w:rPr>
        <w:br/>
      </w:r>
    </w:p>
    <w:p w14:paraId="7ADDB1F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0159B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06.04.2020 N 1807-ЗЗК)</w:t>
      </w:r>
      <w:r w:rsidRPr="00D4573D">
        <w:rPr>
          <w:rFonts w:ascii="Arial" w:hAnsi="Arial" w:cs="Arial"/>
        </w:rPr>
        <w:br/>
      </w:r>
    </w:p>
    <w:p w14:paraId="1CDB035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1CF0B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18) утверждение перечня разрешенных для приема от физических лиц лома и отходов цветных металлов;</w:t>
      </w:r>
      <w:r w:rsidRPr="00D4573D">
        <w:rPr>
          <w:rFonts w:ascii="Arial" w:hAnsi="Arial" w:cs="Arial"/>
        </w:rPr>
        <w:br/>
      </w:r>
    </w:p>
    <w:p w14:paraId="064C2FF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D9F8F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19) иные полномочия, предусмотренные федеральными законами и законами Забайкальского края.</w:t>
      </w:r>
      <w:r w:rsidRPr="00D4573D">
        <w:rPr>
          <w:rFonts w:ascii="Arial" w:hAnsi="Arial" w:cs="Arial"/>
        </w:rPr>
        <w:br/>
      </w:r>
    </w:p>
    <w:p w14:paraId="4C31FA5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5CF1A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(часть 1 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6CAF9A0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B4591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 xml:space="preserve">2. Правительство Забайкальского края вправе передать осуществление отдельных полномочий, указанных в части 1 настоящей статьи, иным </w:t>
      </w:r>
      <w:r w:rsidRPr="00D4573D">
        <w:rPr>
          <w:rFonts w:ascii="Arial" w:hAnsi="Arial" w:cs="Arial"/>
        </w:rPr>
        <w:lastRenderedPageBreak/>
        <w:t>исполнительным органам государственной власти Забайкальского края, если это не противоречит федеральным законам и законам Забайкальского края.</w:t>
      </w:r>
      <w:r w:rsidRPr="00D4573D">
        <w:rPr>
          <w:rFonts w:ascii="Arial" w:hAnsi="Arial" w:cs="Arial"/>
        </w:rPr>
        <w:br/>
      </w:r>
    </w:p>
    <w:p w14:paraId="4CCA34FF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4. Полномочия органов местного самоуправления в области обращения с отходами</w:t>
      </w:r>
    </w:p>
    <w:p w14:paraId="04600796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0FBD0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Органы местного самоуправления осуществляют свои полномочия в области обращения с отходами в соответствии с законодательством Российской Федерации.</w:t>
      </w:r>
      <w:r w:rsidRPr="00D4573D">
        <w:rPr>
          <w:rFonts w:ascii="Arial" w:hAnsi="Arial" w:cs="Arial"/>
        </w:rPr>
        <w:br/>
      </w:r>
    </w:p>
    <w:p w14:paraId="3DD30CC8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5. Требования, предъявляемые к производителям отходов, гражданам при обращении с отходами</w:t>
      </w:r>
    </w:p>
    <w:p w14:paraId="649E35B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7E836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1. Производители отходов при обращении с отходами обязаны:</w:t>
      </w:r>
      <w:r w:rsidRPr="00D4573D">
        <w:rPr>
          <w:rFonts w:ascii="Arial" w:hAnsi="Arial" w:cs="Arial"/>
        </w:rPr>
        <w:br/>
      </w:r>
    </w:p>
    <w:p w14:paraId="2483871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E26F8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1) соблюдать требования к обращению с отходами, установленные федеральными законами и иными нормативными правовыми актами Российской Федерации, законами Забайкальского края и иными нормативными правовыми актами Забайкальского края;</w:t>
      </w:r>
      <w:r w:rsidRPr="00D4573D">
        <w:rPr>
          <w:rFonts w:ascii="Arial" w:hAnsi="Arial" w:cs="Arial"/>
        </w:rPr>
        <w:br/>
      </w:r>
    </w:p>
    <w:p w14:paraId="5DDE20C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9D5B9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2) внедрять малоотходные технологии на основе новейших научно-технических достижений, а также внедрять наилучшие доступные технологии;</w:t>
      </w:r>
      <w:r w:rsidRPr="00D4573D">
        <w:rPr>
          <w:rFonts w:ascii="Arial" w:hAnsi="Arial" w:cs="Arial"/>
        </w:rPr>
        <w:br/>
      </w:r>
    </w:p>
    <w:p w14:paraId="08CFD17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A4077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(п. 2 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5ABE56E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181E5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3) обеспечивать накопление (в том числе раздельное накопление), транспортирование отходов;</w:t>
      </w:r>
      <w:r w:rsidRPr="00D4573D">
        <w:rPr>
          <w:rFonts w:ascii="Arial" w:hAnsi="Arial" w:cs="Arial"/>
        </w:rPr>
        <w:br/>
      </w:r>
    </w:p>
    <w:p w14:paraId="5F504A8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47872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Законов Забайкальского края от 09.03.2016 N 1300-ЗЗК, от 19.06.2018 N 1604-ЗЗК)</w:t>
      </w:r>
      <w:r w:rsidRPr="00D4573D">
        <w:rPr>
          <w:rFonts w:ascii="Arial" w:hAnsi="Arial" w:cs="Arial"/>
        </w:rPr>
        <w:br/>
      </w:r>
    </w:p>
    <w:p w14:paraId="21192E9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1D835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lastRenderedPageBreak/>
        <w:t xml:space="preserve">4) осуществлять в случае образования в процессе деятельности отходов </w:t>
      </w:r>
      <w:proofErr w:type="gramStart"/>
      <w:r w:rsidRPr="00D4573D">
        <w:rPr>
          <w:rFonts w:ascii="Arial" w:hAnsi="Arial" w:cs="Arial"/>
        </w:rPr>
        <w:t>I - V</w:t>
      </w:r>
      <w:proofErr w:type="gramEnd"/>
      <w:r w:rsidRPr="00D4573D">
        <w:rPr>
          <w:rFonts w:ascii="Arial" w:hAnsi="Arial" w:cs="Arial"/>
        </w:rPr>
        <w:t xml:space="preserve"> классов опасности отнесение соответствующих отходов к конкретному классу опасности для подтверждения такого отнесения в порядке, установленном уполномоченным Правительством Российской Федерации федеральным органом исполнительной власти. Подтверждение отнесения отходов </w:t>
      </w:r>
      <w:proofErr w:type="gramStart"/>
      <w:r w:rsidRPr="00D4573D">
        <w:rPr>
          <w:rFonts w:ascii="Arial" w:hAnsi="Arial" w:cs="Arial"/>
        </w:rPr>
        <w:t>I - V</w:t>
      </w:r>
      <w:proofErr w:type="gramEnd"/>
      <w:r w:rsidRPr="00D4573D">
        <w:rPr>
          <w:rFonts w:ascii="Arial" w:hAnsi="Arial" w:cs="Arial"/>
        </w:rPr>
        <w:t xml:space="preserve"> классов опасности к конкретному классу опасности осуществляется в соответствии с федеральным законодательством;</w:t>
      </w:r>
      <w:r w:rsidRPr="00D4573D">
        <w:rPr>
          <w:rFonts w:ascii="Arial" w:hAnsi="Arial" w:cs="Arial"/>
        </w:rPr>
        <w:br/>
      </w:r>
    </w:p>
    <w:p w14:paraId="2D447FB1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E3700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(п. 4 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2B4DCEB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009E0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 xml:space="preserve">5) составлять паспорта на отходы </w:t>
      </w:r>
      <w:proofErr w:type="gramStart"/>
      <w:r w:rsidRPr="00D4573D">
        <w:rPr>
          <w:rFonts w:ascii="Arial" w:hAnsi="Arial" w:cs="Arial"/>
        </w:rPr>
        <w:t>I - IV</w:t>
      </w:r>
      <w:proofErr w:type="gramEnd"/>
      <w:r w:rsidRPr="00D4573D">
        <w:rPr>
          <w:rFonts w:ascii="Arial" w:hAnsi="Arial" w:cs="Arial"/>
        </w:rPr>
        <w:t xml:space="preserve"> класса опасности;</w:t>
      </w:r>
      <w:r w:rsidRPr="00D4573D">
        <w:rPr>
          <w:rFonts w:ascii="Arial" w:hAnsi="Arial" w:cs="Arial"/>
        </w:rPr>
        <w:br/>
      </w:r>
    </w:p>
    <w:p w14:paraId="29BB079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1F540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6) осуществлять производственный контроль за соблюдением требований законодательства Российской Федерации в области обращения с отходами;</w:t>
      </w:r>
      <w:r w:rsidRPr="00D4573D">
        <w:rPr>
          <w:rFonts w:ascii="Arial" w:hAnsi="Arial" w:cs="Arial"/>
        </w:rPr>
        <w:br/>
      </w:r>
    </w:p>
    <w:p w14:paraId="57E6283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A0AF6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7) выполнять мероприятия по складированию, консервации и сохранению отходов, которые временно не используются;</w:t>
      </w:r>
      <w:r w:rsidRPr="00D4573D">
        <w:rPr>
          <w:rFonts w:ascii="Arial" w:hAnsi="Arial" w:cs="Arial"/>
        </w:rPr>
        <w:br/>
      </w:r>
    </w:p>
    <w:p w14:paraId="3674CBF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C1B79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8) вести в установленном нормативными правовыми актами Российской Федерации порядке учет образовавшихся, утилизированных, обезвреженных, переданных другим лицам или полученных от других лиц, а также размещенных отходов;</w:t>
      </w:r>
      <w:r w:rsidRPr="00D4573D">
        <w:rPr>
          <w:rFonts w:ascii="Arial" w:hAnsi="Arial" w:cs="Arial"/>
        </w:rPr>
        <w:br/>
      </w:r>
    </w:p>
    <w:p w14:paraId="57AE1006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A9980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(п. 8 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443A73A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73941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9) представлять исполнительным органам государственной власти Забайкальского края, уполномоченным в области обращения с отходами, информацию об обращении с отходами для ведения регионального кадастра отходов;</w:t>
      </w:r>
      <w:r w:rsidRPr="00D4573D">
        <w:rPr>
          <w:rFonts w:ascii="Arial" w:hAnsi="Arial" w:cs="Arial"/>
        </w:rPr>
        <w:br/>
      </w:r>
    </w:p>
    <w:p w14:paraId="1A05796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0EEA4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19.06.2018 N 1604-ЗЗК)</w:t>
      </w:r>
      <w:r w:rsidRPr="00D4573D">
        <w:rPr>
          <w:rFonts w:ascii="Arial" w:hAnsi="Arial" w:cs="Arial"/>
        </w:rPr>
        <w:br/>
      </w:r>
    </w:p>
    <w:p w14:paraId="5A3DEC9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AB794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 xml:space="preserve">10) возмещать в соответствии с законодательством Российской Федерации вред, причиненный окружающей среде, здоровью и имуществу граждан в </w:t>
      </w:r>
      <w:r w:rsidRPr="00D4573D">
        <w:rPr>
          <w:rFonts w:ascii="Arial" w:hAnsi="Arial" w:cs="Arial"/>
        </w:rPr>
        <w:lastRenderedPageBreak/>
        <w:t>результате нарушений законодательства в области обращения с отходами.</w:t>
      </w:r>
      <w:r w:rsidRPr="00D4573D">
        <w:rPr>
          <w:rFonts w:ascii="Arial" w:hAnsi="Arial" w:cs="Arial"/>
        </w:rPr>
        <w:br/>
      </w:r>
    </w:p>
    <w:p w14:paraId="1157CF9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C39BE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2. Граждане при обращении с отходами обязаны:</w:t>
      </w:r>
      <w:r w:rsidRPr="00D4573D">
        <w:rPr>
          <w:rFonts w:ascii="Arial" w:hAnsi="Arial" w:cs="Arial"/>
        </w:rPr>
        <w:br/>
      </w:r>
    </w:p>
    <w:p w14:paraId="1B4215F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524F9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1) соблюдать законодательство Российской Федерации и Забайкальского края в области обращения с отходами, санитарно-эпидемиологические, ветеринарно-санитарные, экологические и иные нормы и правила обращения с отходами;</w:t>
      </w:r>
      <w:r w:rsidRPr="00D4573D">
        <w:rPr>
          <w:rFonts w:ascii="Arial" w:hAnsi="Arial" w:cs="Arial"/>
        </w:rPr>
        <w:br/>
      </w:r>
    </w:p>
    <w:p w14:paraId="5DC54FE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96C27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2) принимать меры по предупреждению негативного воздействия отходов на окружающую среду и здоровье человека;</w:t>
      </w:r>
      <w:r w:rsidRPr="00D4573D">
        <w:rPr>
          <w:rFonts w:ascii="Arial" w:hAnsi="Arial" w:cs="Arial"/>
        </w:rPr>
        <w:br/>
      </w:r>
    </w:p>
    <w:p w14:paraId="33AEDA2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F4918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3) возмещать в соответствии с законодательством Российской Федерации вред, причиненный окружающей среде, здоровью и имуществу граждан в результате нарушений законодательства в области обращения с отходами.</w:t>
      </w:r>
    </w:p>
    <w:p w14:paraId="228046E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br/>
        <w:t>Статья 6. Утратила силу. - Закон Забайкальского края от 19.06.2018 N 1604-ЗЗК.</w:t>
      </w:r>
    </w:p>
    <w:p w14:paraId="2E2C0739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7. Требования к обработке и хранению вторичных материальных ресурсов</w:t>
      </w:r>
    </w:p>
    <w:p w14:paraId="6A1DD53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8AACE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0418CE2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AA522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1. В целях дальнейшей утилизации образующихся отходов и вовлечения их в хозяйственный оборот производители отходов обязаны осуществлять сбор вторичных материальных ресурсов.</w:t>
      </w:r>
      <w:r w:rsidRPr="00D4573D">
        <w:rPr>
          <w:rFonts w:ascii="Arial" w:hAnsi="Arial" w:cs="Arial"/>
        </w:rPr>
        <w:br/>
      </w:r>
    </w:p>
    <w:p w14:paraId="0F1EE97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EFCD7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1DA9B6B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D2EFE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2. В соответствии с действующим законодательством не допускается захоронение отходов, которые могут быть использованы в качестве вторичных материальных ресурсов, в том числе отходов, подлежащих обезвреживанию.</w:t>
      </w:r>
      <w:r w:rsidRPr="00D4573D">
        <w:rPr>
          <w:rFonts w:ascii="Arial" w:hAnsi="Arial" w:cs="Arial"/>
        </w:rPr>
        <w:br/>
      </w:r>
    </w:p>
    <w:p w14:paraId="4149786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9E112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lastRenderedPageBreak/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5D05661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2AD83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3. Юридические лица, индивидуальные предприниматели, осуществляющие сбор вторичных материальных ресурсов и их обработку, обязаны обеспечивать использование вторичного сырья либо передавать его для этих целей иным организациям, осуществляющим использование вторичного сырья.</w:t>
      </w:r>
      <w:r w:rsidRPr="00D4573D">
        <w:rPr>
          <w:rFonts w:ascii="Arial" w:hAnsi="Arial" w:cs="Arial"/>
        </w:rPr>
        <w:br/>
      </w:r>
    </w:p>
    <w:p w14:paraId="0DB5E85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9E043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471503A1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391A2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4. Хранение вторичных материальных ресурсов, подлежащих обработке, должно осуществляться в условиях, исключающих потерю их ценных качеств.</w:t>
      </w:r>
      <w:r w:rsidRPr="00D4573D">
        <w:rPr>
          <w:rFonts w:ascii="Arial" w:hAnsi="Arial" w:cs="Arial"/>
        </w:rPr>
        <w:br/>
      </w:r>
    </w:p>
    <w:p w14:paraId="05ADC5E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8EFAE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663D2A2A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8. Требования к обращению со строительными отходами</w:t>
      </w:r>
    </w:p>
    <w:p w14:paraId="538785F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2B467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1. Сбор строительных отходов осуществляется на объектах их образования раздельно по видам отходов, имеющим единое направление утилизации в соответствии с технологическим регламентом процесса обращения с отходами строительства и сноса. Смешивание строительных отходов с иными видами отходов, исключающее их дальнейшую обработку и утилизацию, не допускается.</w:t>
      </w:r>
      <w:r w:rsidRPr="00D4573D">
        <w:rPr>
          <w:rFonts w:ascii="Arial" w:hAnsi="Arial" w:cs="Arial"/>
        </w:rPr>
        <w:br/>
      </w:r>
    </w:p>
    <w:p w14:paraId="443B5F7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C9DAA1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3ED5252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FE709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2. На объектах образования строительных отходов допускается накопление строительных отходов в специально оборудованных для этого местах, указанных в проектах производства работ (проектах организации строительства), и в объемах, соответствующих технологическим регламентам процесса обращения со строительными отходами. Места накопления строительных отходов должны быть оборудованы в соответствии с требованиями санитарных, экологических и иных норм и правил с целью исключения загрязнения почвы, поверхностных и грунтовых вод, атмосферного воздуха.</w:t>
      </w:r>
      <w:r w:rsidRPr="00D4573D">
        <w:rPr>
          <w:rFonts w:ascii="Arial" w:hAnsi="Arial" w:cs="Arial"/>
        </w:rPr>
        <w:br/>
      </w:r>
    </w:p>
    <w:p w14:paraId="6932A95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96A5C6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</w:p>
    <w:p w14:paraId="496287D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lastRenderedPageBreak/>
        <w:br/>
        <w:t>Статья 9. Утратила силу. - Закон Забайкальского края от 19.06.2018 N 1604-ЗЗК.</w:t>
      </w:r>
    </w:p>
    <w:p w14:paraId="640297C0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10. Требования к размещению отходов</w:t>
      </w:r>
    </w:p>
    <w:p w14:paraId="52848D9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39E3A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41E058A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B62C0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D4573D">
        <w:rPr>
          <w:rFonts w:ascii="Arial" w:hAnsi="Arial" w:cs="Arial"/>
        </w:rPr>
        <w:t>1 - 2</w:t>
      </w:r>
      <w:proofErr w:type="gramEnd"/>
      <w:r w:rsidRPr="00D4573D">
        <w:rPr>
          <w:rFonts w:ascii="Arial" w:hAnsi="Arial" w:cs="Arial"/>
        </w:rPr>
        <w:t>. Утратили силу. - Закон Забайкальского края от 09.03.2016 N 1300-ЗЗК.</w:t>
      </w:r>
      <w:r w:rsidRPr="00D4573D">
        <w:rPr>
          <w:rFonts w:ascii="Arial" w:hAnsi="Arial" w:cs="Arial"/>
        </w:rPr>
        <w:br/>
      </w:r>
    </w:p>
    <w:p w14:paraId="25C4D4B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20B90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3. Отдельному учету, раздельному складированию и хранению подлежат отходы, которые по своим компонентам (вещественному составу) и перспективности использования могут быть утилизированы по определенной технологии, подлежащей внедрению; которые по своим физико-химическим свойствам не могут храниться совместно или в непосредственной близости друг от друга.</w:t>
      </w:r>
      <w:r w:rsidRPr="00D4573D">
        <w:rPr>
          <w:rFonts w:ascii="Arial" w:hAnsi="Arial" w:cs="Arial"/>
        </w:rPr>
        <w:br/>
      </w:r>
    </w:p>
    <w:p w14:paraId="0167583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B0674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2E76460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69C4C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4. Размещение отходов должно производиться способами, исключающими угрозу здоровью и жизни людей, ухудшение состояния окружающей среды, причинение другого ущерба, а также с соблюдением условий, обеспечивающих возможность утилизации отходов на месте или после передачи их другим потребителям.</w:t>
      </w:r>
      <w:r w:rsidRPr="00D4573D">
        <w:rPr>
          <w:rFonts w:ascii="Arial" w:hAnsi="Arial" w:cs="Arial"/>
        </w:rPr>
        <w:br/>
      </w:r>
    </w:p>
    <w:p w14:paraId="16AEC34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869BD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4C1461A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F38E3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D4573D">
        <w:rPr>
          <w:rFonts w:ascii="Arial" w:hAnsi="Arial" w:cs="Arial"/>
        </w:rPr>
        <w:t>5 - 7</w:t>
      </w:r>
      <w:proofErr w:type="gramEnd"/>
      <w:r w:rsidRPr="00D4573D">
        <w:rPr>
          <w:rFonts w:ascii="Arial" w:hAnsi="Arial" w:cs="Arial"/>
        </w:rPr>
        <w:t>. Утратили силу. - Закон Забайкальского края от 09.03.2016 N 1300-ЗЗК.</w:t>
      </w:r>
      <w:r w:rsidRPr="00D4573D">
        <w:rPr>
          <w:rFonts w:ascii="Arial" w:hAnsi="Arial" w:cs="Arial"/>
        </w:rPr>
        <w:br/>
      </w:r>
    </w:p>
    <w:p w14:paraId="4EA3136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2BCD8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8. Обработка отходов при их размещении должна выполняться в соответствии с требованиями санитарных и экологических нормативов, установленных в соответствии с действующим законодательством, обеспечивать возможность безопасной утилизации отходов.</w:t>
      </w:r>
      <w:r w:rsidRPr="00D4573D">
        <w:rPr>
          <w:rFonts w:ascii="Arial" w:hAnsi="Arial" w:cs="Arial"/>
        </w:rPr>
        <w:br/>
      </w:r>
    </w:p>
    <w:p w14:paraId="6877901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DFFEC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lastRenderedPageBreak/>
        <w:t>(часть 8 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253ED1A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FD723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D4573D">
        <w:rPr>
          <w:rFonts w:ascii="Arial" w:hAnsi="Arial" w:cs="Arial"/>
        </w:rPr>
        <w:t>9 - 11</w:t>
      </w:r>
      <w:proofErr w:type="gramEnd"/>
      <w:r w:rsidRPr="00D4573D">
        <w:rPr>
          <w:rFonts w:ascii="Arial" w:hAnsi="Arial" w:cs="Arial"/>
        </w:rPr>
        <w:t>. Утратили силу. - Закон Забайкальского края от 09.03.2016 N 1300-ЗЗК.</w:t>
      </w:r>
      <w:r w:rsidRPr="00D4573D">
        <w:rPr>
          <w:rFonts w:ascii="Arial" w:hAnsi="Arial" w:cs="Arial"/>
        </w:rPr>
        <w:br/>
      </w:r>
    </w:p>
    <w:p w14:paraId="1714A36C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11. Информационное обеспечение деятельности по обращению с отходами</w:t>
      </w:r>
    </w:p>
    <w:p w14:paraId="0DCE131F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C0382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1. Информационное обеспечение деятельности по обращению с отходами предусматривает получение юридическими лицами и индивидуальными предпринимателями, заинтересованными органами государственной власти Забайкальского края и органами местного самоуправления, общественными организациями и населением объективных и достоверных сведений в установленном законодательством порядке.</w:t>
      </w:r>
      <w:r w:rsidRPr="00D4573D">
        <w:rPr>
          <w:rFonts w:ascii="Arial" w:hAnsi="Arial" w:cs="Arial"/>
        </w:rPr>
        <w:br/>
      </w:r>
    </w:p>
    <w:p w14:paraId="2A37B46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105A5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2. На территории Забайкальского края ведется региональный кадастр отходов, который содержит данные об отходах (происхождение, количество, состав, свойства, класс опасности отходов, условия размещения объекта, технологии утилизации и обезвреживания) и состоит из трех разделов: регионального классификационного каталога отходов, регионального реестра объектов размещения отходов, банка данных об отходах и технологиях утилизации и обезвреживания отходов различных видов.</w:t>
      </w:r>
      <w:r w:rsidRPr="00D4573D">
        <w:rPr>
          <w:rFonts w:ascii="Arial" w:hAnsi="Arial" w:cs="Arial"/>
        </w:rPr>
        <w:br/>
      </w:r>
    </w:p>
    <w:p w14:paraId="2C657DD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986AB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0E435D6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64021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3. Полномочие по участию в организации обеспечения доступа к информации в области обращения с отходами возлагается на исполнительные органы государственной власти Забайкальского края, уполномоченные в области обращения с отходами.</w:t>
      </w:r>
      <w:r w:rsidRPr="00D4573D">
        <w:rPr>
          <w:rFonts w:ascii="Arial" w:hAnsi="Arial" w:cs="Arial"/>
        </w:rPr>
        <w:br/>
      </w:r>
    </w:p>
    <w:p w14:paraId="1CB181A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C8A8B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(часть 3 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0CFCFFF3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F3B8B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4. Сведения, содержащиеся в банке данных об отходах, предоставляются на договорных условиях.</w:t>
      </w:r>
      <w:r w:rsidRPr="00D4573D">
        <w:rPr>
          <w:rFonts w:ascii="Arial" w:hAnsi="Arial" w:cs="Arial"/>
        </w:rPr>
        <w:br/>
      </w:r>
    </w:p>
    <w:p w14:paraId="0102EBA1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lastRenderedPageBreak/>
        <w:br/>
      </w:r>
      <w:r w:rsidRPr="00D4573D">
        <w:rPr>
          <w:rFonts w:ascii="Arial" w:hAnsi="Arial" w:cs="Arial"/>
          <w:sz w:val="24"/>
          <w:szCs w:val="24"/>
        </w:rPr>
        <w:br/>
        <w:t>Статья 12. Воспитательная и просветительская деятельность в области обращения с отходами</w:t>
      </w:r>
    </w:p>
    <w:p w14:paraId="68161F1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B441A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Органы государственной власти Забайкальского края организуют и обеспечивают всеобщность, комплексность и непрерывность целенаправленной воспитательной и просветительской деятельности среди населения Забайкальского края по проблемам безопасного и ресурсосберегающего обращения с отходами.</w:t>
      </w:r>
      <w:r w:rsidRPr="00D4573D">
        <w:rPr>
          <w:rFonts w:ascii="Arial" w:hAnsi="Arial" w:cs="Arial"/>
        </w:rPr>
        <w:br/>
      </w:r>
    </w:p>
    <w:p w14:paraId="25485A3F" w14:textId="77777777" w:rsidR="00D4573D" w:rsidRPr="00D4573D" w:rsidRDefault="00D4573D" w:rsidP="00D4573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13. Государственная поддержка в области обращения с отходами</w:t>
      </w:r>
    </w:p>
    <w:p w14:paraId="63BAF8E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EBA3D7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1. Государственная поддержка в области обращения с отходами на территории Забайкальского края направлена на:</w:t>
      </w:r>
      <w:r w:rsidRPr="00D4573D">
        <w:rPr>
          <w:rFonts w:ascii="Arial" w:hAnsi="Arial" w:cs="Arial"/>
        </w:rPr>
        <w:br/>
      </w:r>
    </w:p>
    <w:p w14:paraId="68F9347D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5F80E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1) уменьшение количества образуемых отходов;</w:t>
      </w:r>
      <w:r w:rsidRPr="00D4573D">
        <w:rPr>
          <w:rFonts w:ascii="Arial" w:hAnsi="Arial" w:cs="Arial"/>
        </w:rPr>
        <w:br/>
      </w:r>
    </w:p>
    <w:p w14:paraId="59E090BB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1D30F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2) увеличение объемов отходов, вовлеченных в хозяйственную деятельность;</w:t>
      </w:r>
      <w:r w:rsidRPr="00D4573D">
        <w:rPr>
          <w:rFonts w:ascii="Arial" w:hAnsi="Arial" w:cs="Arial"/>
        </w:rPr>
        <w:br/>
      </w:r>
    </w:p>
    <w:p w14:paraId="55EC8E8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24DB9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3) сокращение количества несанкционированных свалок;</w:t>
      </w:r>
      <w:r w:rsidRPr="00D4573D">
        <w:rPr>
          <w:rFonts w:ascii="Arial" w:hAnsi="Arial" w:cs="Arial"/>
        </w:rPr>
        <w:br/>
      </w:r>
    </w:p>
    <w:p w14:paraId="7408DDB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2E6F41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4) внедрение наилучших доступных технологий, обеспечивающих необходимые экологические требования, в области утилизации, обезвреживания и размещения отходов;</w:t>
      </w:r>
      <w:r w:rsidRPr="00D4573D">
        <w:rPr>
          <w:rFonts w:ascii="Arial" w:hAnsi="Arial" w:cs="Arial"/>
        </w:rPr>
        <w:br/>
      </w:r>
    </w:p>
    <w:p w14:paraId="776EC5E2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AA74E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79546B74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AB4CBC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5) обеспечение равных возможностей для юридических лиц, индивидуальных предпринимателей в деятельности, связанной с обращением с отходами;</w:t>
      </w:r>
      <w:r w:rsidRPr="00D4573D">
        <w:rPr>
          <w:rFonts w:ascii="Arial" w:hAnsi="Arial" w:cs="Arial"/>
        </w:rPr>
        <w:br/>
      </w:r>
    </w:p>
    <w:p w14:paraId="64AB8B0E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029239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lastRenderedPageBreak/>
        <w:t>6) разработку и внедрение схем и технологий, уменьшающих негативное воздействие, наносимое окружающей среде размещением отходов;</w:t>
      </w:r>
      <w:r w:rsidRPr="00D4573D">
        <w:rPr>
          <w:rFonts w:ascii="Arial" w:hAnsi="Arial" w:cs="Arial"/>
        </w:rPr>
        <w:br/>
      </w:r>
    </w:p>
    <w:p w14:paraId="11B04B08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3B3FD5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7) создание и развитие производств, использующих вторичные материальные ресурсы.</w:t>
      </w:r>
      <w:r w:rsidRPr="00D4573D">
        <w:rPr>
          <w:rFonts w:ascii="Arial" w:hAnsi="Arial" w:cs="Arial"/>
        </w:rPr>
        <w:br/>
      </w:r>
    </w:p>
    <w:p w14:paraId="030CA4A0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14443A" w14:textId="77777777" w:rsidR="00D4573D" w:rsidRPr="00D4573D" w:rsidRDefault="00D4573D" w:rsidP="00D4573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2. К формам государственной поддержки в области обращения с отходами на территории Забайкальского края относятся:</w:t>
      </w:r>
      <w:r w:rsidRPr="00D4573D">
        <w:rPr>
          <w:rFonts w:ascii="Arial" w:hAnsi="Arial" w:cs="Arial"/>
        </w:rPr>
        <w:br/>
      </w:r>
    </w:p>
    <w:p w14:paraId="7F8A1E17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___________________________________________________________________</w:t>
      </w:r>
    </w:p>
    <w:p w14:paraId="70B151F6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Действие п. 1 ч. 2 ст. 13 приостановлено на период с 01.01.2020 по 31.12.2020 и плановый период 2021 и 2022 годов Законом Забайкальского края от 28.12.2017 N 1548-ЗЗК (ред. 30.12.2019).</w:t>
      </w:r>
    </w:p>
    <w:p w14:paraId="5DA24313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- Примечание изготовителя базы данных.</w:t>
      </w:r>
    </w:p>
    <w:p w14:paraId="34F421B8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___________________________________________________________________     </w:t>
      </w:r>
      <w:r w:rsidRPr="00D4573D">
        <w:rPr>
          <w:rFonts w:ascii="Arial" w:hAnsi="Arial" w:cs="Arial"/>
        </w:rPr>
        <w:br/>
      </w:r>
    </w:p>
    <w:p w14:paraId="14BE6650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7D610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1) предоставление в соответствии с законодательством Российской Федерации и Забайкальского края государственных гарантий юридическим лицам, индивидуальным предпринимателям, осуществляющим внедрение эффективных малоотходных технологий, использующим отходы в своей хозяйственной деятельности, осуществляющим уменьшение образования отходов, их сбор, утилизацию, обезвреживание, обработку, размещение с применением ресурсосберегающих и безопасных для окружающей среды и здоровья человека методов и технологий;</w:t>
      </w:r>
      <w:r w:rsidRPr="00D4573D">
        <w:rPr>
          <w:rFonts w:ascii="Arial" w:hAnsi="Arial" w:cs="Arial"/>
        </w:rPr>
        <w:br/>
      </w:r>
    </w:p>
    <w:p w14:paraId="158C1D33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8EAE5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776823F6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88D39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2) выделение средств на поддержку научно-исследовательских, опытно-конструкторских работ и реализацию инновационных проектов по утилизации отходов в соответствии с программой инновационной деятельности в Забайкальском крае;</w:t>
      </w:r>
      <w:r w:rsidRPr="00D4573D">
        <w:rPr>
          <w:rFonts w:ascii="Arial" w:hAnsi="Arial" w:cs="Arial"/>
        </w:rPr>
        <w:br/>
      </w:r>
    </w:p>
    <w:p w14:paraId="218EC376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D542A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37C2C858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C9FD3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3) государственная поддержка инвесторов, осуществляющих деятельность в сфере обращения с отходами, в соответствии с законом Забайкальского края;</w:t>
      </w:r>
      <w:r w:rsidRPr="00D4573D">
        <w:rPr>
          <w:rFonts w:ascii="Arial" w:hAnsi="Arial" w:cs="Arial"/>
        </w:rPr>
        <w:br/>
      </w:r>
    </w:p>
    <w:p w14:paraId="1BDC42E9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FB5A4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 xml:space="preserve">4) предоставление земельных участков юридическим лицам и индивидуальным предпринимателям в аренду для организации деятельности в области переработки и утилизации отходов с возможностью применения понижающего коэффициента к ставкам арендной платы за земельные участки, </w:t>
      </w:r>
      <w:r w:rsidRPr="00D4573D">
        <w:rPr>
          <w:rFonts w:ascii="Arial" w:hAnsi="Arial" w:cs="Arial"/>
        </w:rPr>
        <w:lastRenderedPageBreak/>
        <w:t>находящиеся в собственности Забайкальского края;</w:t>
      </w:r>
      <w:r w:rsidRPr="00D4573D">
        <w:rPr>
          <w:rFonts w:ascii="Arial" w:hAnsi="Arial" w:cs="Arial"/>
        </w:rPr>
        <w:br/>
      </w:r>
    </w:p>
    <w:p w14:paraId="4BE83BFB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1D923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5) предоставление в соответствии с законами Забайкальского края юридическим лицам и индивидуальным предпринимателям, осуществляющим обработку и утилизацию отходов с получением товарной продукции и энергии, налоговых льгот по налогу на имущество организаций, транспортному налогу, а также снижение налоговой ставки налога на прибыль организаций в части сумм налога, зачисляемых в бюджет Забайкальского края.</w:t>
      </w:r>
      <w:r w:rsidRPr="00D4573D">
        <w:rPr>
          <w:rFonts w:ascii="Arial" w:hAnsi="Arial" w:cs="Arial"/>
        </w:rPr>
        <w:br/>
      </w:r>
    </w:p>
    <w:p w14:paraId="0A03DC19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F7064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(п. 5 введен Законом Забайкальского края от 30.05.2011 N 494-ЗЗК; в ред. Закона Забайкальского края от 09.03.2016 N 1300-ЗЗК)</w:t>
      </w:r>
      <w:r w:rsidRPr="00D4573D">
        <w:rPr>
          <w:rFonts w:ascii="Arial" w:hAnsi="Arial" w:cs="Arial"/>
        </w:rPr>
        <w:br/>
      </w:r>
    </w:p>
    <w:p w14:paraId="3E2786D8" w14:textId="77777777" w:rsidR="00D4573D" w:rsidRPr="00D4573D" w:rsidRDefault="00D4573D" w:rsidP="00D4573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14. Ответственность за неисполнение или нарушение настоящего Закона края</w:t>
      </w:r>
    </w:p>
    <w:p w14:paraId="0D6CD022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95CA7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Неисполнение или нарушение настоящего Закона края влечет за собой ответственность в соответствии с федеральными законами и законом Забайкальского края.</w:t>
      </w:r>
      <w:r w:rsidRPr="00D4573D">
        <w:rPr>
          <w:rFonts w:ascii="Arial" w:hAnsi="Arial" w:cs="Arial"/>
        </w:rPr>
        <w:br/>
      </w:r>
    </w:p>
    <w:p w14:paraId="24E44444" w14:textId="77777777" w:rsidR="00D4573D" w:rsidRPr="00D4573D" w:rsidRDefault="00D4573D" w:rsidP="00D4573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573D">
        <w:rPr>
          <w:rFonts w:ascii="Arial" w:hAnsi="Arial" w:cs="Arial"/>
          <w:sz w:val="24"/>
          <w:szCs w:val="24"/>
        </w:rPr>
        <w:br/>
      </w:r>
      <w:r w:rsidRPr="00D4573D">
        <w:rPr>
          <w:rFonts w:ascii="Arial" w:hAnsi="Arial" w:cs="Arial"/>
          <w:sz w:val="24"/>
          <w:szCs w:val="24"/>
        </w:rPr>
        <w:br/>
        <w:t>Статья 15. Вступление в силу настоящего Закона края</w:t>
      </w:r>
    </w:p>
    <w:p w14:paraId="641BB71F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D18F9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1. Со дня вступления в силу настоящего Закона края признать утратившей силу статью 12 Закона Забайкальского края от 26 сентября 2008 года N 46-ЗЗК "Об установлении отдельных полномочий высшего исполнительного органа государственной власти Забайкальского края" ("Забайкальский рабочий", 28 октября 2008 года, N 205).</w:t>
      </w:r>
      <w:r w:rsidRPr="00D4573D">
        <w:rPr>
          <w:rFonts w:ascii="Arial" w:hAnsi="Arial" w:cs="Arial"/>
        </w:rPr>
        <w:br/>
      </w:r>
    </w:p>
    <w:p w14:paraId="26C3D3D6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2883E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2. Настоящий Закон края вступает в силу через десять дней после дня его официального опубликования.</w:t>
      </w:r>
      <w:r w:rsidRPr="00D4573D">
        <w:rPr>
          <w:rFonts w:ascii="Arial" w:hAnsi="Arial" w:cs="Arial"/>
        </w:rPr>
        <w:br/>
      </w:r>
    </w:p>
    <w:p w14:paraId="135181A7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br/>
      </w:r>
    </w:p>
    <w:p w14:paraId="38E78FF4" w14:textId="77777777" w:rsidR="00D4573D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t>Председатель</w:t>
      </w:r>
      <w:r w:rsidRPr="00D4573D">
        <w:rPr>
          <w:rFonts w:ascii="Arial" w:hAnsi="Arial" w:cs="Arial"/>
        </w:rPr>
        <w:br/>
        <w:t>Законодательного Собрания</w:t>
      </w:r>
      <w:r w:rsidRPr="00D4573D">
        <w:rPr>
          <w:rFonts w:ascii="Arial" w:hAnsi="Arial" w:cs="Arial"/>
        </w:rPr>
        <w:br/>
        <w:t>Забайкальского края</w:t>
      </w:r>
      <w:r w:rsidRPr="00D4573D">
        <w:rPr>
          <w:rFonts w:ascii="Arial" w:hAnsi="Arial" w:cs="Arial"/>
        </w:rPr>
        <w:br/>
        <w:t>А.П.РОМАНОВ</w:t>
      </w:r>
      <w:r w:rsidRPr="00D4573D">
        <w:rPr>
          <w:rFonts w:ascii="Arial" w:hAnsi="Arial" w:cs="Arial"/>
        </w:rPr>
        <w:br/>
      </w:r>
      <w:r w:rsidRPr="00D4573D">
        <w:rPr>
          <w:rFonts w:ascii="Arial" w:hAnsi="Arial" w:cs="Arial"/>
        </w:rPr>
        <w:br/>
        <w:t>     Губернатор</w:t>
      </w:r>
      <w:r w:rsidRPr="00D4573D">
        <w:rPr>
          <w:rFonts w:ascii="Arial" w:hAnsi="Arial" w:cs="Arial"/>
        </w:rPr>
        <w:br/>
        <w:t>Забайкальского края</w:t>
      </w:r>
      <w:r w:rsidRPr="00D4573D">
        <w:rPr>
          <w:rFonts w:ascii="Arial" w:hAnsi="Arial" w:cs="Arial"/>
        </w:rPr>
        <w:br/>
        <w:t>Р.Ф.ГЕНИАТУЛИН</w:t>
      </w:r>
    </w:p>
    <w:p w14:paraId="4AE039C4" w14:textId="18AB5E4D" w:rsidR="003B54D9" w:rsidRPr="00D4573D" w:rsidRDefault="00D4573D" w:rsidP="00D457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573D">
        <w:rPr>
          <w:rFonts w:ascii="Arial" w:hAnsi="Arial" w:cs="Arial"/>
        </w:rPr>
        <w:br/>
        <w:t>Чита</w:t>
      </w:r>
      <w:r w:rsidRPr="00D4573D">
        <w:rPr>
          <w:rFonts w:ascii="Arial" w:hAnsi="Arial" w:cs="Arial"/>
        </w:rPr>
        <w:br/>
        <w:t>23 декабря 2009 года</w:t>
      </w:r>
      <w:r w:rsidRPr="00D4573D">
        <w:rPr>
          <w:rFonts w:ascii="Arial" w:hAnsi="Arial" w:cs="Arial"/>
        </w:rPr>
        <w:br/>
        <w:t>N 327-ЗЗК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D457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4573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45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