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C32B42" w14:textId="77777777" w:rsidR="00E30E91" w:rsidRPr="00E30E91" w:rsidRDefault="00E30E91" w:rsidP="00E30E91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E30E91">
        <w:rPr>
          <w:rFonts w:ascii="Arial" w:hAnsi="Arial" w:cs="Arial"/>
          <w:sz w:val="24"/>
          <w:szCs w:val="24"/>
        </w:rPr>
        <w:t>ПРАВИТЕЛЬСТВО ЯРОСЛАВСКОЙ ОБЛАСТИ</w:t>
      </w:r>
      <w:r w:rsidRPr="00E30E91">
        <w:rPr>
          <w:rFonts w:ascii="Arial" w:hAnsi="Arial" w:cs="Arial"/>
          <w:sz w:val="24"/>
          <w:szCs w:val="24"/>
        </w:rPr>
        <w:br/>
      </w:r>
      <w:r w:rsidRPr="00E30E91">
        <w:rPr>
          <w:rFonts w:ascii="Arial" w:hAnsi="Arial" w:cs="Arial"/>
          <w:sz w:val="24"/>
          <w:szCs w:val="24"/>
        </w:rPr>
        <w:br/>
        <w:t>ПОСТАНОВЛЕНИЕ</w:t>
      </w:r>
      <w:r w:rsidRPr="00E30E91">
        <w:rPr>
          <w:rFonts w:ascii="Arial" w:hAnsi="Arial" w:cs="Arial"/>
          <w:sz w:val="24"/>
          <w:szCs w:val="24"/>
        </w:rPr>
        <w:br/>
      </w:r>
      <w:r w:rsidRPr="00E30E91">
        <w:rPr>
          <w:rFonts w:ascii="Arial" w:hAnsi="Arial" w:cs="Arial"/>
          <w:sz w:val="24"/>
          <w:szCs w:val="24"/>
        </w:rPr>
        <w:br/>
        <w:t>от 30 января 2018 года N 40-п</w:t>
      </w:r>
      <w:r w:rsidRPr="00E30E91">
        <w:rPr>
          <w:rFonts w:ascii="Arial" w:hAnsi="Arial" w:cs="Arial"/>
          <w:sz w:val="24"/>
          <w:szCs w:val="24"/>
        </w:rPr>
        <w:br/>
      </w:r>
      <w:r w:rsidRPr="00E30E91">
        <w:rPr>
          <w:rFonts w:ascii="Arial" w:hAnsi="Arial" w:cs="Arial"/>
          <w:sz w:val="24"/>
          <w:szCs w:val="24"/>
        </w:rPr>
        <w:br/>
      </w:r>
      <w:r w:rsidRPr="00E30E91">
        <w:rPr>
          <w:rFonts w:ascii="Arial" w:hAnsi="Arial" w:cs="Arial"/>
          <w:sz w:val="24"/>
          <w:szCs w:val="24"/>
        </w:rPr>
        <w:br/>
        <w:t>Об утверждении Порядка охраны особо охраняемых природных территорий регионального значения в Ярославской области</w:t>
      </w:r>
    </w:p>
    <w:p w14:paraId="0A5F6FC7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br/>
      </w:r>
    </w:p>
    <w:p w14:paraId="0A4FCEE2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В соответствии с Федеральным законом от 14 марта 1995 года N 33-ФЗ "Об особо охраняемых природных территориях",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</w:t>
      </w:r>
      <w:r w:rsidRPr="00E30E91">
        <w:rPr>
          <w:rFonts w:ascii="Arial" w:hAnsi="Arial" w:cs="Arial"/>
        </w:rPr>
        <w:br/>
      </w:r>
    </w:p>
    <w:p w14:paraId="32C0604F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B96F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ПРАВИТЕЛЬСТВО ОБЛАСТИ ПОСТАНОВЛЯЕТ:</w:t>
      </w:r>
      <w:r w:rsidRPr="00E30E91">
        <w:rPr>
          <w:rFonts w:ascii="Arial" w:hAnsi="Arial" w:cs="Arial"/>
        </w:rPr>
        <w:br/>
      </w:r>
    </w:p>
    <w:p w14:paraId="1E1C04AF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EC7DD3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1. Утвердить прилагаемый Порядок охраны особо охраняемых природных территорий регионального значения в Ярославской области.</w:t>
      </w:r>
      <w:r w:rsidRPr="00E30E91">
        <w:rPr>
          <w:rFonts w:ascii="Arial" w:hAnsi="Arial" w:cs="Arial"/>
        </w:rPr>
        <w:br/>
      </w:r>
    </w:p>
    <w:p w14:paraId="12A3CFBD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652F19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2. Контроль за исполнением постановления возложить на заместителя Председателя Правительства области, курирующего вопросы имущества и природопользования.</w:t>
      </w:r>
      <w:r w:rsidRPr="00E30E91">
        <w:rPr>
          <w:rFonts w:ascii="Arial" w:hAnsi="Arial" w:cs="Arial"/>
        </w:rPr>
        <w:br/>
      </w:r>
    </w:p>
    <w:p w14:paraId="11CC96B8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ED30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3. Постановление вступает в силу через 10 дней после его официального опубликования.</w:t>
      </w:r>
      <w:r w:rsidRPr="00E30E91">
        <w:rPr>
          <w:rFonts w:ascii="Arial" w:hAnsi="Arial" w:cs="Arial"/>
        </w:rPr>
        <w:br/>
      </w:r>
    </w:p>
    <w:p w14:paraId="63B1B61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br/>
      </w:r>
      <w:r w:rsidRPr="00E30E91">
        <w:rPr>
          <w:rFonts w:ascii="Arial" w:hAnsi="Arial" w:cs="Arial"/>
        </w:rPr>
        <w:br/>
        <w:t>Председатель</w:t>
      </w:r>
      <w:r w:rsidRPr="00E30E91">
        <w:rPr>
          <w:rFonts w:ascii="Arial" w:hAnsi="Arial" w:cs="Arial"/>
        </w:rPr>
        <w:br/>
        <w:t>Правительства области</w:t>
      </w:r>
      <w:r w:rsidRPr="00E30E91">
        <w:rPr>
          <w:rFonts w:ascii="Arial" w:hAnsi="Arial" w:cs="Arial"/>
        </w:rPr>
        <w:br/>
        <w:t>Д.А.СТЕПАНЕНКО</w:t>
      </w:r>
    </w:p>
    <w:p w14:paraId="33A44DFA" w14:textId="77777777" w:rsidR="00E30E91" w:rsidRPr="00E30E91" w:rsidRDefault="00E30E91" w:rsidP="00E30E91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E30E91">
        <w:rPr>
          <w:rFonts w:ascii="Arial" w:hAnsi="Arial" w:cs="Arial"/>
          <w:sz w:val="24"/>
          <w:szCs w:val="24"/>
        </w:rPr>
        <w:br/>
      </w:r>
      <w:r w:rsidRPr="00E30E91">
        <w:rPr>
          <w:rFonts w:ascii="Arial" w:hAnsi="Arial" w:cs="Arial"/>
          <w:sz w:val="24"/>
          <w:szCs w:val="24"/>
        </w:rPr>
        <w:br/>
        <w:t>Утвержден</w:t>
      </w:r>
      <w:r w:rsidRPr="00E30E91">
        <w:rPr>
          <w:rFonts w:ascii="Arial" w:hAnsi="Arial" w:cs="Arial"/>
          <w:sz w:val="24"/>
          <w:szCs w:val="24"/>
        </w:rPr>
        <w:br/>
        <w:t>постановлением</w:t>
      </w:r>
      <w:r w:rsidRPr="00E30E91">
        <w:rPr>
          <w:rFonts w:ascii="Arial" w:hAnsi="Arial" w:cs="Arial"/>
          <w:sz w:val="24"/>
          <w:szCs w:val="24"/>
        </w:rPr>
        <w:br/>
        <w:t>Правительства области</w:t>
      </w:r>
      <w:r w:rsidRPr="00E30E91">
        <w:rPr>
          <w:rFonts w:ascii="Arial" w:hAnsi="Arial" w:cs="Arial"/>
          <w:sz w:val="24"/>
          <w:szCs w:val="24"/>
        </w:rPr>
        <w:br/>
        <w:t>от 30.01.2018 N 40-п</w:t>
      </w:r>
    </w:p>
    <w:p w14:paraId="415048AF" w14:textId="77777777" w:rsidR="00E30E91" w:rsidRPr="00E30E91" w:rsidRDefault="00E30E91" w:rsidP="00E30E91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E30E91">
        <w:rPr>
          <w:rFonts w:ascii="Arial" w:hAnsi="Arial" w:cs="Arial"/>
          <w:b/>
          <w:bCs/>
        </w:rPr>
        <w:br/>
      </w:r>
      <w:r w:rsidRPr="00E30E91">
        <w:rPr>
          <w:rFonts w:ascii="Arial" w:hAnsi="Arial" w:cs="Arial"/>
          <w:b/>
          <w:bCs/>
        </w:rPr>
        <w:br/>
        <w:t>ПОРЯДОК ОХРАНЫ ОСОБО ОХРАНЯЕМЫХ ПРИРОДНЫХ ТЕРРИТОРИЙ РЕГИОНАЛЬНОГО ЗНАЧЕНИЯ В ЯРОСЛАВСКОЙ ОБЛАСТИ</w:t>
      </w:r>
    </w:p>
    <w:p w14:paraId="40014BBF" w14:textId="77777777" w:rsidR="00E30E91" w:rsidRPr="00E30E91" w:rsidRDefault="00E30E91" w:rsidP="00E30E9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30E91">
        <w:rPr>
          <w:rFonts w:ascii="Arial" w:hAnsi="Arial" w:cs="Arial"/>
          <w:color w:val="auto"/>
          <w:sz w:val="24"/>
          <w:szCs w:val="24"/>
        </w:rPr>
        <w:lastRenderedPageBreak/>
        <w:br/>
      </w:r>
      <w:r w:rsidRPr="00E30E91">
        <w:rPr>
          <w:rFonts w:ascii="Arial" w:hAnsi="Arial" w:cs="Arial"/>
          <w:color w:val="auto"/>
          <w:sz w:val="24"/>
          <w:szCs w:val="24"/>
        </w:rPr>
        <w:br/>
        <w:t>1. Общие положения</w:t>
      </w:r>
    </w:p>
    <w:p w14:paraId="0CC3C6FD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B5A144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1.1. Порядок охраны особо охраняемых природных территорий регионального значения в Ярославской области (далее - Порядок) разработан в соответствии Федеральным законом от 14 марта 1995 года N 33-ФЗ "Об особо охраняемых природных территориях", Законом Ярославской области от 28 декабря 2015 г. N 112-з "Об особо охраняемых природных территориях регионального и местного значения в Ярославской области" и регулирует отношения в сфере обеспечения соблюдения режима особой охраны - системы ограничений, устанавливаемых в границах особо охраняемых природных территорий регионального значения (далее - ООПТ) в Ярославской области и их охранных зон в отношении хозяйственной и иной деятельности, противоречащей целям создания ООПТ и нарушающей сохранность уникальных и типичных природных комплексов и объектов, достопримечательных природных образований, объектов растительного и животного мира.</w:t>
      </w:r>
      <w:r w:rsidRPr="00E30E91">
        <w:rPr>
          <w:rFonts w:ascii="Arial" w:hAnsi="Arial" w:cs="Arial"/>
        </w:rPr>
        <w:br/>
      </w:r>
    </w:p>
    <w:p w14:paraId="4BF880E0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74DCAE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1.2. Охрана ООПТ осуществляется должностными лицами уполномоченного органа исполнительной власти Ярославской области в области охраны и использования ООПТ (далее - уполномоченный орган) при осуществлении государственного надзора в области охраны и использования ООПТ в рамках регионального государственного экологического надзора, а также работниками государственного учреждения, осуществляющего управление ООПТ и подведомственного уполномоченному органу (далее - подведомственное государственное учреждение).</w:t>
      </w:r>
      <w:r w:rsidRPr="00E30E91">
        <w:rPr>
          <w:rFonts w:ascii="Arial" w:hAnsi="Arial" w:cs="Arial"/>
        </w:rPr>
        <w:br/>
      </w:r>
    </w:p>
    <w:p w14:paraId="7942C7BD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F59746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1.3. Собственники, владельцы и пользователи земельных участков, которые расположены в границах ООПТ и их охранных зон, обязаны соблюдать установленный режим особой охраны, исполнять законные требования должностных лиц уполномоченного органа, осуществляющих охрану ООПТ. За нарушение режима особой охраны виновные несут административную, уголовную и иную ответственность, установленную законодательством Российской Федерации и Ярославской области.</w:t>
      </w:r>
      <w:r w:rsidRPr="00E30E91">
        <w:rPr>
          <w:rFonts w:ascii="Arial" w:hAnsi="Arial" w:cs="Arial"/>
        </w:rPr>
        <w:br/>
      </w:r>
    </w:p>
    <w:p w14:paraId="15B9046A" w14:textId="77777777" w:rsidR="00E30E91" w:rsidRPr="00E30E91" w:rsidRDefault="00E30E91" w:rsidP="00E30E9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30E91">
        <w:rPr>
          <w:rFonts w:ascii="Arial" w:hAnsi="Arial" w:cs="Arial"/>
          <w:color w:val="auto"/>
          <w:sz w:val="24"/>
          <w:szCs w:val="24"/>
        </w:rPr>
        <w:br/>
      </w:r>
      <w:r w:rsidRPr="00E30E91">
        <w:rPr>
          <w:rFonts w:ascii="Arial" w:hAnsi="Arial" w:cs="Arial"/>
          <w:color w:val="auto"/>
          <w:sz w:val="24"/>
          <w:szCs w:val="24"/>
        </w:rPr>
        <w:br/>
        <w:t>2. Задачи, направленные на охрану ООПТ</w:t>
      </w:r>
    </w:p>
    <w:p w14:paraId="75EB21E2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87FD0F6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Основными задачами, направленными на охрану ООПТ, являются:</w:t>
      </w:r>
      <w:r w:rsidRPr="00E30E91">
        <w:rPr>
          <w:rFonts w:ascii="Arial" w:hAnsi="Arial" w:cs="Arial"/>
        </w:rPr>
        <w:br/>
      </w:r>
    </w:p>
    <w:p w14:paraId="3A8062EE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A601E13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обеспечение соблюдения природоохранного законодательства в границах ООПТ и их охранных зон;</w:t>
      </w:r>
      <w:r w:rsidRPr="00E30E91">
        <w:rPr>
          <w:rFonts w:ascii="Arial" w:hAnsi="Arial" w:cs="Arial"/>
        </w:rPr>
        <w:br/>
      </w:r>
    </w:p>
    <w:p w14:paraId="046EA209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34AF2A9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lastRenderedPageBreak/>
        <w:t>- сохранение компонентов природной среды и поддержание экологического баланса;</w:t>
      </w:r>
      <w:r w:rsidRPr="00E30E91">
        <w:rPr>
          <w:rFonts w:ascii="Arial" w:hAnsi="Arial" w:cs="Arial"/>
        </w:rPr>
        <w:br/>
      </w:r>
    </w:p>
    <w:p w14:paraId="0D4C0A80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93B8074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сохранение естественных экологических систем, природных и культурных ландшафтов, уникальных и типичных природных комплексов и объектов, представляющих особую природоохранную, научную, культурную, эстетическую, рекреационную или оздоровительную ценность;</w:t>
      </w:r>
      <w:r w:rsidRPr="00E30E91">
        <w:rPr>
          <w:rFonts w:ascii="Arial" w:hAnsi="Arial" w:cs="Arial"/>
        </w:rPr>
        <w:br/>
      </w:r>
    </w:p>
    <w:p w14:paraId="3ABBC592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974D4D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сохранение биологического разнообразия, в том числе редких, находящихся под угрозой исчезновения и ценных в хозяйственном и научном отношении объектов растительного и животного мира и среды их обитания;</w:t>
      </w:r>
      <w:r w:rsidRPr="00E30E91">
        <w:rPr>
          <w:rFonts w:ascii="Arial" w:hAnsi="Arial" w:cs="Arial"/>
        </w:rPr>
        <w:br/>
      </w:r>
    </w:p>
    <w:p w14:paraId="577D65F4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BD1976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разработка и внедрение эффективных методов охраны природных комплексов и объектов на ООПТ.</w:t>
      </w:r>
      <w:r w:rsidRPr="00E30E91">
        <w:rPr>
          <w:rFonts w:ascii="Arial" w:hAnsi="Arial" w:cs="Arial"/>
        </w:rPr>
        <w:br/>
      </w:r>
    </w:p>
    <w:p w14:paraId="718672D8" w14:textId="77777777" w:rsidR="00E30E91" w:rsidRPr="00E30E91" w:rsidRDefault="00E30E91" w:rsidP="00E30E9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30E91">
        <w:rPr>
          <w:rFonts w:ascii="Arial" w:hAnsi="Arial" w:cs="Arial"/>
          <w:color w:val="auto"/>
          <w:sz w:val="24"/>
          <w:szCs w:val="24"/>
        </w:rPr>
        <w:br/>
      </w:r>
      <w:r w:rsidRPr="00E30E91">
        <w:rPr>
          <w:rFonts w:ascii="Arial" w:hAnsi="Arial" w:cs="Arial"/>
          <w:color w:val="auto"/>
          <w:sz w:val="24"/>
          <w:szCs w:val="24"/>
        </w:rPr>
        <w:br/>
        <w:t>3. Права и обязанности должностных лиц уполномоченного органа и работников подведомственного государственного учреждения, осуществляющих охрану ООПТ</w:t>
      </w:r>
    </w:p>
    <w:p w14:paraId="4DF0C467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8AB7312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3.1. Должностные лица уполномоченного органа при осуществлении мероприятий по охране ООПТ обладают следующими правами и обязанностями:</w:t>
      </w:r>
      <w:r w:rsidRPr="00E30E91">
        <w:rPr>
          <w:rFonts w:ascii="Arial" w:hAnsi="Arial" w:cs="Arial"/>
        </w:rPr>
        <w:br/>
      </w:r>
    </w:p>
    <w:p w14:paraId="546A303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C95E9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запрашивать и получать информацию и документы, связанные с соблюдением юридическими лицами, индивидуальными предпринимателями и гражданами требований законодательства Российской Федерации и Ярославской области об особо охраняемых природных территориях;</w:t>
      </w:r>
      <w:r w:rsidRPr="00E30E91">
        <w:rPr>
          <w:rFonts w:ascii="Arial" w:hAnsi="Arial" w:cs="Arial"/>
        </w:rPr>
        <w:br/>
      </w:r>
    </w:p>
    <w:p w14:paraId="303DA250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88B566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беспрепятственно по предъявлении служебного удостоверения и копии приказа (распоряжения) руководителя (заместителя руководителя) уполномоченного органа о назначении проверки посещать расположенные на ООПТ здания, помещения, сооружения и иные подобные объекты, проводить их обследования, а также проводить исследования, испытания, экспертизы, расследования и другие мероприятия по контролю;</w:t>
      </w:r>
      <w:r w:rsidRPr="00E30E91">
        <w:rPr>
          <w:rFonts w:ascii="Arial" w:hAnsi="Arial" w:cs="Arial"/>
        </w:rPr>
        <w:br/>
      </w:r>
    </w:p>
    <w:p w14:paraId="62A3D7D4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9BCEAF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осуществлять плановые (рейдовые) осмотры, обследования ООПТ и их охранных зон с целью предупреждения, выявления и пресечения случаев нарушения режима особой охраны ООПТ и законодательства Российской Федерации и Ярославской области об особо охраняемых природных территориях;</w:t>
      </w:r>
      <w:r w:rsidRPr="00E30E91">
        <w:rPr>
          <w:rFonts w:ascii="Arial" w:hAnsi="Arial" w:cs="Arial"/>
        </w:rPr>
        <w:br/>
      </w:r>
    </w:p>
    <w:p w14:paraId="6E54F446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2C266D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контролировать правомерность и порядок осуществления природопользования и иной деятельности на ООПТ и в их охранных зонах;</w:t>
      </w:r>
      <w:r w:rsidRPr="00E30E91">
        <w:rPr>
          <w:rFonts w:ascii="Arial" w:hAnsi="Arial" w:cs="Arial"/>
        </w:rPr>
        <w:br/>
      </w:r>
    </w:p>
    <w:p w14:paraId="54CB0D52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CAE7F2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в установленном порядке рассматривать информацию о выявленных нарушениях режима особой охраны ООПТ и законодательства Российской Федерации и Ярославской области об особо охраняемых природных территориях, поступившую от подведомственного государственного учреждения, иных юридических лиц, а также от индивидуальных предпринимателей и граждан;</w:t>
      </w:r>
      <w:r w:rsidRPr="00E30E91">
        <w:rPr>
          <w:rFonts w:ascii="Arial" w:hAnsi="Arial" w:cs="Arial"/>
        </w:rPr>
        <w:br/>
      </w:r>
    </w:p>
    <w:p w14:paraId="5F30EAA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A619C5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выдавать юридическим лицам, индивидуальным предпринимателям и гражданам предписания об устранении выявленных нарушений требований законодательства Российской Федерации и Ярославской области об особо охраняемых природных территориях, о проведении мероприятий по обеспечению предотвращения вреда животным, растениям и окружающей среде, соблюдения режимов ООПТ;</w:t>
      </w:r>
      <w:r w:rsidRPr="00E30E91">
        <w:rPr>
          <w:rFonts w:ascii="Arial" w:hAnsi="Arial" w:cs="Arial"/>
        </w:rPr>
        <w:br/>
      </w:r>
    </w:p>
    <w:p w14:paraId="6937A15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363DEF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составлять протоколы об административных правонарушениях, связанных с нарушением законодательства Российской Федерации и Ярославской области об особо охраняемых природных территориях, рассматривать дела об указанных административных правонарушениях и принимать меры по предотвращению таких нарушений;</w:t>
      </w:r>
      <w:r w:rsidRPr="00E30E91">
        <w:rPr>
          <w:rFonts w:ascii="Arial" w:hAnsi="Arial" w:cs="Arial"/>
        </w:rPr>
        <w:br/>
      </w:r>
    </w:p>
    <w:p w14:paraId="39F2C8CD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20E252F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направлять в уполномоченные органы материалы, связанные с нарушением законодательства Российской Федерации и Ярославской области об особо охраняемых природных территориях, для решения вопросов о возбуждении уголовных дел по признакам преступлений;</w:t>
      </w:r>
      <w:r w:rsidRPr="00E30E91">
        <w:rPr>
          <w:rFonts w:ascii="Arial" w:hAnsi="Arial" w:cs="Arial"/>
        </w:rPr>
        <w:br/>
      </w:r>
    </w:p>
    <w:p w14:paraId="63B54534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C2CC085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следить за состоянием информационных знаков, щитов, аншлагов, информирующих об ООПТ и их охранных зонах;</w:t>
      </w:r>
      <w:r w:rsidRPr="00E30E91">
        <w:rPr>
          <w:rFonts w:ascii="Arial" w:hAnsi="Arial" w:cs="Arial"/>
        </w:rPr>
        <w:br/>
      </w:r>
    </w:p>
    <w:p w14:paraId="1BE285F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3ADBF4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соблюдать требования законодательства Российской Федерации и Ярославской области об особо охраняемых природных территориях;</w:t>
      </w:r>
      <w:r w:rsidRPr="00E30E91">
        <w:rPr>
          <w:rFonts w:ascii="Arial" w:hAnsi="Arial" w:cs="Arial"/>
        </w:rPr>
        <w:br/>
      </w:r>
    </w:p>
    <w:p w14:paraId="5914FD73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4C0E8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взаимодействовать с органами прокуратуры, органами внутренних дел, органами государственной власти, органами местного самоуправления, некоммерческими организациями и средствами массовой информации.</w:t>
      </w:r>
      <w:r w:rsidRPr="00E30E91">
        <w:rPr>
          <w:rFonts w:ascii="Arial" w:hAnsi="Arial" w:cs="Arial"/>
        </w:rPr>
        <w:br/>
      </w:r>
    </w:p>
    <w:p w14:paraId="21D529A8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ABCDC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3.2. Работники подведомственного государственного учреждения при осуществлении мероприятий по охране ООПТ обладают следующими обязанностями:</w:t>
      </w:r>
      <w:r w:rsidRPr="00E30E91">
        <w:rPr>
          <w:rFonts w:ascii="Arial" w:hAnsi="Arial" w:cs="Arial"/>
        </w:rPr>
        <w:br/>
      </w:r>
    </w:p>
    <w:p w14:paraId="1F010FAD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319E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осуществлять охрану ООПТ и их охранных зон с целью предупреждения, выявления и пресечения случаев нарушения режима особой охраны ООПТ и законодательства Российской Федерации и Ярославской области об особо охраняемых природных территориях;</w:t>
      </w:r>
      <w:r w:rsidRPr="00E30E91">
        <w:rPr>
          <w:rFonts w:ascii="Arial" w:hAnsi="Arial" w:cs="Arial"/>
        </w:rPr>
        <w:br/>
      </w:r>
    </w:p>
    <w:p w14:paraId="05C61D73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64666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извещать должностных лиц уполномоченного органа о выявленных нарушениях режима особой охраны ООПТ и законодательства Российской Федерации и Ярославской области об особо охраняемых природных территориях в течение одного дня с момента выявления;</w:t>
      </w:r>
      <w:r w:rsidRPr="00E30E91">
        <w:rPr>
          <w:rFonts w:ascii="Arial" w:hAnsi="Arial" w:cs="Arial"/>
        </w:rPr>
        <w:br/>
      </w:r>
    </w:p>
    <w:p w14:paraId="52BA0610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8782EE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осуществлять наблюдение за правомерностью и порядком осуществления природопользования и иной деятельности на ООПТ и в их охранных зонах;</w:t>
      </w:r>
      <w:r w:rsidRPr="00E30E91">
        <w:rPr>
          <w:rFonts w:ascii="Arial" w:hAnsi="Arial" w:cs="Arial"/>
        </w:rPr>
        <w:br/>
      </w:r>
    </w:p>
    <w:p w14:paraId="7AB6CC9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D468F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следить за состоянием информационных знаков, щитов, аншлагов, информирующих об ООПТ и их охранных зонах;</w:t>
      </w:r>
      <w:r w:rsidRPr="00E30E91">
        <w:rPr>
          <w:rFonts w:ascii="Arial" w:hAnsi="Arial" w:cs="Arial"/>
        </w:rPr>
        <w:br/>
      </w:r>
    </w:p>
    <w:p w14:paraId="5CCAD185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D4D1B3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проводить профилактическую разъяснительную работу с населением, сотрудниками организаций в целях предупреждения нарушений режима особой охраны ООПТ, законодательства Российской Федерации и Ярославской области об особо охраняемых природных территориях;</w:t>
      </w:r>
      <w:r w:rsidRPr="00E30E91">
        <w:rPr>
          <w:rFonts w:ascii="Arial" w:hAnsi="Arial" w:cs="Arial"/>
        </w:rPr>
        <w:br/>
      </w:r>
    </w:p>
    <w:p w14:paraId="5E7DBFEE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938E9B3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соблюдать требования законодательства Российской Федерации и Ярославской области об особо охраняемых природных территориях.</w:t>
      </w:r>
      <w:r w:rsidRPr="00E30E91">
        <w:rPr>
          <w:rFonts w:ascii="Arial" w:hAnsi="Arial" w:cs="Arial"/>
        </w:rPr>
        <w:br/>
      </w:r>
    </w:p>
    <w:p w14:paraId="376A4282" w14:textId="77777777" w:rsidR="00E30E91" w:rsidRPr="00E30E91" w:rsidRDefault="00E30E91" w:rsidP="00E30E9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30E91">
        <w:rPr>
          <w:rFonts w:ascii="Arial" w:hAnsi="Arial" w:cs="Arial"/>
          <w:color w:val="auto"/>
          <w:sz w:val="24"/>
          <w:szCs w:val="24"/>
        </w:rPr>
        <w:br/>
      </w:r>
      <w:r w:rsidRPr="00E30E91">
        <w:rPr>
          <w:rFonts w:ascii="Arial" w:hAnsi="Arial" w:cs="Arial"/>
          <w:color w:val="auto"/>
          <w:sz w:val="24"/>
          <w:szCs w:val="24"/>
        </w:rPr>
        <w:br/>
        <w:t>4. Мероприятия по охране ООПТ</w:t>
      </w:r>
    </w:p>
    <w:p w14:paraId="02863DD6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2FEEE97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4.1. Мероприятия по охране ООПТ осуществляются должностными лицами уполномоченного органа в виде:</w:t>
      </w:r>
      <w:r w:rsidRPr="00E30E91">
        <w:rPr>
          <w:rFonts w:ascii="Arial" w:hAnsi="Arial" w:cs="Arial"/>
        </w:rPr>
        <w:br/>
      </w:r>
    </w:p>
    <w:p w14:paraId="39140B5F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05174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плановых (рейдовых) осмотров, обследований ООПТ и их охранных зон;</w:t>
      </w:r>
      <w:r w:rsidRPr="00E30E91">
        <w:rPr>
          <w:rFonts w:ascii="Arial" w:hAnsi="Arial" w:cs="Arial"/>
        </w:rPr>
        <w:br/>
      </w:r>
    </w:p>
    <w:p w14:paraId="4B5BAC0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6E283B3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иных мероприятий в рамках регионального государственного экологического надзора;</w:t>
      </w:r>
      <w:r w:rsidRPr="00E30E91">
        <w:rPr>
          <w:rFonts w:ascii="Arial" w:hAnsi="Arial" w:cs="Arial"/>
        </w:rPr>
        <w:br/>
      </w:r>
    </w:p>
    <w:p w14:paraId="0AE31BA2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A7D2C5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информационно-разъяснительной работы.</w:t>
      </w:r>
      <w:r w:rsidRPr="00E30E91">
        <w:rPr>
          <w:rFonts w:ascii="Arial" w:hAnsi="Arial" w:cs="Arial"/>
        </w:rPr>
        <w:br/>
      </w:r>
    </w:p>
    <w:p w14:paraId="524D9CE4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88C20E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Плановые (рейдовые) осмотры, обследования ООПТ и их охранных зон проводятся на основании планового (рейдового) задания в целях предупреждения, выявления и пресечения нарушений физическими и юридическими лицами режима особой охраны ООПТ.</w:t>
      </w:r>
      <w:r w:rsidRPr="00E30E91">
        <w:rPr>
          <w:rFonts w:ascii="Arial" w:hAnsi="Arial" w:cs="Arial"/>
        </w:rPr>
        <w:br/>
      </w:r>
    </w:p>
    <w:p w14:paraId="478943CA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7FA78C4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4.2. Мероприятия по охране ООПТ осуществляются работниками подведомственного государственного учреждения в виде:</w:t>
      </w:r>
      <w:r w:rsidRPr="00E30E91">
        <w:rPr>
          <w:rFonts w:ascii="Arial" w:hAnsi="Arial" w:cs="Arial"/>
        </w:rPr>
        <w:br/>
      </w:r>
    </w:p>
    <w:p w14:paraId="5EF7F5FB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484E8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обследования ООПТ и их охранных зон;</w:t>
      </w:r>
      <w:r w:rsidRPr="00E30E91">
        <w:rPr>
          <w:rFonts w:ascii="Arial" w:hAnsi="Arial" w:cs="Arial"/>
        </w:rPr>
        <w:br/>
      </w:r>
    </w:p>
    <w:p w14:paraId="678BB99B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65C5CC7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направления в уполномоченный орган информации о выявленных нарушениях режима особой охраны ООПТ и законодательства Российской Федерации и Ярославской области об особо охраняемых природных территориях;</w:t>
      </w:r>
      <w:r w:rsidRPr="00E30E91">
        <w:rPr>
          <w:rFonts w:ascii="Arial" w:hAnsi="Arial" w:cs="Arial"/>
        </w:rPr>
        <w:br/>
      </w:r>
    </w:p>
    <w:p w14:paraId="50602698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B5691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- информационно-разъяснительной работы.</w:t>
      </w:r>
      <w:r w:rsidRPr="00E30E91">
        <w:rPr>
          <w:rFonts w:ascii="Arial" w:hAnsi="Arial" w:cs="Arial"/>
        </w:rPr>
        <w:br/>
      </w:r>
    </w:p>
    <w:p w14:paraId="318C6E78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376BB65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План осуществления обследования ООПТ и их охранных зон утверждается руководителем подведомственного государственного учреждения при согласовании с уполномоченным органом.</w:t>
      </w:r>
      <w:r w:rsidRPr="00E30E91">
        <w:rPr>
          <w:rFonts w:ascii="Arial" w:hAnsi="Arial" w:cs="Arial"/>
        </w:rPr>
        <w:br/>
      </w:r>
    </w:p>
    <w:p w14:paraId="2D000EAC" w14:textId="77777777" w:rsidR="00E30E91" w:rsidRPr="00E30E91" w:rsidRDefault="00E30E91" w:rsidP="00E30E91">
      <w:pPr>
        <w:pStyle w:val="3"/>
        <w:shd w:val="clear" w:color="auto" w:fill="FFFFFF"/>
        <w:spacing w:before="0" w:after="240"/>
        <w:jc w:val="center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E30E91">
        <w:rPr>
          <w:rFonts w:ascii="Arial" w:hAnsi="Arial" w:cs="Arial"/>
          <w:color w:val="auto"/>
          <w:sz w:val="24"/>
          <w:szCs w:val="24"/>
        </w:rPr>
        <w:br/>
      </w:r>
      <w:r w:rsidRPr="00E30E91">
        <w:rPr>
          <w:rFonts w:ascii="Arial" w:hAnsi="Arial" w:cs="Arial"/>
          <w:color w:val="auto"/>
          <w:sz w:val="24"/>
          <w:szCs w:val="24"/>
        </w:rPr>
        <w:br/>
        <w:t>5. Ответственность должностных лиц уполномоченного органа и работников подведомственного государственного учреждения, осуществляющих охрану ООПТ</w:t>
      </w:r>
    </w:p>
    <w:p w14:paraId="763FB56C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FE161" w14:textId="77777777" w:rsidR="00E30E91" w:rsidRPr="00E30E91" w:rsidRDefault="00E30E91" w:rsidP="00E30E91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E30E91">
        <w:rPr>
          <w:rFonts w:ascii="Arial" w:hAnsi="Arial" w:cs="Arial"/>
        </w:rPr>
        <w:t>Должностные лица уполномоченного органа и работники подведомственного государственного учреждения, осуществляющие охрану ООПТ, за ненадлежащее исполнение возложенных на них обязанностей несут ответственность в порядке, установленном законодательством Российской Федерации и Ярославской области.</w:t>
      </w:r>
    </w:p>
    <w:p w14:paraId="33160481" w14:textId="77777777" w:rsidR="00E30E91" w:rsidRPr="00E30E91" w:rsidRDefault="00E30E91" w:rsidP="00E30E91"/>
    <w:p w14:paraId="77A58341" w14:textId="77777777" w:rsidR="00B02B9E" w:rsidRPr="00E30E91" w:rsidRDefault="00B02B9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E30E91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E30E9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30E91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E30E91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E30E91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customStyle="1" w:styleId="headertext">
    <w:name w:val="headertext"/>
    <w:basedOn w:val="a"/>
    <w:rsid w:val="00E30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E30E9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