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D7C57" w:rsidRDefault="00DD7C57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DD7C57" w:rsidRDefault="00DD7C57">
      <w:pPr>
        <w:pStyle w:val="EcoNormal"/>
        <w:jc w:val="right"/>
        <w:outlineLvl w:val="0"/>
      </w:pPr>
      <w:r>
        <w:t>Утвержден и введен в действие</w:t>
      </w:r>
    </w:p>
    <w:p w:rsidR="00DD7C57" w:rsidRDefault="00DD7C57">
      <w:pPr>
        <w:pStyle w:val="EcoNormal"/>
        <w:jc w:val="right"/>
      </w:pPr>
      <w:r>
        <w:t>Приказом Федерального</w:t>
      </w:r>
    </w:p>
    <w:p w:rsidR="00DD7C57" w:rsidRDefault="00DD7C57">
      <w:pPr>
        <w:pStyle w:val="EcoNormal"/>
        <w:jc w:val="right"/>
      </w:pPr>
      <w:r>
        <w:t>агентства по техническому</w:t>
      </w:r>
    </w:p>
    <w:p w:rsidR="00DD7C57" w:rsidRDefault="00DD7C57">
      <w:pPr>
        <w:pStyle w:val="EcoNormal"/>
        <w:jc w:val="right"/>
      </w:pPr>
      <w:r>
        <w:t>регулированию и метрологии</w:t>
      </w:r>
    </w:p>
    <w:p w:rsidR="00DD7C57" w:rsidRDefault="00DD7C57">
      <w:pPr>
        <w:pStyle w:val="EcoNormal"/>
        <w:jc w:val="right"/>
      </w:pPr>
      <w:r>
        <w:t>от 31 мая 2010 г. N 85-ст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Title"/>
        <w:jc w:val="center"/>
      </w:pPr>
      <w:r>
        <w:t>НАЦИОНАЛЬНЫЙ СТАНДАРТ РОССИЙСКОЙ ФЕДЕРАЦИИ</w:t>
      </w:r>
    </w:p>
    <w:p w:rsidR="00DD7C57" w:rsidRDefault="00DD7C57">
      <w:pPr>
        <w:pStyle w:val="EcoTitle"/>
        <w:jc w:val="center"/>
      </w:pPr>
    </w:p>
    <w:p w:rsidR="00DD7C57" w:rsidRDefault="00DD7C57">
      <w:pPr>
        <w:pStyle w:val="EcoTitle"/>
        <w:jc w:val="center"/>
      </w:pPr>
      <w:r>
        <w:t>РЕСУРСОСБЕРЕЖЕНИЕ</w:t>
      </w:r>
    </w:p>
    <w:p w:rsidR="00DD7C57" w:rsidRDefault="00DD7C57">
      <w:pPr>
        <w:pStyle w:val="EcoTitle"/>
        <w:jc w:val="center"/>
      </w:pPr>
    </w:p>
    <w:p w:rsidR="00DD7C57" w:rsidRDefault="00DD7C57">
      <w:pPr>
        <w:pStyle w:val="EcoTitle"/>
        <w:jc w:val="center"/>
      </w:pPr>
      <w:r>
        <w:t>СТАДИИ ЖИЗНЕННОГО ЦИКЛА ИЗДЕЛИЙ</w:t>
      </w:r>
    </w:p>
    <w:p w:rsidR="00DD7C57" w:rsidRDefault="00DD7C57">
      <w:pPr>
        <w:pStyle w:val="EcoTitle"/>
        <w:jc w:val="center"/>
      </w:pPr>
      <w:r>
        <w:t>ПРОИЗВОДСТВЕННО-ТЕХНИЧЕСКОГО НАЗНАЧЕНИЯ</w:t>
      </w:r>
    </w:p>
    <w:p w:rsidR="00DD7C57" w:rsidRDefault="00DD7C57">
      <w:pPr>
        <w:pStyle w:val="EcoTitle"/>
        <w:jc w:val="center"/>
      </w:pPr>
    </w:p>
    <w:p w:rsidR="00DD7C57" w:rsidRPr="00DD7C57" w:rsidRDefault="00DD7C57">
      <w:pPr>
        <w:pStyle w:val="EcoTitle"/>
        <w:jc w:val="center"/>
        <w:rPr>
          <w:lang w:val="en-US"/>
        </w:rPr>
      </w:pPr>
      <w:r>
        <w:t>ОБЩИЕ</w:t>
      </w:r>
      <w:r w:rsidRPr="00DD7C57">
        <w:rPr>
          <w:lang w:val="en-US"/>
        </w:rPr>
        <w:t xml:space="preserve"> </w:t>
      </w:r>
      <w:r>
        <w:t>ПОЛОЖЕНИЯ</w:t>
      </w:r>
    </w:p>
    <w:p w:rsidR="00DD7C57" w:rsidRPr="00DD7C57" w:rsidRDefault="00DD7C57">
      <w:pPr>
        <w:pStyle w:val="EcoTitle"/>
        <w:jc w:val="center"/>
        <w:rPr>
          <w:lang w:val="en-US"/>
        </w:rPr>
      </w:pPr>
    </w:p>
    <w:p w:rsidR="00DD7C57" w:rsidRPr="00DD7C57" w:rsidRDefault="00DD7C57">
      <w:pPr>
        <w:pStyle w:val="EcoTitle"/>
        <w:jc w:val="center"/>
        <w:rPr>
          <w:lang w:val="en-US"/>
        </w:rPr>
      </w:pPr>
      <w:r w:rsidRPr="00DD7C57">
        <w:rPr>
          <w:lang w:val="en-US"/>
        </w:rPr>
        <w:t>Resources saving. Stages of products</w:t>
      </w:r>
    </w:p>
    <w:p w:rsidR="00DD7C57" w:rsidRPr="00DD7C57" w:rsidRDefault="00DD7C57">
      <w:pPr>
        <w:pStyle w:val="EcoTitle"/>
        <w:jc w:val="center"/>
        <w:rPr>
          <w:lang w:val="en-US"/>
        </w:rPr>
      </w:pPr>
      <w:r w:rsidRPr="00DD7C57">
        <w:rPr>
          <w:lang w:val="en-US"/>
        </w:rPr>
        <w:t>technological cycle. General principles</w:t>
      </w:r>
    </w:p>
    <w:p w:rsidR="00DD7C57" w:rsidRPr="00DD7C57" w:rsidRDefault="00DD7C57">
      <w:pPr>
        <w:pStyle w:val="EcoTitle"/>
        <w:jc w:val="center"/>
        <w:rPr>
          <w:lang w:val="en-US"/>
        </w:rPr>
      </w:pPr>
    </w:p>
    <w:p w:rsidR="00DD7C57" w:rsidRPr="00DD7C57" w:rsidRDefault="00DD7C57">
      <w:pPr>
        <w:pStyle w:val="EcoTitle"/>
        <w:jc w:val="center"/>
        <w:rPr>
          <w:lang w:val="en-US"/>
        </w:rPr>
      </w:pPr>
      <w:r>
        <w:t>ГОСТ</w:t>
      </w:r>
      <w:r w:rsidRPr="00DD7C57">
        <w:rPr>
          <w:lang w:val="en-US"/>
        </w:rPr>
        <w:t xml:space="preserve"> </w:t>
      </w:r>
      <w:r>
        <w:t>Р</w:t>
      </w:r>
      <w:r w:rsidRPr="00DD7C57">
        <w:rPr>
          <w:lang w:val="en-US"/>
        </w:rPr>
        <w:t xml:space="preserve"> 53791-2010</w:t>
      </w:r>
    </w:p>
    <w:p w:rsidR="00DD7C57" w:rsidRPr="00DD7C57" w:rsidRDefault="00DD7C57">
      <w:pPr>
        <w:pStyle w:val="EcoNormal"/>
        <w:ind w:firstLine="540"/>
        <w:jc w:val="both"/>
        <w:rPr>
          <w:lang w:val="en-US"/>
        </w:rPr>
      </w:pPr>
    </w:p>
    <w:p w:rsidR="00DD7C57" w:rsidRDefault="00DD7C57">
      <w:pPr>
        <w:pStyle w:val="EcoNormal"/>
        <w:jc w:val="right"/>
      </w:pPr>
      <w:r>
        <w:t>Группа Т00</w:t>
      </w:r>
    </w:p>
    <w:p w:rsidR="00DD7C57" w:rsidRDefault="00DD7C57">
      <w:pPr>
        <w:pStyle w:val="EcoNormal"/>
        <w:jc w:val="right"/>
      </w:pPr>
      <w:r>
        <w:t>Т51</w:t>
      </w:r>
    </w:p>
    <w:p w:rsidR="00DD7C57" w:rsidRDefault="00DD7C57">
      <w:pPr>
        <w:pStyle w:val="EcoNormal"/>
        <w:jc w:val="right"/>
      </w:pPr>
    </w:p>
    <w:p w:rsidR="00DD7C57" w:rsidRDefault="00DD7C57">
      <w:pPr>
        <w:pStyle w:val="EcoNormal"/>
        <w:jc w:val="right"/>
      </w:pPr>
      <w:r>
        <w:t>ОКС 01.110</w:t>
      </w:r>
    </w:p>
    <w:p w:rsidR="00DD7C57" w:rsidRDefault="00DD7C57">
      <w:pPr>
        <w:pStyle w:val="EcoNormal"/>
        <w:jc w:val="right"/>
      </w:pPr>
      <w:r>
        <w:t>13.030</w:t>
      </w:r>
    </w:p>
    <w:p w:rsidR="00DD7C57" w:rsidRDefault="00DD7C57">
      <w:pPr>
        <w:pStyle w:val="EcoNormal"/>
        <w:jc w:val="right"/>
      </w:pPr>
    </w:p>
    <w:p w:rsidR="00DD7C57" w:rsidRDefault="00DD7C57">
      <w:pPr>
        <w:pStyle w:val="EcoNormal"/>
        <w:jc w:val="right"/>
      </w:pPr>
      <w:r>
        <w:t>ОКСТУ 0004</w:t>
      </w:r>
    </w:p>
    <w:p w:rsidR="00DD7C57" w:rsidRDefault="00DD7C57">
      <w:pPr>
        <w:pStyle w:val="EcoNormal"/>
        <w:jc w:val="right"/>
      </w:pPr>
    </w:p>
    <w:p w:rsidR="00DD7C57" w:rsidRDefault="00DD7C57">
      <w:pPr>
        <w:pStyle w:val="EcoNormal"/>
        <w:jc w:val="right"/>
      </w:pPr>
      <w:r>
        <w:t>Дата введения</w:t>
      </w:r>
    </w:p>
    <w:p w:rsidR="00DD7C57" w:rsidRDefault="00DD7C57">
      <w:pPr>
        <w:pStyle w:val="EcoNormal"/>
        <w:jc w:val="right"/>
      </w:pPr>
      <w:r>
        <w:t>1 января 2011 года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Предисловие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Сведения о стандарте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1. Разработан Федеральным государственным унитарным предприятием "Всероссийский научно-исследовательский центр стандартизации, информации и сертификации сырья, материалов и веществ" (ФГУП "ВНИЦСМВ").</w:t>
      </w:r>
    </w:p>
    <w:p w:rsidR="00DD7C57" w:rsidRDefault="00DD7C57">
      <w:pPr>
        <w:pStyle w:val="EcoNormal"/>
        <w:ind w:firstLine="540"/>
        <w:jc w:val="both"/>
      </w:pPr>
      <w:r>
        <w:t>2. Внесен Управлением развития, информационного обеспечения и аккредитации Федерального агентства по техническому регулированию и метрологии.</w:t>
      </w:r>
    </w:p>
    <w:p w:rsidR="00DD7C57" w:rsidRDefault="00DD7C57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31 мая 2010 г. N 85-ст.</w:t>
      </w:r>
    </w:p>
    <w:p w:rsidR="00DD7C57" w:rsidRDefault="00DD7C57">
      <w:pPr>
        <w:pStyle w:val="EcoNormal"/>
        <w:ind w:firstLine="540"/>
        <w:jc w:val="both"/>
      </w:pPr>
      <w:r>
        <w:t>4. Введен впервые.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 xml:space="preserve"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ежегодно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</w:t>
      </w:r>
      <w:r>
        <w:lastRenderedPageBreak/>
        <w:t>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Введение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Объектом стандартизации в настоящем стандарте являются взаимоувязанные процессы последовательного изменения состояния изделий производственно-технического назначения в период от обоснования ее разработки до окончания эксплуатации и последующей ликвидации (с утилизацией и удалением) отходов, что образует полный жизненный цикл продукции, разделенный на соответствующие стадии, характеризующиеся этапами проведения определенных видов работ и их конечными результатами, поддающимися установленному документированию.</w:t>
      </w:r>
    </w:p>
    <w:p w:rsidR="00DD7C57" w:rsidRDefault="00DD7C57">
      <w:pPr>
        <w:pStyle w:val="EcoNormal"/>
        <w:ind w:firstLine="540"/>
        <w:jc w:val="both"/>
      </w:pPr>
      <w:r>
        <w:t>Настоящий стандарт устраняет существующие противоречия, затрудняющие подготовку документации на ликвидацию продукции производственно-технического назначения, превращающейся по истечении срока службы в отходы.</w:t>
      </w:r>
    </w:p>
    <w:p w:rsidR="00DD7C57" w:rsidRDefault="00DD7C57">
      <w:pPr>
        <w:pStyle w:val="EcoNormal"/>
        <w:ind w:firstLine="540"/>
        <w:jc w:val="both"/>
      </w:pPr>
      <w:r>
        <w:t>Применение данного стандарта целесообразно при подготовке документации на ликвидацию изделий производственно-технического назначения, превращающейся по истечении срока службы в отходы.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1. Область применения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Настоящий стандарт распространяется на народно-хозяйственные изделия производственно-технического назначения (далее - продукция) и устанавливает основные положения и порядок установления требований по ресурсосбережению на СЖЦП.</w:t>
      </w:r>
    </w:p>
    <w:p w:rsidR="00DD7C57" w:rsidRDefault="00DD7C57">
      <w:pPr>
        <w:pStyle w:val="EcoNormal"/>
        <w:ind w:firstLine="540"/>
        <w:jc w:val="both"/>
      </w:pPr>
      <w:r>
        <w:t>Настоящий стандарт предназначен для применения при разработке новой и/или модернизированной продукции.</w:t>
      </w:r>
    </w:p>
    <w:p w:rsidR="00DD7C57" w:rsidRDefault="00DD7C57">
      <w:pPr>
        <w:pStyle w:val="EcoNormal"/>
        <w:ind w:firstLine="540"/>
        <w:jc w:val="both"/>
      </w:pPr>
      <w:r>
        <w:t>Требования настоящего стандарта обеспечиваются заказчиком (основным потребителем), разработчиком и изготовителем при создании и освоении продукции.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2. Нормативные ссылки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стандарты:</w:t>
      </w:r>
    </w:p>
    <w:p w:rsidR="00DD7C57" w:rsidRDefault="00DD7C57">
      <w:pPr>
        <w:pStyle w:val="EcoNormal"/>
        <w:ind w:firstLine="540"/>
        <w:jc w:val="both"/>
      </w:pPr>
      <w:r>
        <w:t>ГОСТ Р 15.201-2000 Система разработки и постановки продукции на производство. Продукция производственно-технического назначения. Порядок разработки и постановки продукции на производство</w:t>
      </w:r>
    </w:p>
    <w:p w:rsidR="00DD7C57" w:rsidRDefault="00DD7C57">
      <w:pPr>
        <w:pStyle w:val="EcoNormal"/>
        <w:ind w:firstLine="540"/>
        <w:jc w:val="both"/>
      </w:pPr>
      <w:r>
        <w:t xml:space="preserve">ГОСТ Р 17.0.0.06-2000 Охрана природы. Экологический паспорт </w:t>
      </w:r>
      <w:proofErr w:type="spellStart"/>
      <w:r>
        <w:t>природопользователя</w:t>
      </w:r>
      <w:proofErr w:type="spellEnd"/>
      <w:r>
        <w:t>. Основные положения. Типовые формы</w:t>
      </w:r>
    </w:p>
    <w:p w:rsidR="00DD7C57" w:rsidRDefault="00DD7C57">
      <w:pPr>
        <w:pStyle w:val="EcoNormal"/>
        <w:ind w:firstLine="540"/>
        <w:jc w:val="both"/>
      </w:pPr>
      <w:r>
        <w:t>ГОСТ Р 51768-2001 Ресурсосбережение. Обращение с отходами. Методика определения ртути в ртутьсодержащих отходах. Общие требования</w:t>
      </w:r>
    </w:p>
    <w:p w:rsidR="00DD7C57" w:rsidRDefault="00DD7C57">
      <w:pPr>
        <w:pStyle w:val="EcoNormal"/>
        <w:ind w:firstLine="540"/>
        <w:jc w:val="both"/>
      </w:pPr>
      <w:r>
        <w:t>ГОСТ Р 51769-2001 Ресурсосбережение. Обращение с отходами. Документирование и регулирование деятельности по обращению с отходами производства и потребления. Основные положения</w:t>
      </w:r>
    </w:p>
    <w:p w:rsidR="00DD7C57" w:rsidRDefault="00DD7C57">
      <w:pPr>
        <w:pStyle w:val="EcoNormal"/>
        <w:ind w:firstLine="540"/>
        <w:jc w:val="both"/>
      </w:pPr>
      <w:r>
        <w:t>ГОСТ Р 52104-2003 Ресурсосбережение. Термины и определения</w:t>
      </w:r>
    </w:p>
    <w:p w:rsidR="00DD7C57" w:rsidRDefault="00DD7C57">
      <w:pPr>
        <w:pStyle w:val="EcoNormal"/>
        <w:ind w:firstLine="540"/>
        <w:jc w:val="both"/>
      </w:pPr>
      <w:r>
        <w:t>ГОСТ Р 52106-2003 Ресурсосбережение. Общие положения</w:t>
      </w:r>
    </w:p>
    <w:p w:rsidR="00DD7C57" w:rsidRDefault="00DD7C57">
      <w:pPr>
        <w:pStyle w:val="EcoNormal"/>
        <w:ind w:firstLine="540"/>
        <w:jc w:val="both"/>
      </w:pPr>
      <w:r>
        <w:t>ГОСТ Р 52107-2003 Ресурсосбережение. Классификация и определение показателей</w:t>
      </w:r>
    </w:p>
    <w:p w:rsidR="00DD7C57" w:rsidRDefault="00DD7C57">
      <w:pPr>
        <w:pStyle w:val="EcoNormal"/>
        <w:ind w:firstLine="540"/>
        <w:jc w:val="both"/>
      </w:pPr>
      <w:r>
        <w:t>ГОСТ Р 52108-2003 Ресурсосбережение. Обращение с отходами. Основные положения</w:t>
      </w:r>
    </w:p>
    <w:p w:rsidR="00DD7C57" w:rsidRDefault="00DD7C57">
      <w:pPr>
        <w:pStyle w:val="EcoNormal"/>
        <w:ind w:firstLine="540"/>
        <w:jc w:val="both"/>
      </w:pPr>
      <w:r>
        <w:t>ГОСТ Р 53691-2009 Ресурсосбережение. Обращение с отходами. Паспорт отхода I - IV класса опасности. Основные требования</w:t>
      </w:r>
    </w:p>
    <w:p w:rsidR="00DD7C57" w:rsidRDefault="00DD7C57">
      <w:pPr>
        <w:pStyle w:val="EcoNormal"/>
        <w:ind w:firstLine="540"/>
        <w:jc w:val="both"/>
      </w:pPr>
      <w:r>
        <w:t>ГОСТ Р 53692-2009 Ресурсосбережение. Обращение с отходами. Этапы технологического цикла отходов</w:t>
      </w:r>
    </w:p>
    <w:p w:rsidR="00DD7C57" w:rsidRDefault="00DD7C57">
      <w:pPr>
        <w:pStyle w:val="EcoNormal"/>
        <w:ind w:firstLine="540"/>
        <w:jc w:val="both"/>
      </w:pPr>
      <w:r>
        <w:t>ГОСТ 2.124-85 Единая система конструкторской документации. Порядок применения покупных изделий</w:t>
      </w:r>
    </w:p>
    <w:p w:rsidR="00DD7C57" w:rsidRDefault="00DD7C57">
      <w:pPr>
        <w:pStyle w:val="EcoNormal"/>
        <w:ind w:firstLine="540"/>
        <w:jc w:val="both"/>
      </w:pPr>
      <w:r>
        <w:t xml:space="preserve">ГОСТ 2.601-2006 Единая система конструкторской документации. Эксплуатационные </w:t>
      </w:r>
      <w:r>
        <w:lastRenderedPageBreak/>
        <w:t>документы</w:t>
      </w:r>
    </w:p>
    <w:p w:rsidR="00DD7C57" w:rsidRDefault="00DD7C57">
      <w:pPr>
        <w:pStyle w:val="EcoNormal"/>
        <w:ind w:firstLine="540"/>
        <w:jc w:val="both"/>
      </w:pPr>
      <w:r>
        <w:t>ГОСТ 2.608-78 Единая система конструкторской документации. Порядок записи сведений о драгоценных материалах в эксплуатационных документах</w:t>
      </w:r>
    </w:p>
    <w:p w:rsidR="00DD7C57" w:rsidRDefault="00DD7C57">
      <w:pPr>
        <w:pStyle w:val="EcoNormal"/>
        <w:ind w:firstLine="540"/>
        <w:jc w:val="both"/>
      </w:pPr>
      <w:r>
        <w:t>ГОСТ 3.1603-91 Единая система технологической документации. Правила оформления документов на технологические процессы (операции) сбора и сдачи технологических отходов</w:t>
      </w:r>
    </w:p>
    <w:p w:rsidR="00DD7C57" w:rsidRDefault="00DD7C57">
      <w:pPr>
        <w:pStyle w:val="EcoNormal"/>
        <w:ind w:firstLine="540"/>
        <w:jc w:val="both"/>
      </w:pPr>
      <w:r>
        <w:t>ГОСТ 12.0.003-74 Система стандартов безопасности труда. Опасные и вредные производственные факторы. Классификация</w:t>
      </w:r>
    </w:p>
    <w:p w:rsidR="00DD7C57" w:rsidRDefault="00DD7C57">
      <w:pPr>
        <w:pStyle w:val="EcoNormal"/>
        <w:ind w:firstLine="540"/>
        <w:jc w:val="both"/>
      </w:pPr>
      <w:r>
        <w:t>ГОСТ 12.1.007-76 Система стандартов безопасности труда. Вредные вещества. Классификация и общие требования безопасности.</w:t>
      </w:r>
    </w:p>
    <w:p w:rsidR="00DD7C57" w:rsidRDefault="00DD7C57">
      <w:pPr>
        <w:pStyle w:val="EcoNormal"/>
        <w:ind w:firstLine="540"/>
        <w:jc w:val="both"/>
      </w:pPr>
      <w:r>
        <w:t>ГОСТ 14.201-83 Обеспечение технологичности конструкции изделий. Общие требования</w:t>
      </w:r>
    </w:p>
    <w:p w:rsidR="00DD7C57" w:rsidRDefault="00DD7C57">
      <w:pPr>
        <w:pStyle w:val="EcoNormal"/>
        <w:ind w:firstLine="540"/>
        <w:jc w:val="both"/>
      </w:pPr>
      <w:r>
        <w:t>ГОСТ 14.322-83 Нормирование расхода материалов. Основные положения</w:t>
      </w:r>
    </w:p>
    <w:p w:rsidR="00DD7C57" w:rsidRDefault="00DD7C57">
      <w:pPr>
        <w:pStyle w:val="EcoNormal"/>
        <w:ind w:firstLine="540"/>
        <w:jc w:val="both"/>
      </w:pPr>
      <w:r>
        <w:t>ГОСТ 25346-89 Основные нормы взаимозаменяемости. Единая система допусков и посадок. Общие положения, ряды допусков и основных отклонений</w:t>
      </w:r>
    </w:p>
    <w:p w:rsidR="00DD7C57" w:rsidRDefault="00DD7C57">
      <w:pPr>
        <w:pStyle w:val="EcoNormal"/>
        <w:ind w:firstLine="540"/>
        <w:jc w:val="both"/>
      </w:pPr>
      <w:r>
        <w:t>ГОСТ 25347-82 Основные нормы взаимозаменяемости. Единая система допусков и посадок. Поля допусков и рекомендуемые посадки</w:t>
      </w:r>
    </w:p>
    <w:p w:rsidR="00DD7C57" w:rsidRDefault="00DD7C57">
      <w:pPr>
        <w:pStyle w:val="EcoNormal"/>
        <w:ind w:firstLine="540"/>
        <w:jc w:val="both"/>
      </w:pPr>
      <w:r>
        <w:t>ГОСТ 30167-95 Ресурсосбережение. Порядок установления показателей ресурсосбережения в документации на продукцию</w:t>
      </w:r>
    </w:p>
    <w:p w:rsidR="00DD7C57" w:rsidRDefault="00DD7C57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3. Термины, определения и сокращения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3.1. В настоящем стандарте применены термины по ГОСТ Р 15.201, ГОСТ Р 52104 и ГОСТ Р 52106, а также следующие термины с соответствующими определениями:</w:t>
      </w:r>
    </w:p>
    <w:p w:rsidR="00DD7C57" w:rsidRDefault="00DD7C57">
      <w:pPr>
        <w:pStyle w:val="EcoNormal"/>
        <w:ind w:firstLine="540"/>
        <w:jc w:val="both"/>
      </w:pPr>
      <w:r>
        <w:t>3.1.1. Жизненный цикл продукции (ЖЦП): совокупность взаимосвязанных процессов изменения состояния продукции при ее создании, использовании (эксплуатации) и ликвидации (с избавлением от отходов путем их утилизации и/или удаления).</w:t>
      </w:r>
    </w:p>
    <w:p w:rsidR="00DD7C57" w:rsidRDefault="00DD7C57">
      <w:pPr>
        <w:pStyle w:val="EcoNormal"/>
        <w:ind w:firstLine="540"/>
        <w:jc w:val="both"/>
      </w:pPr>
      <w:r>
        <w:t>3.1.2. Стадия жизненного цикла продукции (СЖЦП): условно выделяемая часть ЖЦП, которая характеризуется спецификой направленности работ, производимых на этой стадии, и конечными результатами.</w:t>
      </w:r>
    </w:p>
    <w:p w:rsidR="00DD7C57" w:rsidRDefault="00DD7C57">
      <w:pPr>
        <w:pStyle w:val="EcoNormal"/>
        <w:ind w:firstLine="540"/>
        <w:jc w:val="both"/>
      </w:pPr>
      <w:r>
        <w:t>Примечание. Продукция включает в себя изделия производственно-технического назначения, являясь родовым термином для видовых.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3.2. В настоящем стандарте применены следующие сокращения:</w:t>
      </w:r>
    </w:p>
    <w:p w:rsidR="00DD7C57" w:rsidRDefault="00DD7C57">
      <w:pPr>
        <w:pStyle w:val="EcoNormal"/>
        <w:ind w:firstLine="540"/>
        <w:jc w:val="both"/>
      </w:pPr>
      <w:r>
        <w:t>ЖЦП - жизненный цикл продукции;</w:t>
      </w:r>
    </w:p>
    <w:p w:rsidR="00DD7C57" w:rsidRDefault="00DD7C57">
      <w:pPr>
        <w:pStyle w:val="EcoNormal"/>
        <w:ind w:firstLine="540"/>
        <w:jc w:val="both"/>
      </w:pPr>
      <w:r>
        <w:t>ЗИП - запасные части, инструмент и принадлежности;</w:t>
      </w:r>
    </w:p>
    <w:p w:rsidR="00DD7C57" w:rsidRDefault="00DD7C57">
      <w:pPr>
        <w:pStyle w:val="EcoNormal"/>
        <w:ind w:firstLine="540"/>
        <w:jc w:val="both"/>
      </w:pPr>
      <w:r>
        <w:t>НИР - научно-исследовательская работа;</w:t>
      </w:r>
    </w:p>
    <w:p w:rsidR="00DD7C57" w:rsidRDefault="00DD7C57">
      <w:pPr>
        <w:pStyle w:val="EcoNormal"/>
        <w:ind w:firstLine="540"/>
        <w:jc w:val="both"/>
      </w:pPr>
      <w:r>
        <w:t>ОКР - опытно-конструкторская работа;</w:t>
      </w:r>
    </w:p>
    <w:p w:rsidR="00DD7C57" w:rsidRDefault="00DD7C57">
      <w:pPr>
        <w:pStyle w:val="EcoNormal"/>
        <w:ind w:firstLine="540"/>
        <w:jc w:val="both"/>
      </w:pPr>
      <w:r>
        <w:t>СЖЦП - стадия жизненного цикла продукции;</w:t>
      </w:r>
    </w:p>
    <w:p w:rsidR="00DD7C57" w:rsidRDefault="00DD7C57">
      <w:pPr>
        <w:pStyle w:val="EcoNormal"/>
        <w:ind w:firstLine="540"/>
        <w:jc w:val="both"/>
      </w:pPr>
      <w:r>
        <w:t>ТЗ - техническое задание;</w:t>
      </w:r>
    </w:p>
    <w:p w:rsidR="00DD7C57" w:rsidRDefault="00DD7C57">
      <w:pPr>
        <w:pStyle w:val="EcoNormal"/>
        <w:ind w:firstLine="540"/>
        <w:jc w:val="both"/>
      </w:pPr>
      <w:r>
        <w:t>ТУ - технические условия.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4. Общие требования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 xml:space="preserve">4.1. Формирование требований по ресурсосбережению на СЖЦП имеет цель обеспечить минимизацию </w:t>
      </w:r>
      <w:proofErr w:type="spellStart"/>
      <w:r>
        <w:t>ресурсосодержания</w:t>
      </w:r>
      <w:proofErr w:type="spellEnd"/>
      <w:r>
        <w:t xml:space="preserve"> продукции при ее создании, ресурсоемкость при производстве, </w:t>
      </w:r>
      <w:proofErr w:type="spellStart"/>
      <w:r>
        <w:lastRenderedPageBreak/>
        <w:t>ресурсоэкономичность</w:t>
      </w:r>
      <w:proofErr w:type="spellEnd"/>
      <w:r>
        <w:t xml:space="preserve"> при использовании (эксплуатации) и ликвидации (с избавлением от отходов путем их утилизации и/или удаления).</w:t>
      </w:r>
    </w:p>
    <w:p w:rsidR="00DD7C57" w:rsidRDefault="00DD7C57">
      <w:pPr>
        <w:pStyle w:val="EcoNormal"/>
        <w:ind w:firstLine="540"/>
        <w:jc w:val="both"/>
      </w:pPr>
      <w:r>
        <w:t>Формирование требований осуществляют на основе:</w:t>
      </w:r>
    </w:p>
    <w:p w:rsidR="00DD7C57" w:rsidRDefault="00DD7C57">
      <w:pPr>
        <w:pStyle w:val="EcoNormal"/>
        <w:ind w:firstLine="540"/>
        <w:jc w:val="both"/>
      </w:pPr>
      <w:r>
        <w:t>- норм и заданий по расходу и использованию ресурсов;</w:t>
      </w:r>
    </w:p>
    <w:p w:rsidR="00DD7C57" w:rsidRDefault="00DD7C57">
      <w:pPr>
        <w:pStyle w:val="EcoNormal"/>
        <w:ind w:firstLine="540"/>
        <w:jc w:val="both"/>
      </w:pPr>
      <w:r>
        <w:t>- результатов контроля за соблюдением норм и нормативов по рациональному использованию ресурсов;</w:t>
      </w:r>
    </w:p>
    <w:p w:rsidR="00DD7C57" w:rsidRDefault="00DD7C57">
      <w:pPr>
        <w:pStyle w:val="EcoNormal"/>
        <w:ind w:firstLine="540"/>
        <w:jc w:val="both"/>
      </w:pPr>
      <w:r>
        <w:t>- условий для поддержания устойчивых качественных характеристик ресурсов и обеспечения требований производства;</w:t>
      </w:r>
    </w:p>
    <w:p w:rsidR="00DD7C57" w:rsidRDefault="00DD7C57">
      <w:pPr>
        <w:pStyle w:val="EcoNormal"/>
        <w:ind w:firstLine="540"/>
        <w:jc w:val="both"/>
      </w:pPr>
      <w:r>
        <w:t>- снижения потребности в материальных ресурсах, повышения их качества с учетом рационального выбора сортамента; совершенствования методов расчета; совершенствования нормирования и учета материальных ресурсов; снижения металлоемкости; внедрения прогрессивных материалов; обеспечения взаимозаменяемости материалов;</w:t>
      </w:r>
    </w:p>
    <w:p w:rsidR="00DD7C57" w:rsidRDefault="00DD7C57">
      <w:pPr>
        <w:pStyle w:val="EcoNormal"/>
        <w:ind w:firstLine="540"/>
        <w:jc w:val="both"/>
      </w:pPr>
      <w:r>
        <w:t>- повышения эффективности процессов использования материальных ресурсов с учетом совершенствования условий их хранения, систем перевозок и транспортирования;</w:t>
      </w:r>
    </w:p>
    <w:p w:rsidR="00DD7C57" w:rsidRDefault="00DD7C57">
      <w:pPr>
        <w:pStyle w:val="EcoNormal"/>
        <w:ind w:firstLine="540"/>
        <w:jc w:val="both"/>
      </w:pPr>
      <w:r>
        <w:t>- совершенствования организации складского хозяйства, технологических процессов, процессов технического и ремонтного обслуживания; обеспечения рациональных форм заготовок; снижения норм расхода материальных ресурсов.</w:t>
      </w:r>
    </w:p>
    <w:p w:rsidR="00DD7C57" w:rsidRDefault="00DD7C57">
      <w:pPr>
        <w:pStyle w:val="EcoNormal"/>
        <w:ind w:firstLine="540"/>
        <w:jc w:val="both"/>
      </w:pPr>
      <w:r>
        <w:t>Требования к ресурсосбережению продукции устанавливают с учетом требований, предусмотренных в действующих законодательных актах и нормативных документах.</w:t>
      </w:r>
    </w:p>
    <w:p w:rsidR="00DD7C57" w:rsidRDefault="00DD7C57">
      <w:pPr>
        <w:pStyle w:val="EcoNormal"/>
        <w:ind w:firstLine="540"/>
        <w:jc w:val="both"/>
      </w:pPr>
      <w:r>
        <w:t>4.2. Жизненный цикл продукции производственно-технического назначения включает в себя следующие СЖЦП:</w:t>
      </w:r>
    </w:p>
    <w:p w:rsidR="00DD7C57" w:rsidRDefault="00DD7C57">
      <w:pPr>
        <w:pStyle w:val="EcoNormal"/>
        <w:ind w:firstLine="540"/>
        <w:jc w:val="both"/>
      </w:pPr>
      <w:r>
        <w:t>- обоснование разработки;</w:t>
      </w:r>
    </w:p>
    <w:p w:rsidR="00DD7C57" w:rsidRDefault="00DD7C57">
      <w:pPr>
        <w:pStyle w:val="EcoNormal"/>
        <w:ind w:firstLine="540"/>
        <w:jc w:val="both"/>
      </w:pPr>
      <w:r>
        <w:t>- разработку ТЗ;</w:t>
      </w:r>
    </w:p>
    <w:p w:rsidR="00DD7C57" w:rsidRDefault="00DD7C57">
      <w:pPr>
        <w:pStyle w:val="EcoNormal"/>
        <w:ind w:firstLine="540"/>
        <w:jc w:val="both"/>
      </w:pPr>
      <w:r>
        <w:t>- проведение ОКР;</w:t>
      </w:r>
    </w:p>
    <w:p w:rsidR="00DD7C57" w:rsidRDefault="00DD7C57">
      <w:pPr>
        <w:pStyle w:val="EcoNormal"/>
        <w:ind w:firstLine="540"/>
        <w:jc w:val="both"/>
      </w:pPr>
      <w:r>
        <w:t>- производство и испытания;</w:t>
      </w:r>
    </w:p>
    <w:p w:rsidR="00DD7C57" w:rsidRDefault="00DD7C57">
      <w:pPr>
        <w:pStyle w:val="EcoNormal"/>
        <w:ind w:firstLine="540"/>
        <w:jc w:val="both"/>
      </w:pPr>
      <w:r>
        <w:t>- модернизацию;</w:t>
      </w:r>
    </w:p>
    <w:p w:rsidR="00DD7C57" w:rsidRDefault="00DD7C57">
      <w:pPr>
        <w:pStyle w:val="EcoNormal"/>
        <w:ind w:firstLine="540"/>
        <w:jc w:val="both"/>
      </w:pPr>
      <w:r>
        <w:t>- использование (эксплуатацию);</w:t>
      </w:r>
    </w:p>
    <w:p w:rsidR="00DD7C57" w:rsidRDefault="00DD7C57">
      <w:pPr>
        <w:pStyle w:val="EcoNormal"/>
        <w:ind w:firstLine="540"/>
        <w:jc w:val="both"/>
      </w:pPr>
      <w:r>
        <w:t>- ликвидацию (с избавлением от отходов путем их утилизации и/или удаления).</w:t>
      </w:r>
    </w:p>
    <w:p w:rsidR="00DD7C57" w:rsidRDefault="00DD7C57">
      <w:pPr>
        <w:pStyle w:val="EcoNormal"/>
        <w:ind w:firstLine="540"/>
        <w:jc w:val="both"/>
      </w:pPr>
      <w:r>
        <w:t>4.3. Требования по ресурсосбережению устанавливают, начиная с ранних стадий создания продукции (с разработки предложений по созданию продукции, НИР и ОКР), и совершенствуют на последующих СЖЦП.</w:t>
      </w:r>
    </w:p>
    <w:p w:rsidR="00DD7C57" w:rsidRDefault="00DD7C57">
      <w:pPr>
        <w:pStyle w:val="EcoNormal"/>
        <w:ind w:firstLine="540"/>
        <w:jc w:val="both"/>
      </w:pPr>
      <w:r>
        <w:t>4.4. Заказчик при установлении требований по ресурсосбережению должен исходить из требований по обеспечению качества, надежности, безопасности, защиты жизни, здоровья людей и окружающей среды.</w:t>
      </w:r>
    </w:p>
    <w:p w:rsidR="00DD7C57" w:rsidRDefault="00DD7C57">
      <w:pPr>
        <w:pStyle w:val="EcoNormal"/>
        <w:ind w:firstLine="540"/>
        <w:jc w:val="both"/>
      </w:pPr>
      <w:bookmarkStart w:id="2" w:name="P120"/>
      <w:bookmarkEnd w:id="2"/>
      <w:r>
        <w:t>4.5. Требования по ресурсосбережению включают в себя качественные и количественные требования.</w:t>
      </w:r>
    </w:p>
    <w:p w:rsidR="00DD7C57" w:rsidRDefault="00DD7C57">
      <w:pPr>
        <w:pStyle w:val="EcoNormal"/>
        <w:ind w:firstLine="540"/>
        <w:jc w:val="both"/>
      </w:pPr>
      <w:r>
        <w:t>4.5.1. Качественные требования классифицируют по:</w:t>
      </w:r>
    </w:p>
    <w:p w:rsidR="00DD7C57" w:rsidRDefault="00DD7C57">
      <w:pPr>
        <w:pStyle w:val="EcoNormal"/>
        <w:ind w:firstLine="540"/>
        <w:jc w:val="both"/>
      </w:pPr>
      <w:r>
        <w:t>- уровню разукрупнения (продукция, составные части, комплектующие, материалы, технологии);</w:t>
      </w:r>
    </w:p>
    <w:p w:rsidR="00DD7C57" w:rsidRDefault="00DD7C57">
      <w:pPr>
        <w:pStyle w:val="EcoNormal"/>
        <w:ind w:firstLine="540"/>
        <w:jc w:val="both"/>
      </w:pPr>
      <w:r>
        <w:t>- виду производства (массовое, серийное, единичное);</w:t>
      </w:r>
    </w:p>
    <w:p w:rsidR="00DD7C57" w:rsidRDefault="00DD7C57">
      <w:pPr>
        <w:pStyle w:val="EcoNormal"/>
        <w:ind w:firstLine="540"/>
        <w:jc w:val="both"/>
      </w:pPr>
      <w:r>
        <w:t>- уровню решений об установлении требований (государственный заказ, потребитель, изготовитель);</w:t>
      </w:r>
    </w:p>
    <w:p w:rsidR="00DD7C57" w:rsidRDefault="00DD7C57">
      <w:pPr>
        <w:pStyle w:val="EcoNormal"/>
        <w:ind w:firstLine="540"/>
        <w:jc w:val="both"/>
      </w:pPr>
      <w:r>
        <w:t>- виду ресурсов (материалы, сырье, топливо, энергия и др.);</w:t>
      </w:r>
    </w:p>
    <w:p w:rsidR="00DD7C57" w:rsidRDefault="00DD7C57">
      <w:pPr>
        <w:pStyle w:val="EcoNormal"/>
        <w:ind w:firstLine="540"/>
        <w:jc w:val="both"/>
      </w:pPr>
      <w:r>
        <w:t>- исходным свойствам продукции (ресурсоемкость, масса, удельная масса и др.);</w:t>
      </w:r>
    </w:p>
    <w:p w:rsidR="00DD7C57" w:rsidRDefault="00DD7C57">
      <w:pPr>
        <w:pStyle w:val="EcoNormal"/>
        <w:ind w:firstLine="540"/>
        <w:jc w:val="both"/>
      </w:pPr>
      <w:r>
        <w:t>- технологичности и ресурсоемкости конструкции [при конструировании, изготовлении, использовании (эксплуатации), ремонте, хранении, транспортировании, ликвидации (с избавлением от отходов путем их утилизации и/или удаления)];</w:t>
      </w:r>
    </w:p>
    <w:p w:rsidR="00DD7C57" w:rsidRDefault="00DD7C57">
      <w:pPr>
        <w:pStyle w:val="EcoNormal"/>
        <w:ind w:firstLine="540"/>
        <w:jc w:val="both"/>
      </w:pPr>
      <w:r>
        <w:t xml:space="preserve">- </w:t>
      </w:r>
      <w:proofErr w:type="spellStart"/>
      <w:r>
        <w:t>ресурсоэкономичности</w:t>
      </w:r>
      <w:proofErr w:type="spellEnd"/>
      <w:r>
        <w:t xml:space="preserve"> функционирования (</w:t>
      </w:r>
      <w:proofErr w:type="spellStart"/>
      <w:r>
        <w:t>энергоэкономичность</w:t>
      </w:r>
      <w:proofErr w:type="spellEnd"/>
      <w:r>
        <w:t xml:space="preserve">, </w:t>
      </w:r>
      <w:proofErr w:type="spellStart"/>
      <w:r>
        <w:t>теплоэкономичность</w:t>
      </w:r>
      <w:proofErr w:type="spellEnd"/>
      <w:r>
        <w:t xml:space="preserve">, </w:t>
      </w:r>
      <w:proofErr w:type="spellStart"/>
      <w:r>
        <w:t>материалоэкономичность</w:t>
      </w:r>
      <w:proofErr w:type="spellEnd"/>
      <w:r>
        <w:t xml:space="preserve">, </w:t>
      </w:r>
      <w:proofErr w:type="spellStart"/>
      <w:r>
        <w:t>трудоэкономичность</w:t>
      </w:r>
      <w:proofErr w:type="spellEnd"/>
      <w:r>
        <w:t xml:space="preserve"> и др.).</w:t>
      </w:r>
    </w:p>
    <w:p w:rsidR="00DD7C57" w:rsidRDefault="00DD7C57">
      <w:pPr>
        <w:pStyle w:val="EcoNormal"/>
        <w:ind w:firstLine="540"/>
        <w:jc w:val="both"/>
      </w:pPr>
      <w:r>
        <w:t>4.5.2. Количественные требования классифицируют по:</w:t>
      </w:r>
    </w:p>
    <w:p w:rsidR="00DD7C57" w:rsidRDefault="00DD7C57">
      <w:pPr>
        <w:pStyle w:val="EcoNormal"/>
        <w:ind w:firstLine="540"/>
        <w:jc w:val="both"/>
      </w:pPr>
      <w:r>
        <w:t>- виду показателей (технические, технико-экономические);</w:t>
      </w:r>
    </w:p>
    <w:p w:rsidR="00DD7C57" w:rsidRDefault="00DD7C57">
      <w:pPr>
        <w:pStyle w:val="EcoNormal"/>
        <w:ind w:firstLine="540"/>
        <w:jc w:val="both"/>
      </w:pPr>
      <w:r>
        <w:t>- стадии выделения свойств (прогнозные, проектные, производственные, эксплуатационные);</w:t>
      </w:r>
    </w:p>
    <w:p w:rsidR="00DD7C57" w:rsidRDefault="00DD7C57">
      <w:pPr>
        <w:pStyle w:val="EcoNormal"/>
        <w:ind w:firstLine="540"/>
        <w:jc w:val="both"/>
      </w:pPr>
      <w:r>
        <w:t>- системе оценки (базовые, фактические, плановые, планируемые, предельно возможные);</w:t>
      </w:r>
    </w:p>
    <w:p w:rsidR="00DD7C57" w:rsidRDefault="00DD7C57">
      <w:pPr>
        <w:pStyle w:val="EcoNormal"/>
        <w:ind w:firstLine="540"/>
        <w:jc w:val="both"/>
      </w:pPr>
      <w:r>
        <w:t>- значимости показателей (основные, дополнительные);</w:t>
      </w:r>
    </w:p>
    <w:p w:rsidR="00DD7C57" w:rsidRDefault="00DD7C57">
      <w:pPr>
        <w:pStyle w:val="EcoNormal"/>
        <w:ind w:firstLine="540"/>
        <w:jc w:val="both"/>
      </w:pPr>
      <w:r>
        <w:lastRenderedPageBreak/>
        <w:t>- способу выражения показателей (размерные, безразмерные);</w:t>
      </w:r>
    </w:p>
    <w:p w:rsidR="00DD7C57" w:rsidRDefault="00DD7C57">
      <w:pPr>
        <w:pStyle w:val="EcoNormal"/>
        <w:ind w:firstLine="540"/>
        <w:jc w:val="both"/>
      </w:pPr>
      <w:r>
        <w:t>- числу характеризуемых свойств (единичные, комплексные, интегральные);</w:t>
      </w:r>
    </w:p>
    <w:p w:rsidR="00DD7C57" w:rsidRDefault="00DD7C57">
      <w:pPr>
        <w:pStyle w:val="EcoNormal"/>
        <w:ind w:firstLine="540"/>
        <w:jc w:val="both"/>
      </w:pPr>
      <w:r>
        <w:t>- форме представления свойств (абсолютные, удельные, относительные, сравнительные).</w:t>
      </w:r>
    </w:p>
    <w:p w:rsidR="00DD7C57" w:rsidRDefault="00DD7C57">
      <w:pPr>
        <w:pStyle w:val="EcoNormal"/>
        <w:ind w:firstLine="540"/>
        <w:jc w:val="both"/>
      </w:pPr>
      <w:bookmarkStart w:id="3" w:name="P137"/>
      <w:bookmarkEnd w:id="3"/>
      <w:r>
        <w:t>4.6. Весь комплекс работ по ресурсосбережению обеспечивают:</w:t>
      </w:r>
    </w:p>
    <w:p w:rsidR="00DD7C57" w:rsidRDefault="00DD7C57">
      <w:pPr>
        <w:pStyle w:val="EcoNormal"/>
        <w:ind w:firstLine="540"/>
        <w:jc w:val="both"/>
      </w:pPr>
      <w:r>
        <w:t>- увеличением объема выпуска экономичных видов металлопродукции черной и цветной металлургии;</w:t>
      </w:r>
    </w:p>
    <w:p w:rsidR="00DD7C57" w:rsidRDefault="00DD7C57">
      <w:pPr>
        <w:pStyle w:val="EcoNormal"/>
        <w:ind w:firstLine="540"/>
        <w:jc w:val="both"/>
      </w:pPr>
      <w:r>
        <w:t xml:space="preserve">- совершенствованием технологии изготовления и контроля металлопродукции и </w:t>
      </w:r>
      <w:proofErr w:type="spellStart"/>
      <w:r>
        <w:t>металлозаменителей</w:t>
      </w:r>
      <w:proofErr w:type="spellEnd"/>
      <w:r>
        <w:t>;</w:t>
      </w:r>
    </w:p>
    <w:p w:rsidR="00DD7C57" w:rsidRDefault="00DD7C57">
      <w:pPr>
        <w:pStyle w:val="EcoNormal"/>
        <w:ind w:firstLine="540"/>
        <w:jc w:val="both"/>
      </w:pPr>
      <w:r>
        <w:t>- внедрением передовых методов прочностных расчетов, макетирования и испытания продукции;</w:t>
      </w:r>
    </w:p>
    <w:p w:rsidR="00DD7C57" w:rsidRDefault="00DD7C57">
      <w:pPr>
        <w:pStyle w:val="EcoNormal"/>
        <w:ind w:firstLine="540"/>
        <w:jc w:val="both"/>
      </w:pPr>
      <w:r>
        <w:t xml:space="preserve">- применением в конструкции высокопрочных, высококачественных марок металла в необходимом ассортименте и расширением применения </w:t>
      </w:r>
      <w:proofErr w:type="spellStart"/>
      <w:r>
        <w:t>металлозаменителей</w:t>
      </w:r>
      <w:proofErr w:type="spellEnd"/>
      <w:r>
        <w:t>;</w:t>
      </w:r>
    </w:p>
    <w:p w:rsidR="00DD7C57" w:rsidRDefault="00DD7C57">
      <w:pPr>
        <w:pStyle w:val="EcoNormal"/>
        <w:ind w:firstLine="540"/>
        <w:jc w:val="both"/>
      </w:pPr>
      <w:r>
        <w:t>- качественным изменением структуры заготовительного производства;</w:t>
      </w:r>
    </w:p>
    <w:p w:rsidR="00DD7C57" w:rsidRDefault="00DD7C57">
      <w:pPr>
        <w:pStyle w:val="EcoNormal"/>
        <w:ind w:firstLine="540"/>
        <w:jc w:val="both"/>
      </w:pPr>
      <w:r>
        <w:t>- внедрением малоотходных и безотходных технологий;</w:t>
      </w:r>
    </w:p>
    <w:p w:rsidR="00DD7C57" w:rsidRDefault="00DD7C57">
      <w:pPr>
        <w:pStyle w:val="EcoNormal"/>
        <w:ind w:firstLine="540"/>
        <w:jc w:val="both"/>
      </w:pPr>
      <w:r>
        <w:t>- созданием оптимальных по структуре и объему технологических запасов металла на предприятии;</w:t>
      </w:r>
    </w:p>
    <w:p w:rsidR="00DD7C57" w:rsidRDefault="00DD7C57">
      <w:pPr>
        <w:pStyle w:val="EcoNormal"/>
        <w:ind w:firstLine="540"/>
        <w:jc w:val="both"/>
      </w:pPr>
      <w:r>
        <w:t>- применением экономичного энергопотребляющего оборудования, внедрением менее энергоемких и материалоемких процессов в составе наилучших доступных технологий;</w:t>
      </w:r>
    </w:p>
    <w:p w:rsidR="00DD7C57" w:rsidRDefault="00DD7C57">
      <w:pPr>
        <w:pStyle w:val="EcoNormal"/>
        <w:ind w:firstLine="540"/>
        <w:jc w:val="both"/>
      </w:pPr>
      <w:r>
        <w:t>- применением нетрадиционных и альтернативных источников энергии;</w:t>
      </w:r>
    </w:p>
    <w:p w:rsidR="00DD7C57" w:rsidRDefault="00DD7C57">
      <w:pPr>
        <w:pStyle w:val="EcoNormal"/>
        <w:ind w:firstLine="540"/>
        <w:jc w:val="both"/>
      </w:pPr>
      <w:r>
        <w:t>- повышением уровня технического использования (эксплуатации) продукции;</w:t>
      </w:r>
    </w:p>
    <w:p w:rsidR="00DD7C57" w:rsidRDefault="00DD7C57">
      <w:pPr>
        <w:pStyle w:val="EcoNormal"/>
        <w:ind w:firstLine="540"/>
        <w:jc w:val="both"/>
      </w:pPr>
      <w:r>
        <w:t>- созданием оптимальной структуры парка продукции;</w:t>
      </w:r>
    </w:p>
    <w:p w:rsidR="00DD7C57" w:rsidRDefault="00DD7C57">
      <w:pPr>
        <w:pStyle w:val="EcoNormal"/>
        <w:ind w:firstLine="540"/>
        <w:jc w:val="both"/>
      </w:pPr>
      <w:r>
        <w:t xml:space="preserve">- совершенствованием системы сбора и обработки лома и отходов </w:t>
      </w:r>
      <w:proofErr w:type="spellStart"/>
      <w:r>
        <w:t>металлопроизводства</w:t>
      </w:r>
      <w:proofErr w:type="spellEnd"/>
      <w:r>
        <w:t>;</w:t>
      </w:r>
    </w:p>
    <w:p w:rsidR="00DD7C57" w:rsidRDefault="00DD7C57">
      <w:pPr>
        <w:pStyle w:val="EcoNormal"/>
        <w:ind w:firstLine="540"/>
        <w:jc w:val="both"/>
      </w:pPr>
      <w:r>
        <w:t>- совершенствованием систем утилизации и удаления отходов, сбросов и выбросов.</w:t>
      </w:r>
    </w:p>
    <w:p w:rsidR="00DD7C57" w:rsidRDefault="00DD7C57">
      <w:pPr>
        <w:pStyle w:val="EcoNormal"/>
        <w:ind w:firstLine="540"/>
        <w:jc w:val="both"/>
      </w:pPr>
      <w:r>
        <w:t>4.7. Учет требований по ресурсосбережению (и их установление) в общем случае должен предусматриваться при:</w:t>
      </w:r>
    </w:p>
    <w:p w:rsidR="00DD7C57" w:rsidRDefault="00DD7C57">
      <w:pPr>
        <w:pStyle w:val="EcoNormal"/>
        <w:ind w:firstLine="540"/>
        <w:jc w:val="both"/>
      </w:pPr>
      <w:r>
        <w:t>- разработке ТЗ на создание (модернизацию) продукции;</w:t>
      </w:r>
    </w:p>
    <w:p w:rsidR="00DD7C57" w:rsidRDefault="00DD7C57">
      <w:pPr>
        <w:pStyle w:val="EcoNormal"/>
        <w:ind w:firstLine="540"/>
        <w:jc w:val="both"/>
      </w:pPr>
      <w:r>
        <w:t>- изготовлении и испытаниях образцов продукции;</w:t>
      </w:r>
    </w:p>
    <w:p w:rsidR="00DD7C57" w:rsidRDefault="00DD7C57">
      <w:pPr>
        <w:pStyle w:val="EcoNormal"/>
        <w:ind w:firstLine="540"/>
        <w:jc w:val="both"/>
      </w:pPr>
      <w:r>
        <w:t>- приемке результатов разработки;</w:t>
      </w:r>
    </w:p>
    <w:p w:rsidR="00DD7C57" w:rsidRDefault="00DD7C57">
      <w:pPr>
        <w:pStyle w:val="EcoNormal"/>
        <w:ind w:firstLine="540"/>
        <w:jc w:val="both"/>
      </w:pPr>
      <w:r>
        <w:t>- подготовке и освоении производства;</w:t>
      </w:r>
    </w:p>
    <w:p w:rsidR="00DD7C57" w:rsidRDefault="00DD7C57">
      <w:pPr>
        <w:pStyle w:val="EcoNormal"/>
        <w:ind w:firstLine="540"/>
        <w:jc w:val="both"/>
      </w:pPr>
      <w:r>
        <w:t>- использовании (эксплуатации)продукции;</w:t>
      </w:r>
    </w:p>
    <w:p w:rsidR="00DD7C57" w:rsidRDefault="00DD7C57">
      <w:pPr>
        <w:pStyle w:val="EcoNormal"/>
        <w:ind w:firstLine="540"/>
        <w:jc w:val="both"/>
      </w:pPr>
      <w:r>
        <w:t>- утилизации.</w:t>
      </w:r>
    </w:p>
    <w:p w:rsidR="00DD7C57" w:rsidRDefault="00DD7C57">
      <w:pPr>
        <w:pStyle w:val="EcoNormal"/>
        <w:ind w:firstLine="540"/>
        <w:jc w:val="both"/>
      </w:pPr>
      <w:bookmarkStart w:id="4" w:name="P158"/>
      <w:bookmarkEnd w:id="4"/>
      <w:r>
        <w:t xml:space="preserve">4.8. При установлении требований по ресурсосбережению разработчик должен учитывать использование регенерации или вторичное использование энергоносителей (горюче-смазочных материалов, топлив, газов, </w:t>
      </w:r>
      <w:proofErr w:type="spellStart"/>
      <w:r>
        <w:t>спецжидкостей</w:t>
      </w:r>
      <w:proofErr w:type="spellEnd"/>
      <w:r>
        <w:t>), расходных материалов, изделий разового применения, предварительно переосвидетельствовав их на соответствие сертификатам качества или ТУ.</w:t>
      </w:r>
    </w:p>
    <w:p w:rsidR="00DD7C57" w:rsidRDefault="00DD7C57">
      <w:pPr>
        <w:pStyle w:val="EcoNormal"/>
        <w:ind w:firstLine="540"/>
        <w:jc w:val="both"/>
      </w:pPr>
      <w:bookmarkStart w:id="5" w:name="P159"/>
      <w:bookmarkEnd w:id="5"/>
      <w:r>
        <w:t>4.9. Основной состав требований по ресурсосбережению должен включать в себя:</w:t>
      </w:r>
    </w:p>
    <w:p w:rsidR="00DD7C57" w:rsidRDefault="00DD7C57">
      <w:pPr>
        <w:pStyle w:val="EcoNormal"/>
        <w:ind w:firstLine="540"/>
        <w:jc w:val="both"/>
      </w:pPr>
      <w:r>
        <w:t>- соответствие организации и методов проведения ресурсосбережения правовым актам и НД;</w:t>
      </w:r>
    </w:p>
    <w:p w:rsidR="00DD7C57" w:rsidRDefault="00DD7C57">
      <w:pPr>
        <w:pStyle w:val="EcoNormal"/>
        <w:ind w:firstLine="540"/>
        <w:jc w:val="both"/>
      </w:pPr>
      <w:r>
        <w:t>- ограничения на область применения ресурсосбережения;</w:t>
      </w:r>
    </w:p>
    <w:p w:rsidR="00DD7C57" w:rsidRDefault="00DD7C57">
      <w:pPr>
        <w:pStyle w:val="EcoNormal"/>
        <w:ind w:firstLine="540"/>
        <w:jc w:val="both"/>
      </w:pPr>
      <w:r>
        <w:t>- требования к конструкции по ресурсосбережению;</w:t>
      </w:r>
    </w:p>
    <w:p w:rsidR="00DD7C57" w:rsidRDefault="00DD7C57">
      <w:pPr>
        <w:pStyle w:val="EcoNormal"/>
        <w:ind w:firstLine="540"/>
        <w:jc w:val="both"/>
      </w:pPr>
      <w:r>
        <w:t>- требования к технологическим процессам по ресурсосбережению;</w:t>
      </w:r>
    </w:p>
    <w:p w:rsidR="00DD7C57" w:rsidRDefault="00DD7C57">
      <w:pPr>
        <w:pStyle w:val="EcoNormal"/>
        <w:ind w:firstLine="540"/>
        <w:jc w:val="both"/>
      </w:pPr>
      <w:r>
        <w:t>- требования к материалам, комплектующим и ЗИП по ресурсосбережению;</w:t>
      </w:r>
    </w:p>
    <w:p w:rsidR="00DD7C57" w:rsidRDefault="00DD7C57">
      <w:pPr>
        <w:pStyle w:val="EcoNormal"/>
        <w:ind w:firstLine="540"/>
        <w:jc w:val="both"/>
      </w:pPr>
      <w:r>
        <w:t>- требования к энергоносителям по ресурсосбережению;</w:t>
      </w:r>
    </w:p>
    <w:p w:rsidR="00DD7C57" w:rsidRDefault="00DD7C57">
      <w:pPr>
        <w:pStyle w:val="EcoNormal"/>
        <w:ind w:firstLine="540"/>
        <w:jc w:val="both"/>
      </w:pPr>
      <w:r>
        <w:t>- требования к таре (упаковке) по ресурсосбережению;</w:t>
      </w:r>
    </w:p>
    <w:p w:rsidR="00DD7C57" w:rsidRDefault="00DD7C57">
      <w:pPr>
        <w:pStyle w:val="EcoNormal"/>
        <w:ind w:firstLine="540"/>
        <w:jc w:val="both"/>
      </w:pPr>
      <w:r>
        <w:t>- требования к испытаниям, использованию (эксплуатации) и ремонту по ресурсосбережению;</w:t>
      </w:r>
    </w:p>
    <w:p w:rsidR="00DD7C57" w:rsidRDefault="00DD7C57">
      <w:pPr>
        <w:pStyle w:val="EcoNormal"/>
        <w:ind w:firstLine="540"/>
        <w:jc w:val="both"/>
      </w:pPr>
      <w:r>
        <w:t>- требования по сбору и переработке лома металлов и сплавов, радиоэлектронного и электротехнического лома;</w:t>
      </w:r>
    </w:p>
    <w:p w:rsidR="00DD7C57" w:rsidRDefault="00DD7C57">
      <w:pPr>
        <w:pStyle w:val="EcoNormal"/>
        <w:ind w:firstLine="540"/>
        <w:jc w:val="both"/>
      </w:pPr>
      <w:r>
        <w:t>- требования по выявлению отходов и обращению с отходами.</w:t>
      </w:r>
    </w:p>
    <w:p w:rsidR="00DD7C57" w:rsidRDefault="00DD7C57">
      <w:pPr>
        <w:pStyle w:val="EcoNormal"/>
        <w:ind w:firstLine="540"/>
        <w:jc w:val="both"/>
      </w:pPr>
      <w:r>
        <w:t>4.10. Оценку достигнутых показателей на СЖЦП, соответствие их требованиям ТЗ и (или) контракту (договору) оценивают при приемке работ на стадии или всей работы и отражают в актах приемки работ.</w:t>
      </w:r>
    </w:p>
    <w:p w:rsidR="00DD7C57" w:rsidRDefault="00DD7C57">
      <w:pPr>
        <w:pStyle w:val="EcoNormal"/>
        <w:ind w:firstLine="540"/>
        <w:jc w:val="both"/>
      </w:pPr>
      <w:bookmarkStart w:id="6" w:name="P171"/>
      <w:bookmarkEnd w:id="6"/>
      <w:r>
        <w:t>4.11. Номенклатура показателей ресурсосбережения - по ГОСТ Р 52107.</w:t>
      </w:r>
    </w:p>
    <w:p w:rsidR="00DD7C57" w:rsidRDefault="00DD7C57">
      <w:pPr>
        <w:pStyle w:val="EcoNormal"/>
        <w:ind w:firstLine="540"/>
        <w:jc w:val="both"/>
      </w:pPr>
      <w:r>
        <w:t>4.12. Порядок установления показателей ресурсосбережения - по ГОСТ 30167.</w:t>
      </w:r>
    </w:p>
    <w:p w:rsidR="00DD7C57" w:rsidRDefault="00DD7C57">
      <w:pPr>
        <w:pStyle w:val="EcoNormal"/>
        <w:ind w:firstLine="540"/>
        <w:jc w:val="both"/>
      </w:pPr>
      <w:r>
        <w:lastRenderedPageBreak/>
        <w:t>4.13. Нормирование расхода материалов - по ГОСТ 14.322.</w:t>
      </w:r>
    </w:p>
    <w:p w:rsidR="00DD7C57" w:rsidRDefault="00DD7C57">
      <w:pPr>
        <w:pStyle w:val="EcoNormal"/>
        <w:ind w:firstLine="540"/>
        <w:jc w:val="both"/>
      </w:pPr>
      <w:r>
        <w:t>4.14. Нормирование материалов и драгоценных металлов - по [1].</w:t>
      </w:r>
    </w:p>
    <w:p w:rsidR="00DD7C57" w:rsidRDefault="00DD7C57">
      <w:pPr>
        <w:pStyle w:val="EcoNormal"/>
        <w:ind w:firstLine="540"/>
        <w:jc w:val="both"/>
      </w:pPr>
      <w:r>
        <w:t>4.15. Сведения о драгоценных материалах, отражаемых в эксплуатационных документах, - по ГОСТ 2.608.</w:t>
      </w:r>
    </w:p>
    <w:p w:rsidR="00DD7C57" w:rsidRDefault="00DD7C57">
      <w:pPr>
        <w:pStyle w:val="EcoNormal"/>
        <w:ind w:firstLine="540"/>
        <w:jc w:val="both"/>
      </w:pPr>
      <w:r>
        <w:t>4.16. Сведения по ресурсосбережению, отражаемые в эксплуатационной документации, - по ГОСТ Р 2.601.</w:t>
      </w:r>
    </w:p>
    <w:p w:rsidR="00DD7C57" w:rsidRDefault="00DD7C57">
      <w:pPr>
        <w:pStyle w:val="EcoNormal"/>
        <w:ind w:firstLine="540"/>
        <w:jc w:val="both"/>
      </w:pPr>
      <w:r>
        <w:t>4.1. Ряды допусков и основных отклонений - по ГОСТ 25346, поля допусков и рекомендуемые посадки - по ГОСТ 25347.</w:t>
      </w:r>
    </w:p>
    <w:p w:rsidR="00DD7C57" w:rsidRDefault="00DD7C57">
      <w:pPr>
        <w:pStyle w:val="EcoNormal"/>
        <w:ind w:firstLine="540"/>
        <w:jc w:val="both"/>
      </w:pPr>
      <w:r>
        <w:t>4.18. Обеспечение технологичности конструкции - по ГОСТ 14.201 и [2].</w:t>
      </w:r>
    </w:p>
    <w:p w:rsidR="00DD7C57" w:rsidRDefault="00DD7C57">
      <w:pPr>
        <w:pStyle w:val="EcoNormal"/>
        <w:ind w:firstLine="540"/>
        <w:jc w:val="both"/>
      </w:pPr>
      <w:r>
        <w:t>4.19. Порядок применения покупных изделий - по ГОСТ 2.124.</w:t>
      </w:r>
    </w:p>
    <w:p w:rsidR="00DD7C57" w:rsidRDefault="00DD7C57">
      <w:pPr>
        <w:pStyle w:val="EcoNormal"/>
        <w:ind w:firstLine="540"/>
        <w:jc w:val="both"/>
      </w:pPr>
      <w:r>
        <w:t>4.20. Учет производственных факторов - по ГОСТ 12.0.003, санитарно-эпидемиологических - по ГОСТ 12.1.007 и экологических - по ГОСТ Р 17.0.0.06.</w:t>
      </w:r>
    </w:p>
    <w:p w:rsidR="00DD7C57" w:rsidRDefault="00DD7C57">
      <w:pPr>
        <w:pStyle w:val="EcoNormal"/>
        <w:ind w:firstLine="540"/>
        <w:jc w:val="both"/>
      </w:pPr>
      <w:r>
        <w:t>4.21. Технологические процессы сбора и сдачи технологических отходов - по ГОСТ 3.1603.</w:t>
      </w:r>
    </w:p>
    <w:p w:rsidR="00DD7C57" w:rsidRDefault="00DD7C57">
      <w:pPr>
        <w:pStyle w:val="EcoNormal"/>
        <w:ind w:firstLine="540"/>
        <w:jc w:val="both"/>
      </w:pPr>
      <w:r>
        <w:t>4.22. Обращение с отходами - по ГОСТ Р 51769 и ГОСТ Р 52108.</w:t>
      </w:r>
    </w:p>
    <w:p w:rsidR="00DD7C57" w:rsidRDefault="00DD7C57">
      <w:pPr>
        <w:pStyle w:val="EcoNormal"/>
        <w:ind w:firstLine="540"/>
        <w:jc w:val="both"/>
      </w:pPr>
      <w:r>
        <w:t>4.23. Ликвидация отходов и изделий (продукции) - по ГОСТ Р 53692.</w:t>
      </w:r>
    </w:p>
    <w:p w:rsidR="00DD7C57" w:rsidRDefault="00DD7C57">
      <w:pPr>
        <w:pStyle w:val="EcoNormal"/>
        <w:ind w:firstLine="540"/>
        <w:jc w:val="both"/>
      </w:pPr>
      <w:r>
        <w:t>4.24. Обеспечение безопасности обращения с отходами - по ГОСТ Р 51769 и ГОСТ Р 53691.</w:t>
      </w:r>
    </w:p>
    <w:p w:rsidR="00DD7C57" w:rsidRDefault="00DD7C57">
      <w:pPr>
        <w:pStyle w:val="EcoNormal"/>
        <w:ind w:firstLine="540"/>
        <w:jc w:val="both"/>
      </w:pPr>
      <w:bookmarkStart w:id="7" w:name="P185"/>
      <w:bookmarkEnd w:id="7"/>
      <w:r>
        <w:t>4.25. Организация и контроль процессов удаления опасных отходов - по ГОСТ Р 51768, ГОСТ Р 53691; ГОСТ 12.1.007.</w:t>
      </w:r>
    </w:p>
    <w:p w:rsidR="00DD7C57" w:rsidRDefault="00DD7C57">
      <w:pPr>
        <w:pStyle w:val="EcoNormal"/>
        <w:ind w:firstLine="540"/>
        <w:jc w:val="both"/>
      </w:pPr>
      <w:r>
        <w:t>4.26. Продукты интеллектуального труда, полученные в процессе создания и производства продукции или ее использования (эксплуатации) и ликвидации (с утилизацией и удалением) в части ресурсосбережения и являющиеся объектами охраны интеллектуальной собственности, используют в порядке, установленном законодательством Российской Федерации.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jc w:val="center"/>
        <w:outlineLvl w:val="1"/>
      </w:pPr>
      <w:r>
        <w:t>5. Состав работ и требований, устанавливаемых</w:t>
      </w:r>
    </w:p>
    <w:p w:rsidR="00DD7C57" w:rsidRDefault="00DD7C57">
      <w:pPr>
        <w:pStyle w:val="EcoNormal"/>
        <w:jc w:val="center"/>
      </w:pPr>
      <w:r>
        <w:t>на стадиях жизненного цикла продукции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  <w:r>
        <w:t>5.1. Обоснование разработки</w:t>
      </w:r>
    </w:p>
    <w:p w:rsidR="00DD7C57" w:rsidRDefault="00DD7C57">
      <w:pPr>
        <w:pStyle w:val="EcoNormal"/>
        <w:ind w:firstLine="540"/>
        <w:jc w:val="both"/>
      </w:pPr>
      <w:r>
        <w:t>5.1.1. Стадия "Обоснование разработки" включает в себя маркетинговые исследования заказчика и разработчика в области определения, установления и реализации требований по ресурсосбережению.</w:t>
      </w:r>
    </w:p>
    <w:p w:rsidR="00DD7C57" w:rsidRDefault="00DD7C57">
      <w:pPr>
        <w:pStyle w:val="EcoNormal"/>
        <w:ind w:firstLine="540"/>
        <w:jc w:val="both"/>
      </w:pPr>
      <w:r>
        <w:t>5.1.2. Стадия "Обоснование разработки" включает в себя также этап формирования исходных требований к продукции в части ресурсосбережения, реализуемых на каждой СЖЦП или на определенной стадии жизненного цикла.</w:t>
      </w:r>
    </w:p>
    <w:p w:rsidR="00DD7C57" w:rsidRDefault="00DD7C57">
      <w:pPr>
        <w:pStyle w:val="EcoNormal"/>
        <w:ind w:firstLine="540"/>
        <w:jc w:val="both"/>
      </w:pPr>
      <w:r>
        <w:t>5.1.3. К разработке требований могут привлекаться другие заинтересованные организации (предприятия): изготовитель, внешнеторговая (торговая) организация, страховая организация, монтажная организация и др.</w:t>
      </w:r>
    </w:p>
    <w:p w:rsidR="00DD7C57" w:rsidRDefault="00DD7C57">
      <w:pPr>
        <w:pStyle w:val="EcoNormal"/>
        <w:ind w:firstLine="540"/>
        <w:jc w:val="both"/>
      </w:pPr>
      <w:r>
        <w:t>5.1.4. Результатом работ на стадии "Обоснование разработки" являются согласованные заказчиком и разработчиком требования по ресурсосбережению для конкретного вида продукции, закладываемые в ТЗ и (или) контракт (договор) по ее созданию.</w:t>
      </w:r>
    </w:p>
    <w:p w:rsidR="00DD7C57" w:rsidRDefault="00DD7C57">
      <w:pPr>
        <w:pStyle w:val="EcoNormal"/>
        <w:ind w:firstLine="540"/>
        <w:jc w:val="both"/>
      </w:pPr>
      <w:r>
        <w:t>5.2. Разработка технического задания</w:t>
      </w:r>
    </w:p>
    <w:p w:rsidR="00DD7C57" w:rsidRDefault="00DD7C57">
      <w:pPr>
        <w:pStyle w:val="EcoNormal"/>
        <w:ind w:firstLine="540"/>
        <w:jc w:val="both"/>
      </w:pPr>
      <w:r>
        <w:t>5.2.1. Стадия "Разработка технического задания" является исходной по разработке основного документа для разработки продукции - ТЗ, в котором отражают требования к ресурсосбережению.</w:t>
      </w:r>
    </w:p>
    <w:p w:rsidR="00DD7C57" w:rsidRDefault="00DD7C57">
      <w:pPr>
        <w:pStyle w:val="EcoNormal"/>
        <w:ind w:firstLine="540"/>
        <w:jc w:val="both"/>
      </w:pPr>
      <w:r>
        <w:t>Конкретное содержание требований определяют заказчик и разработчик продукции, а при инициативной разработке - разработчик.</w:t>
      </w:r>
    </w:p>
    <w:p w:rsidR="00DD7C57" w:rsidRDefault="00DD7C57">
      <w:pPr>
        <w:pStyle w:val="EcoNormal"/>
        <w:ind w:firstLine="540"/>
        <w:jc w:val="both"/>
      </w:pPr>
      <w:r>
        <w:t>5.2.2. В ТЗ и контракте (договоре) указывают документы по стандартизации, в соответствии с которыми выполняются требования по ресурсосбережению, и (или) сами требования.</w:t>
      </w:r>
    </w:p>
    <w:p w:rsidR="00DD7C57" w:rsidRDefault="00DD7C57">
      <w:pPr>
        <w:pStyle w:val="EcoNormal"/>
        <w:ind w:firstLine="540"/>
        <w:jc w:val="both"/>
      </w:pPr>
      <w:r>
        <w:t>Этапы ОКР (составной части ОКР), на которых должно быть обеспечено выполнение требований по ресурсосбережению, должны быть определены в ТЗ на ОКР (составную часть ОКР) и контракте (договоре) на ее выполнение.</w:t>
      </w:r>
    </w:p>
    <w:p w:rsidR="00DD7C57" w:rsidRDefault="00DD7C57">
      <w:pPr>
        <w:pStyle w:val="EcoNormal"/>
        <w:ind w:firstLine="540"/>
        <w:jc w:val="both"/>
      </w:pPr>
      <w:r>
        <w:t>5.2.3. В ТЗ не допускается включать требования, которые противоречат требованиям стандартов органов, осуществляющих надзор за безопасностью, охраной жизни, здоровья и окружающей среды.</w:t>
      </w:r>
    </w:p>
    <w:p w:rsidR="00DD7C57" w:rsidRDefault="00DD7C57">
      <w:pPr>
        <w:pStyle w:val="EcoNormal"/>
        <w:ind w:firstLine="540"/>
        <w:jc w:val="both"/>
      </w:pPr>
      <w:r>
        <w:t>5.2.4. Содержание требований должно исходить из требований 4.5, 4.6, 4.8 и 4.9, а также требований по:</w:t>
      </w:r>
    </w:p>
    <w:p w:rsidR="00DD7C57" w:rsidRDefault="00DD7C57">
      <w:pPr>
        <w:pStyle w:val="EcoNormal"/>
        <w:ind w:firstLine="540"/>
        <w:jc w:val="both"/>
      </w:pPr>
      <w:r>
        <w:lastRenderedPageBreak/>
        <w:t>- экспертизе проектов технической документации на возможность сокращения в продукции применяемых видов сортамента и марок материалов, комплектующих и ЗИП, недопущению перерасхода материалов при изменении конструкции или технологии;</w:t>
      </w:r>
    </w:p>
    <w:p w:rsidR="00DD7C57" w:rsidRDefault="00DD7C57">
      <w:pPr>
        <w:pStyle w:val="EcoNormal"/>
        <w:ind w:firstLine="540"/>
        <w:jc w:val="both"/>
      </w:pPr>
      <w:r>
        <w:t>- установлению нормативов расхода топлива и энергии на основе предельных значений показателей экономичности энергопотребления при регламентированных или наиболее вероятных условиях использования (эксплуатации) продукции, потребляющей топливо и (или) энергию;</w:t>
      </w:r>
    </w:p>
    <w:p w:rsidR="00DD7C57" w:rsidRDefault="00DD7C57">
      <w:pPr>
        <w:pStyle w:val="EcoNormal"/>
        <w:ind w:firstLine="540"/>
        <w:jc w:val="both"/>
      </w:pPr>
      <w:r>
        <w:t>- контролю выполнения требований в проектной и рабочей документациях, при испытании опытных образцов и серийном производстве;</w:t>
      </w:r>
    </w:p>
    <w:p w:rsidR="00DD7C57" w:rsidRDefault="00DD7C57">
      <w:pPr>
        <w:pStyle w:val="EcoNormal"/>
        <w:ind w:firstLine="540"/>
        <w:jc w:val="both"/>
      </w:pPr>
      <w:r>
        <w:t>- применению прогрессивных методов и средств защиты от коррозии, старения и биоповреждений.</w:t>
      </w:r>
    </w:p>
    <w:p w:rsidR="00DD7C57" w:rsidRDefault="00DD7C57">
      <w:pPr>
        <w:pStyle w:val="EcoNormal"/>
        <w:ind w:firstLine="540"/>
        <w:jc w:val="both"/>
      </w:pPr>
      <w:r>
        <w:t>5.2.5. Результатом работ на стадии "Разработка технического задания" является утверждение требований в части ресурсосбережения в общем объеме требований к созданию продукции.</w:t>
      </w:r>
    </w:p>
    <w:p w:rsidR="00DD7C57" w:rsidRDefault="00DD7C57">
      <w:pPr>
        <w:pStyle w:val="EcoNormal"/>
        <w:ind w:firstLine="540"/>
        <w:jc w:val="both"/>
      </w:pPr>
      <w:r>
        <w:t>5.3. Проведение ОКР</w:t>
      </w:r>
    </w:p>
    <w:p w:rsidR="00DD7C57" w:rsidRDefault="00DD7C57">
      <w:pPr>
        <w:pStyle w:val="EcoNormal"/>
        <w:ind w:firstLine="540"/>
        <w:jc w:val="both"/>
      </w:pPr>
      <w:r>
        <w:t>5.3.1. Стадия "Проведение ОКР" включает в себя реализацию требований к ресурсосбережению, заложенных в ТЗ на разработку продукции и в ТЗ на проведение ОКР, контроль воплощения этих требований в технической (конструкторской и технологической) документации на изготовление и испытания опытных образцов продукции.</w:t>
      </w:r>
    </w:p>
    <w:p w:rsidR="00DD7C57" w:rsidRDefault="00DD7C57">
      <w:pPr>
        <w:pStyle w:val="EcoNormal"/>
        <w:ind w:firstLine="540"/>
        <w:jc w:val="both"/>
      </w:pPr>
      <w:r>
        <w:t>На основе технико-экономической оценки допускается проведение совершенствования (изменения) требований к ресурсосбережению сторонами, участвующими в разработке ТЗ.</w:t>
      </w:r>
    </w:p>
    <w:p w:rsidR="00DD7C57" w:rsidRDefault="00DD7C57">
      <w:pPr>
        <w:pStyle w:val="EcoNormal"/>
        <w:ind w:firstLine="540"/>
        <w:jc w:val="both"/>
      </w:pPr>
      <w:r>
        <w:t xml:space="preserve">5.3.2. Реализацию требований к ресурсосбережению на стадии "Проведение ОКР" обеспечивают наиболее экономичными и безопасными методами (способами), уделяя особое внимание сырью, исходным материалам, прокату, ограничению массы отдельных составных частей продукции, обеспечению технологичности конструкции, </w:t>
      </w:r>
      <w:proofErr w:type="spellStart"/>
      <w:r>
        <w:t>экологичности</w:t>
      </w:r>
      <w:proofErr w:type="spellEnd"/>
      <w:r>
        <w:t>, утилизационной способности и проведению испытаний.</w:t>
      </w:r>
    </w:p>
    <w:p w:rsidR="00DD7C57" w:rsidRDefault="00DD7C57">
      <w:pPr>
        <w:pStyle w:val="EcoNormal"/>
        <w:ind w:firstLine="540"/>
        <w:jc w:val="both"/>
      </w:pPr>
      <w:r>
        <w:t>5.3.3. Результатом работ на стадии "Проведение ОКР" является оценка достигнутых показателей на соответствие их требованиям ТЗ и (или) контракту (договору) при приемке работ на стадии с отражением результатов в актах приемки работ.</w:t>
      </w:r>
    </w:p>
    <w:p w:rsidR="00DD7C57" w:rsidRDefault="00DD7C57">
      <w:pPr>
        <w:pStyle w:val="EcoNormal"/>
        <w:ind w:firstLine="540"/>
        <w:jc w:val="both"/>
      </w:pPr>
      <w:r>
        <w:t>5.4. Производство и испытания</w:t>
      </w:r>
    </w:p>
    <w:p w:rsidR="00DD7C57" w:rsidRDefault="00DD7C57">
      <w:pPr>
        <w:pStyle w:val="EcoNormal"/>
        <w:ind w:firstLine="540"/>
        <w:jc w:val="both"/>
      </w:pPr>
      <w:r>
        <w:t>5.4.1. Стадия "Производство и испытания" включает в себя реализацию требований к ресурсосбережению в подготовительных процессах по обеспечению готовности предприятия к производству, испытаниям, выпуску (поставке) продукции в заданном объеме и в соответствии с требованиями ТЗ.</w:t>
      </w:r>
    </w:p>
    <w:p w:rsidR="00DD7C57" w:rsidRDefault="00DD7C57">
      <w:pPr>
        <w:pStyle w:val="EcoNormal"/>
        <w:ind w:firstLine="540"/>
        <w:jc w:val="both"/>
      </w:pPr>
      <w:r>
        <w:t>5.4.2. На стадии "Производство и испытания" реализацию требований к ресурсосбережению обеспечивают наиболее экономичными и безопасными методами (способами) с учетом требований 4.11 - 4.25.</w:t>
      </w:r>
    </w:p>
    <w:p w:rsidR="00DD7C57" w:rsidRDefault="00DD7C57">
      <w:pPr>
        <w:pStyle w:val="EcoNormal"/>
        <w:ind w:firstLine="540"/>
        <w:jc w:val="both"/>
      </w:pPr>
      <w:r>
        <w:t>5.4.3. На стадии "Производство и испытания" изготовитель должен подтвердить соответствие данной продукции требованиям ресурсосбережения (путем облегчения конструкции и снижения потерь материалов при ее изготовлении, т.е. снижения удельной металлоемкости и повышения коэффициента использования металла, а также утилизационной способности), безопасности, охраны жизни, здоровья и окружающей среды.</w:t>
      </w:r>
    </w:p>
    <w:p w:rsidR="00DD7C57" w:rsidRDefault="00DD7C57">
      <w:pPr>
        <w:pStyle w:val="EcoNormal"/>
        <w:ind w:firstLine="540"/>
        <w:jc w:val="both"/>
      </w:pPr>
      <w:r>
        <w:t>5.4.4. Результатом работ на стадии "Производство и испытания" является оценка достигнутых показателей на соответствие их требованиям ТЗ и (или) контракту (договору) при приемке работ на стадии с отражением результатов в актах приемки работ.</w:t>
      </w:r>
    </w:p>
    <w:p w:rsidR="00DD7C57" w:rsidRDefault="00DD7C57">
      <w:pPr>
        <w:pStyle w:val="EcoNormal"/>
        <w:ind w:firstLine="540"/>
        <w:jc w:val="both"/>
      </w:pPr>
      <w:r>
        <w:t>5.5. Модернизация</w:t>
      </w:r>
    </w:p>
    <w:p w:rsidR="00DD7C57" w:rsidRDefault="00DD7C57">
      <w:pPr>
        <w:pStyle w:val="EcoNormal"/>
        <w:ind w:firstLine="540"/>
        <w:jc w:val="both"/>
      </w:pPr>
      <w:r>
        <w:t>5.5.1. Стадия "Модернизация" характеризуется процессами, направленными на своевременную замену составных частей продукции на новые, соответствующие современному техническому уровню, в том числе по ресурсосбережению и обеспечению продления срока службы, долговечности путем улучшения характеристик продукции, не ухудшая требований к ресурсосбережению.</w:t>
      </w:r>
    </w:p>
    <w:p w:rsidR="00DD7C57" w:rsidRDefault="00DD7C57">
      <w:pPr>
        <w:pStyle w:val="EcoNormal"/>
        <w:ind w:firstLine="540"/>
        <w:jc w:val="both"/>
      </w:pPr>
      <w:r>
        <w:t>5.5.2. Результатом работ на стадии "Модернизация" является оценка достигнутых показателей на соответствие их новым установленным требованиям при приемке работ на стадии с отражением результатов в актах приемки работ.</w:t>
      </w:r>
    </w:p>
    <w:p w:rsidR="00DD7C57" w:rsidRDefault="00DD7C57">
      <w:pPr>
        <w:pStyle w:val="EcoNormal"/>
        <w:ind w:firstLine="540"/>
        <w:jc w:val="both"/>
      </w:pPr>
      <w:r>
        <w:t>5.6. Использование (эксплуатация)</w:t>
      </w:r>
    </w:p>
    <w:p w:rsidR="00DD7C57" w:rsidRDefault="00DD7C57">
      <w:pPr>
        <w:pStyle w:val="EcoNormal"/>
        <w:ind w:firstLine="540"/>
        <w:jc w:val="both"/>
      </w:pPr>
      <w:r>
        <w:lastRenderedPageBreak/>
        <w:t>5.6.1. Стадия "Использование (эксплуатация)" включает в себя реализацию требований к ресурсосбережению, заложенных в ТЗ на разработку продукции, обеспечивающих максимально полезный эффект от использования (эксплуатации) продукции.</w:t>
      </w:r>
    </w:p>
    <w:p w:rsidR="00DD7C57" w:rsidRDefault="00DD7C57">
      <w:pPr>
        <w:pStyle w:val="EcoNormal"/>
        <w:ind w:firstLine="540"/>
        <w:jc w:val="both"/>
      </w:pPr>
      <w:r>
        <w:t>5.6.2. Оценку реализации требований проводят не прямо, а через показатели надежности (срока службы, долговечности) и обеспечение правил использования (эксплуатации) продукции, технического обслуживания и ремонта.</w:t>
      </w:r>
    </w:p>
    <w:p w:rsidR="00DD7C57" w:rsidRDefault="00DD7C57">
      <w:pPr>
        <w:pStyle w:val="EcoNormal"/>
        <w:ind w:firstLine="540"/>
        <w:jc w:val="both"/>
      </w:pPr>
      <w:r>
        <w:t>5.6.3. Результатом работ на стадии "Использование (эксплуатация)" является обобщение опыта реализации требований к ресурсосбережению для использования при создании нового аналогичного (подобного) вида продукции, а также мероприятия по прекращению использования (эксплуатации) продукции для передачи на утилизацию или проведение модернизации.</w:t>
      </w:r>
    </w:p>
    <w:p w:rsidR="00DD7C57" w:rsidRDefault="00DD7C57">
      <w:pPr>
        <w:pStyle w:val="EcoNormal"/>
        <w:ind w:firstLine="540"/>
        <w:jc w:val="both"/>
      </w:pPr>
      <w:r>
        <w:t>5.7. Ликвидация (с избавлением от отходов путем их утилизации и/или удаления)</w:t>
      </w:r>
    </w:p>
    <w:p w:rsidR="00DD7C57" w:rsidRDefault="00DD7C57">
      <w:pPr>
        <w:pStyle w:val="EcoNormal"/>
        <w:ind w:firstLine="540"/>
        <w:jc w:val="both"/>
      </w:pPr>
      <w:r>
        <w:t>5.7.1. На стадии "Ликвидация" проводят комплекс документированных организационно-технических мероприятий по утилизации списываемой и (или) выработавшей свой ресурс продукции и удалению опасных отходов от продукции и ее составных частей, а также по повышению эффективности использования материальных ресурсов.</w:t>
      </w:r>
    </w:p>
    <w:p w:rsidR="00DD7C57" w:rsidRDefault="00DD7C57">
      <w:pPr>
        <w:pStyle w:val="EcoNormal"/>
        <w:ind w:firstLine="540"/>
        <w:jc w:val="both"/>
      </w:pPr>
      <w:r>
        <w:t>5.7.2. Результатом выполнения работ на стадии "Ликвидация" является обезвреженный демонтированный комплект составных частей продукции (комплект деталей и сборочных единиц), пригодных для вторичного применения или утилизации инертных частей, а также удаления опасных отходов, включая процессы их уничтожения и/или захоронения.</w:t>
      </w:r>
    </w:p>
    <w:p w:rsidR="00DD7C57" w:rsidRDefault="00DD7C57">
      <w:pPr>
        <w:pStyle w:val="EcoNormal"/>
        <w:ind w:firstLine="540"/>
        <w:jc w:val="both"/>
      </w:pPr>
      <w:r>
        <w:t>5.7.3. На стадии "Ликвидации" должно быть предусмотрено совершенствование переработки отходов за счет рационализации системы сбора отходов, организации повторного использования топлива, комплексной переработки и расширения использования вторичных материальных ресурсов.</w:t>
      </w: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</w:p>
    <w:p w:rsidR="00DD7C57" w:rsidRDefault="00DD7C57">
      <w:pPr/>
    </w:p>
    <w:p w:rsidR="00DD7C57" w:rsidRDefault="00DD7C57">
      <w:pPr>
        <w:pStyle w:val="EcoNormal"/>
        <w:jc w:val="center"/>
        <w:outlineLvl w:val="0"/>
      </w:pPr>
      <w:r>
        <w:lastRenderedPageBreak/>
        <w:t>БИБЛИОГРАФИЯ</w:t>
      </w:r>
    </w:p>
    <w:p w:rsidR="00DD7C57" w:rsidRDefault="00DD7C57">
      <w:pPr>
        <w:pStyle w:val="Eco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60"/>
        <w:gridCol w:w="7200"/>
      </w:tblGrid>
      <w:tr w:rsidR="00DD7C57"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</w:tcPr>
          <w:p w:rsidR="00DD7C57" w:rsidRDefault="00DD7C57">
            <w:pPr>
              <w:pStyle w:val="EcoNormal"/>
            </w:pPr>
            <w:bookmarkStart w:id="8" w:name="P236"/>
            <w:bookmarkEnd w:id="8"/>
            <w:r>
              <w:t>[1] РД 50-657-88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7C57" w:rsidRDefault="00DD7C57">
            <w:pPr>
              <w:pStyle w:val="EcoNormal"/>
              <w:jc w:val="both"/>
            </w:pPr>
            <w:r>
              <w:t>Инструкция. Материалы и драгоценные металлы. Порядок нормирования</w:t>
            </w:r>
          </w:p>
        </w:tc>
      </w:tr>
      <w:tr w:rsidR="00DD7C57"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</w:tcPr>
          <w:p w:rsidR="00DD7C57" w:rsidRDefault="00DD7C57">
            <w:pPr>
              <w:pStyle w:val="EcoNormal"/>
            </w:pPr>
            <w:bookmarkStart w:id="9" w:name="P238"/>
            <w:bookmarkEnd w:id="9"/>
            <w:r>
              <w:t>[2] МР 186-85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D7C57" w:rsidRDefault="00DD7C57">
            <w:pPr>
              <w:pStyle w:val="EcoNormal"/>
              <w:jc w:val="both"/>
            </w:pPr>
            <w:r>
              <w:t>Обеспечение технологичности конструкции изделий машиностроения и приборостроения</w:t>
            </w:r>
          </w:p>
        </w:tc>
      </w:tr>
    </w:tbl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ind w:firstLine="540"/>
        <w:jc w:val="both"/>
      </w:pPr>
    </w:p>
    <w:p w:rsidR="00DD7C57" w:rsidRDefault="00DD7C5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F040B" w:rsidRDefault="008F040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D7C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D7C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D7C5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