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16F24" w:rsidRDefault="00E16F24">
      <w:pPr>
        <w:pStyle w:val="EcoNormal"/>
        <w:jc w:val="both"/>
        <w:outlineLvl w:val="0"/>
      </w:pPr>
      <w:bookmarkStart w:id="1" w:name="_GoBack"/>
      <w:bookmarkEnd w:id="1"/>
    </w:p>
    <w:p w:rsidR="00E16F24" w:rsidRDefault="00E16F24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16F24" w:rsidRDefault="00E16F24">
      <w:pPr>
        <w:pStyle w:val="EcoTitle"/>
        <w:jc w:val="center"/>
      </w:pPr>
    </w:p>
    <w:p w:rsidR="00E16F24" w:rsidRDefault="00E16F24">
      <w:pPr>
        <w:pStyle w:val="EcoTitle"/>
        <w:jc w:val="center"/>
      </w:pPr>
      <w:r>
        <w:t>ДЕПАРТАМЕНТ ФЕДЕРАЛЬНОЙ СЛУЖБЫ ПО НАДЗОРУ В СФЕРЕ</w:t>
      </w:r>
    </w:p>
    <w:p w:rsidR="00E16F24" w:rsidRDefault="00E16F24">
      <w:pPr>
        <w:pStyle w:val="EcoTitle"/>
        <w:jc w:val="center"/>
      </w:pPr>
      <w:r>
        <w:t>ПРИРОДОПОЛЬЗОВАНИЯ ПО ЦЕНТРАЛЬНОМУ ФЕДЕРАЛЬНОМУ ОКРУГУ</w:t>
      </w:r>
    </w:p>
    <w:p w:rsidR="00E16F24" w:rsidRDefault="00E16F24">
      <w:pPr>
        <w:pStyle w:val="EcoTitle"/>
        <w:jc w:val="center"/>
      </w:pPr>
    </w:p>
    <w:p w:rsidR="00E16F24" w:rsidRDefault="00E16F24">
      <w:pPr>
        <w:pStyle w:val="EcoTitle"/>
        <w:jc w:val="center"/>
      </w:pPr>
      <w:r>
        <w:t>ПИСЬМО</w:t>
      </w:r>
    </w:p>
    <w:p w:rsidR="00E16F24" w:rsidRDefault="00E16F24">
      <w:pPr>
        <w:pStyle w:val="EcoTitle"/>
        <w:jc w:val="center"/>
      </w:pPr>
      <w:r>
        <w:t>от 15 января 2016 г. N 16-25/222</w:t>
      </w:r>
    </w:p>
    <w:p w:rsidR="00E16F24" w:rsidRDefault="00E16F24">
      <w:pPr>
        <w:pStyle w:val="EcoTitle"/>
        <w:jc w:val="center"/>
      </w:pPr>
    </w:p>
    <w:p w:rsidR="00E16F24" w:rsidRDefault="00E16F24">
      <w:pPr>
        <w:pStyle w:val="EcoTitle"/>
        <w:jc w:val="center"/>
      </w:pPr>
      <w:r>
        <w:t>О РАССМОТРЕНИИ ОБРАЩЕНИЯ</w:t>
      </w:r>
    </w:p>
    <w:p w:rsidR="00E16F24" w:rsidRDefault="00E16F24">
      <w:pPr>
        <w:pStyle w:val="EcoNormal"/>
        <w:jc w:val="center"/>
      </w:pPr>
    </w:p>
    <w:p w:rsidR="00E16F24" w:rsidRDefault="00E16F24">
      <w:pPr>
        <w:pStyle w:val="EcoNormal"/>
        <w:ind w:firstLine="540"/>
        <w:jc w:val="both"/>
      </w:pPr>
      <w:r>
        <w:t>Департамент Федеральной службы по надзору в сфере природопользования по Центральному федеральному округу, рассмотрев обращение, сообщает.</w:t>
      </w:r>
    </w:p>
    <w:p w:rsidR="00E16F24" w:rsidRDefault="00E16F24">
      <w:pPr>
        <w:pStyle w:val="EcoNormal"/>
        <w:ind w:firstLine="540"/>
        <w:jc w:val="both"/>
      </w:pPr>
      <w:r>
        <w:t>Критерии, на основании которых осуществляется отнесение объектов, оказывающих негативное воздействие на окружающую среду, к объектам I, II, III и IV категорий, установлены Постановлением Правительства РФ от 28.09.2015 N 1029 "Об утверждении критериев отнесения объектов, оказывающих негативное воздействие на окружающую среду, к объектам I, II, III и IV категорий".</w:t>
      </w:r>
    </w:p>
    <w:p w:rsidR="00E16F24" w:rsidRDefault="00E16F24">
      <w:pPr>
        <w:pStyle w:val="EcoNormal"/>
        <w:ind w:firstLine="540"/>
        <w:jc w:val="both"/>
      </w:pPr>
      <w:r>
        <w:t>В соответствии с п. 4 ст. 4.2 Федерального закона от 10.01.2002 N 7-ФЗ "Об охране окружающей среды" (далее - Закон) присвоение организации к объекту, оказывающему негативное воздействие на окружающую среду, соответствующей категории будет осуществлено при его постановке на государственный учет объектов, оказывающих негативное воздействие на окружающую среду.</w:t>
      </w:r>
    </w:p>
    <w:p w:rsidR="00E16F24" w:rsidRDefault="00E16F24">
      <w:pPr>
        <w:pStyle w:val="EcoNormal"/>
        <w:ind w:firstLine="540"/>
        <w:jc w:val="both"/>
      </w:pPr>
      <w:r>
        <w:t>На основании ст. 69.2 вышеуказанного Закона, форма заявки о постановке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а также порядок формирования кодов объектов, оказывающих негативное воздействие на окружающую среду, и их присвоения соответствующим объектам устанавливается уполномоченным Правительством Российской Федерации федеральным органом исполнительной власти.</w:t>
      </w:r>
    </w:p>
    <w:p w:rsidR="00E16F24" w:rsidRDefault="00E16F24">
      <w:pPr>
        <w:pStyle w:val="EcoNormal"/>
        <w:ind w:firstLine="540"/>
        <w:jc w:val="both"/>
      </w:pPr>
      <w:r>
        <w:t>Однако в настоящее время документы, регламентирующие постановку на учет объектов, оказывающих негативное воздействие на окружающую среду, не утверждены.</w:t>
      </w:r>
    </w:p>
    <w:p w:rsidR="00E16F24" w:rsidRDefault="00E16F24">
      <w:pPr>
        <w:pStyle w:val="EcoNormal"/>
        <w:ind w:firstLine="540"/>
        <w:jc w:val="both"/>
      </w:pPr>
      <w:r>
        <w:t>Одновременно сообщаем, что вся необходимая информация, касающаяся указанных вопросов, будет своевременно размещена на официальном сайте Департамента в сети интернет по адресу: http://rpncfo.ru/.</w:t>
      </w:r>
    </w:p>
    <w:p w:rsidR="00E16F24" w:rsidRDefault="00E16F24">
      <w:pPr>
        <w:pStyle w:val="EcoNormal"/>
        <w:ind w:firstLine="540"/>
        <w:jc w:val="both"/>
      </w:pPr>
    </w:p>
    <w:p w:rsidR="00E16F24" w:rsidRDefault="00E16F24">
      <w:pPr>
        <w:pStyle w:val="EcoNormal"/>
        <w:jc w:val="right"/>
      </w:pPr>
      <w:r>
        <w:t>Заместитель начальника</w:t>
      </w:r>
    </w:p>
    <w:p w:rsidR="00E16F24" w:rsidRDefault="00E16F24">
      <w:pPr>
        <w:pStyle w:val="EcoNormal"/>
        <w:jc w:val="right"/>
      </w:pPr>
      <w:r>
        <w:t>Д.С.ДАНИЛИН</w:t>
      </w:r>
    </w:p>
    <w:p w:rsidR="00E16F24" w:rsidRDefault="00E16F24">
      <w:pPr>
        <w:pStyle w:val="EcoNormal"/>
        <w:ind w:firstLine="540"/>
        <w:jc w:val="both"/>
      </w:pPr>
    </w:p>
    <w:p w:rsidR="00E16F24" w:rsidRDefault="00E16F24">
      <w:pPr>
        <w:pStyle w:val="EcoNormal"/>
        <w:ind w:firstLine="540"/>
        <w:jc w:val="both"/>
      </w:pPr>
    </w:p>
    <w:p w:rsidR="00E16F24" w:rsidRDefault="00E16F2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742EA" w:rsidRDefault="009742E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16F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16F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16F2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