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AF557F" w14:textId="77777777" w:rsidR="000D132B" w:rsidRDefault="000D132B" w:rsidP="000D132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ТУЛЬСКОЙ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4 июня 2015 года N 258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государственном надзоре в области охраны и использования особо охраняемых природных территорий регионального значения</w:t>
      </w:r>
    </w:p>
    <w:p w14:paraId="6D6FE8BD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22 сентября 2020 года)</w:t>
      </w:r>
    </w:p>
    <w:p w14:paraId="79408162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Тульской области от 26.06.2017 N 254, от 28.12.2017 N 629, от 24.10.2018 N 440, от 22.09.2020 N 587)</w:t>
      </w:r>
    </w:p>
    <w:p w14:paraId="3AB08E01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22448A84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33 Федерального закона от 14 марта 1995 года N 33-ФЗ "Об особо охраняемых природных территориях", на основании статьи 48 Устава (Основного Закона) Тульской области правительство Тульской области постановляет:</w:t>
      </w:r>
      <w:r>
        <w:rPr>
          <w:rFonts w:ascii="Arial" w:hAnsi="Arial" w:cs="Arial"/>
          <w:color w:val="444444"/>
        </w:rPr>
        <w:br/>
      </w:r>
    </w:p>
    <w:p w14:paraId="3A82AEBD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7658C2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Тульской области от 26.06.2017 N 254)</w:t>
      </w:r>
      <w:r>
        <w:rPr>
          <w:rFonts w:ascii="Arial" w:hAnsi="Arial" w:cs="Arial"/>
          <w:color w:val="444444"/>
        </w:rPr>
        <w:br/>
      </w:r>
    </w:p>
    <w:p w14:paraId="5137EAFC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3E9D96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Положение о государственном надзоре в области охраны и использования особо охраняемых природных территорий регионального значения (приложение).</w:t>
      </w:r>
      <w:r>
        <w:rPr>
          <w:rFonts w:ascii="Arial" w:hAnsi="Arial" w:cs="Arial"/>
          <w:color w:val="444444"/>
        </w:rPr>
        <w:br/>
      </w:r>
    </w:p>
    <w:p w14:paraId="22306DBE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EEDB3B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Постановление вступает в силу со дня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045D2BAC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Первый заместитель губернатора</w:t>
      </w:r>
      <w:r>
        <w:rPr>
          <w:rFonts w:ascii="Arial" w:hAnsi="Arial" w:cs="Arial"/>
          <w:color w:val="444444"/>
        </w:rPr>
        <w:br/>
        <w:t>Тульской области - председатель</w:t>
      </w:r>
      <w:r>
        <w:rPr>
          <w:rFonts w:ascii="Arial" w:hAnsi="Arial" w:cs="Arial"/>
          <w:color w:val="444444"/>
        </w:rPr>
        <w:br/>
        <w:t>правительства Тульской области</w:t>
      </w:r>
      <w:r>
        <w:rPr>
          <w:rFonts w:ascii="Arial" w:hAnsi="Arial" w:cs="Arial"/>
          <w:color w:val="444444"/>
        </w:rPr>
        <w:br/>
        <w:t>Ю.М.АНДРИАНОВ</w:t>
      </w:r>
    </w:p>
    <w:p w14:paraId="056112AC" w14:textId="77777777" w:rsidR="000D132B" w:rsidRDefault="000D132B" w:rsidP="000D132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Тульской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04.06.2015 N 258</w:t>
      </w:r>
    </w:p>
    <w:p w14:paraId="7815F1E6" w14:textId="77777777" w:rsidR="000D132B" w:rsidRDefault="000D132B" w:rsidP="000D132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ГОСУДАРСТВЕННОМ НАДЗОРЕ В ОБЛАСТИ ОХРАНЫ И ИСПОЛЬЗОВАНИЯ ОСОБО ОХРАНЯЕМЫХ ПРИРОДНЫХ ТЕРРИТОРИЙ РЕГИОНАЛЬНОГО ЗНАЧЕНИЯ</w:t>
      </w:r>
    </w:p>
    <w:p w14:paraId="7CEE0534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Постановлений правительства Тульской области от 26.06.2017 N 254, от 28.12.2017 N 629, от 24.10.2018 N 440, от 22.09.2020 N 587)</w:t>
      </w:r>
    </w:p>
    <w:p w14:paraId="524A9772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2A0DE7D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устанавливает порядок осуществления государственного надзора в области охраны и использования особо охраняемых природных территорий регионального значения (далее - региональный государственный надзор).</w:t>
      </w:r>
      <w:r>
        <w:rPr>
          <w:rFonts w:ascii="Arial" w:hAnsi="Arial" w:cs="Arial"/>
          <w:color w:val="444444"/>
        </w:rPr>
        <w:br/>
      </w:r>
    </w:p>
    <w:p w14:paraId="40840E5E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280564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Задачами регионального государственного надзора являются предупреждение, выявление и пресечение нарушений юридическими лицами, их руководителями и иными должностными лицами, индивидуальными предпринимателями, их уполномоченными представителями и гражданами установленных в соответствии с международными договорами Российской Федерации, Федеральным законом от 14 марта 1995 года N 33-ФЗ "Об особо охраняемых природных территориях" (далее - Федеральный закон "Об особо охраняемых природных территориях"), другими федеральными законами, принимаемыми в соответствии с ними иными нормативными правовыми актами Российской Федерации, законами и иными нормативными правовыми актами Тульской области требований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0B638D9F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3CBA66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Региональный государственный надзор осуществляется министерством природных ресурсов и экологии Тульской области (далее - министерство) при осуществлении регионального государственного экологического надзора на территории Тульской области.</w:t>
      </w:r>
      <w:r>
        <w:rPr>
          <w:rFonts w:ascii="Arial" w:hAnsi="Arial" w:cs="Arial"/>
          <w:color w:val="444444"/>
        </w:rPr>
        <w:br/>
      </w:r>
    </w:p>
    <w:p w14:paraId="05C77FEC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83424C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особо охраняемых природных территориях регионального значения Тульской области, управление которыми осуществляется государственными учреждениями, находящимися в ведении министерства, государственный надзор осуществляется также должностными лицами указанных учреждений, являющимися государственными инспекторами в области охраны окружающей среды на особо охраняемых природных территориях.</w:t>
      </w:r>
      <w:r>
        <w:rPr>
          <w:rFonts w:ascii="Arial" w:hAnsi="Arial" w:cs="Arial"/>
          <w:color w:val="444444"/>
        </w:rPr>
        <w:br/>
      </w:r>
    </w:p>
    <w:p w14:paraId="339334FA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642CB8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правительства Тульской области от 22.09.2020 N 587)</w:t>
      </w:r>
      <w:r>
        <w:rPr>
          <w:rFonts w:ascii="Arial" w:hAnsi="Arial" w:cs="Arial"/>
          <w:color w:val="444444"/>
        </w:rPr>
        <w:br/>
      </w:r>
    </w:p>
    <w:p w14:paraId="6B1456C6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51D229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Государственный надзор в области охраны и использования особо охраняемых природных территорий регионального значения осуществляется с применением в порядке, установленном Положением о региональном государственном экологическом надзоре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надзору, на территории Тульской области, утвержденным Постановлением правительства Тульской области от 04.06.2015 N 256 "О региональном государственном экологическом надзоре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надзору, на территории </w:t>
      </w:r>
      <w:r>
        <w:rPr>
          <w:rFonts w:ascii="Arial" w:hAnsi="Arial" w:cs="Arial"/>
          <w:color w:val="444444"/>
        </w:rPr>
        <w:lastRenderedPageBreak/>
        <w:t>Тульской области", риск-ориентированного подхода.</w:t>
      </w:r>
      <w:r>
        <w:rPr>
          <w:rFonts w:ascii="Arial" w:hAnsi="Arial" w:cs="Arial"/>
          <w:color w:val="444444"/>
        </w:rPr>
        <w:br/>
      </w:r>
    </w:p>
    <w:p w14:paraId="0BF8157C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5CFE6D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 введен Постановлением правительства Тульской области от 24.10.2018 N 440)</w:t>
      </w:r>
      <w:r>
        <w:rPr>
          <w:rFonts w:ascii="Arial" w:hAnsi="Arial" w:cs="Arial"/>
          <w:color w:val="444444"/>
        </w:rPr>
        <w:br/>
      </w:r>
    </w:p>
    <w:p w14:paraId="55998745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E73C94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Региональный государственный надзор осуществляется должностными лицами министерства и должностными лицами подведомственных ему государственных учреждений (далее - уполномоченные должностные лица) на особо охраняемых природных территориях регионального значения.</w:t>
      </w:r>
      <w:r>
        <w:rPr>
          <w:rFonts w:ascii="Arial" w:hAnsi="Arial" w:cs="Arial"/>
          <w:color w:val="444444"/>
        </w:rPr>
        <w:br/>
      </w:r>
    </w:p>
    <w:p w14:paraId="2B0BE3CA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2E9720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 в ред. Постановления правительства Тульской области от 22.09.2020 N 587)</w:t>
      </w:r>
      <w:r>
        <w:rPr>
          <w:rFonts w:ascii="Arial" w:hAnsi="Arial" w:cs="Arial"/>
          <w:color w:val="444444"/>
        </w:rPr>
        <w:br/>
      </w:r>
    </w:p>
    <w:p w14:paraId="506858D4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248B51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Перечень должностных лиц, уполномоченных на осуществление регионального государственного надзора, утверждается правительством Тульской области.</w:t>
      </w:r>
      <w:r>
        <w:rPr>
          <w:rFonts w:ascii="Arial" w:hAnsi="Arial" w:cs="Arial"/>
          <w:color w:val="444444"/>
        </w:rPr>
        <w:br/>
      </w:r>
    </w:p>
    <w:p w14:paraId="6B018C26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6A72F5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Должностные лица, уполномоченные на осуществление регионального государственного надзора, пользуются правами, установленными статьей 34 Федерального закона "Об особо охраняемых природных территориях", соблюдают ограничения и выполняют обязанности, установленные статьями 15 - 18, 26.1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 Федеральный закон "О защите прав юридических лиц и индивидуальных предпринимателей при осуществлении государственного контроля (надзора) и муниципального контроля"), а также несут ответственность за неисполнение или ненадлежащее исполнение возложенных на них полномочий в соответствии с законодательством Российской Федерации, Тульской области.</w:t>
      </w:r>
      <w:r>
        <w:rPr>
          <w:rFonts w:ascii="Arial" w:hAnsi="Arial" w:cs="Arial"/>
          <w:color w:val="444444"/>
        </w:rPr>
        <w:br/>
      </w:r>
    </w:p>
    <w:p w14:paraId="4FC9033C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8DF3A7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Тульской области от 26.06.2017 N 254)</w:t>
      </w:r>
      <w:r>
        <w:rPr>
          <w:rFonts w:ascii="Arial" w:hAnsi="Arial" w:cs="Arial"/>
          <w:color w:val="444444"/>
        </w:rPr>
        <w:br/>
      </w:r>
    </w:p>
    <w:p w14:paraId="79C94C38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7DF89B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 К отношениям, связанным с осуществлением регионального государственного надзора, организацией и проведением проверок юридических лиц и индивидуальных предпринимателей, осуществляющих деятельность на особо охраняемых природных территориях, мероприятий, направленных на профилактику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принятием предусмотренных законодательством Российской Федерации мер по пресечению и (или) устранению последствий выявленных нарушений, а также к деятельности по систематическому наблюдению за исполнением обязательных требований, анализу и прогнозированию состояния исполнения обязательных требований при осуществлении деятельности юридическими лицами, индивидуальными предпринимателями применяются положения Федерального закона "О защите прав юридических лиц и </w:t>
      </w:r>
      <w:r>
        <w:rPr>
          <w:rFonts w:ascii="Arial" w:hAnsi="Arial" w:cs="Arial"/>
          <w:color w:val="444444"/>
        </w:rPr>
        <w:lastRenderedPageBreak/>
        <w:t>индивидуальных предпринимателей при осуществлении государственного контроля (надзора) и муниципального контроля".</w:t>
      </w:r>
      <w:r>
        <w:rPr>
          <w:rFonts w:ascii="Arial" w:hAnsi="Arial" w:cs="Arial"/>
          <w:color w:val="444444"/>
        </w:rPr>
        <w:br/>
      </w:r>
    </w:p>
    <w:p w14:paraId="0DB71A51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795E42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Тульской области от 26.06.2017 N 254)</w:t>
      </w:r>
      <w:r>
        <w:rPr>
          <w:rFonts w:ascii="Arial" w:hAnsi="Arial" w:cs="Arial"/>
          <w:color w:val="444444"/>
        </w:rPr>
        <w:br/>
      </w:r>
    </w:p>
    <w:p w14:paraId="7F21D2BA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9E3815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Региональный государственный надзор осуществляется посредством проведения плановых и внеплановых, документарных и выездных проверок, мероприятий, направленных на профилактику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принятия предусмотренных законодательством Российской Федерации мер по пресечению и (или) устранению последствий выявленных нарушений, а также деятельности по систематическому наблюдению за исполнением обязательных требований, анализа и прогнозирования состояния исполнения обязательных требований при осуществлении деятельности юридическими лицами, индивидуальными предпринимателями в соответствии со статьями 8.2, 8.3, 9 - 14 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>
        <w:rPr>
          <w:rFonts w:ascii="Arial" w:hAnsi="Arial" w:cs="Arial"/>
          <w:color w:val="444444"/>
        </w:rPr>
        <w:br/>
      </w:r>
    </w:p>
    <w:p w14:paraId="03DA6A0E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234831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Тульской области от 26.06.2017 N 254)</w:t>
      </w:r>
      <w:r>
        <w:rPr>
          <w:rFonts w:ascii="Arial" w:hAnsi="Arial" w:cs="Arial"/>
          <w:color w:val="444444"/>
        </w:rPr>
        <w:br/>
      </w:r>
    </w:p>
    <w:p w14:paraId="7D9566F9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9C634E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Уполномоченные должностные лица при проведении плановой проверки обязаны использовать проверочные листы (списки контрольных вопросов).</w:t>
      </w:r>
      <w:r>
        <w:rPr>
          <w:rFonts w:ascii="Arial" w:hAnsi="Arial" w:cs="Arial"/>
          <w:color w:val="444444"/>
        </w:rPr>
        <w:br/>
      </w:r>
    </w:p>
    <w:p w14:paraId="759A831F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A529A8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введен Постановлением правительства Тульской области от 28.12.2017 N 629)</w:t>
      </w:r>
      <w:r>
        <w:rPr>
          <w:rFonts w:ascii="Arial" w:hAnsi="Arial" w:cs="Arial"/>
          <w:color w:val="444444"/>
        </w:rPr>
        <w:br/>
      </w:r>
    </w:p>
    <w:p w14:paraId="323BF35D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F40EC0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Использование проверочных листов (списков контрольных вопросов) осуществляется при проведении плановой проверки всех юридических лиц и индивидуальных предпринимателей.</w:t>
      </w:r>
      <w:r>
        <w:rPr>
          <w:rFonts w:ascii="Arial" w:hAnsi="Arial" w:cs="Arial"/>
          <w:color w:val="444444"/>
        </w:rPr>
        <w:br/>
      </w:r>
    </w:p>
    <w:p w14:paraId="6DE6BF07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3B633B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введен Постановлением правительства Тульской области от 28.12.2017 N 629)</w:t>
      </w:r>
      <w:r>
        <w:rPr>
          <w:rFonts w:ascii="Arial" w:hAnsi="Arial" w:cs="Arial"/>
          <w:color w:val="444444"/>
        </w:rPr>
        <w:br/>
      </w:r>
    </w:p>
    <w:p w14:paraId="295AB9A8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91391A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12. Проверочные листы (списки контрольных вопросов) разрабатываются и утверждаются министерством природных ресурсов и экологии Тульской области в соответствии с общими требованиями, определяемыми Правительством Российской Федерации, и включают в себя перечни вопросов, ответы на которые однозначно свидетельствуют о соблюдении или несоблюдении юридическим лицом, индивидуальным предпринимателем обязательных требований, составляющих предмет проверки. Проверочные листы (списки контрольных вопросов), используемые при проведении плановой проверки, содержат вопросы, затрагивающие все предъявляемые к юридическому лицу, индивидуальному </w:t>
      </w:r>
      <w:r>
        <w:rPr>
          <w:rFonts w:ascii="Arial" w:hAnsi="Arial" w:cs="Arial"/>
          <w:color w:val="444444"/>
        </w:rPr>
        <w:lastRenderedPageBreak/>
        <w:t>предпринимателю обязательные требования, соблюдение которых является наиболее значимым с точки зрения недопущения возникновения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угрозы чрезвычайных ситуаций природного и техногенного характера.</w:t>
      </w:r>
      <w:r>
        <w:rPr>
          <w:rFonts w:ascii="Arial" w:hAnsi="Arial" w:cs="Arial"/>
          <w:color w:val="444444"/>
        </w:rPr>
        <w:br/>
      </w:r>
    </w:p>
    <w:p w14:paraId="16485079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43E402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введен Постановлением правительства Тульской области от 28.12.2017 N 629)</w:t>
      </w:r>
      <w:r>
        <w:rPr>
          <w:rFonts w:ascii="Arial" w:hAnsi="Arial" w:cs="Arial"/>
          <w:color w:val="444444"/>
        </w:rPr>
        <w:br/>
      </w:r>
    </w:p>
    <w:p w14:paraId="1A8F0775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1DC82D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Предмет плановой проверки юридических лиц и индивидуальных предпринимателей ограничивается перечнем вопросов, включенных в проверочные листы (списки контрольных вопросов).</w:t>
      </w:r>
      <w:r>
        <w:rPr>
          <w:rFonts w:ascii="Arial" w:hAnsi="Arial" w:cs="Arial"/>
          <w:color w:val="444444"/>
        </w:rPr>
        <w:br/>
      </w:r>
    </w:p>
    <w:p w14:paraId="1D955ACA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C8B55A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введен Постановлением правительства Тульской области от 28.12.2017 N 629)</w:t>
      </w:r>
      <w:r>
        <w:rPr>
          <w:rFonts w:ascii="Arial" w:hAnsi="Arial" w:cs="Arial"/>
          <w:color w:val="444444"/>
        </w:rPr>
        <w:br/>
      </w:r>
    </w:p>
    <w:p w14:paraId="7FE1F97C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2D084E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Предметом регионального государственного надзора является соблюдение юридическими лицами, индивидуальными предпринимателями, осуществляющими хозяйственную и иную деятельность на особо охраняемых природных территориях, и находящимися на указанных территориях гражданами требований законодательства Российской Федерации, Тульской области, установленных к режиму особо охраняемой природной территории, порядку и режиму использования земельных участков, природных ресурсов и иных объектов недвижимости, расположенных в границах особо охраняемой природной территории, а также к режиму охранных зон особо охраняемых природных территорий.</w:t>
      </w:r>
      <w:r>
        <w:rPr>
          <w:rFonts w:ascii="Arial" w:hAnsi="Arial" w:cs="Arial"/>
          <w:color w:val="444444"/>
        </w:rPr>
        <w:br/>
      </w:r>
    </w:p>
    <w:p w14:paraId="29A44E5C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5EF7D7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Тульской области от 26.06.2017 N 254)</w:t>
      </w:r>
      <w:r>
        <w:rPr>
          <w:rFonts w:ascii="Arial" w:hAnsi="Arial" w:cs="Arial"/>
          <w:color w:val="444444"/>
        </w:rPr>
        <w:br/>
      </w:r>
    </w:p>
    <w:p w14:paraId="1956B379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2FDD8F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Уполномоченные должностные лица при осуществлении регионального государственного надзора в установленном порядке взаимодействуют с федеральными органами исполнительной власти и их территориальными органами, органами прокуратуры, органами исполнительной власти Тульской области, органами местного самоуправления Тульской области, организациями и гражданами.</w:t>
      </w:r>
      <w:r>
        <w:rPr>
          <w:rFonts w:ascii="Arial" w:hAnsi="Arial" w:cs="Arial"/>
          <w:color w:val="444444"/>
        </w:rPr>
        <w:br/>
      </w:r>
    </w:p>
    <w:p w14:paraId="7D537E0E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17C764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Тульской области от 22.09.2020 N 587)</w:t>
      </w:r>
      <w:r>
        <w:rPr>
          <w:rFonts w:ascii="Arial" w:hAnsi="Arial" w:cs="Arial"/>
          <w:color w:val="444444"/>
        </w:rPr>
        <w:br/>
      </w:r>
    </w:p>
    <w:p w14:paraId="3648F4CF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E48CDB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16. Сроки и последовательность административных процедур и административных действий при осуществлении регионального государственного экологического надзора устанавливаются административными регламентами, разрабатываемыми и утверждаемыми в соответствии с Постановлением правительства Тульской области от 26.12.2018 N 561 "О разработке и </w:t>
      </w:r>
      <w:r>
        <w:rPr>
          <w:rFonts w:ascii="Arial" w:hAnsi="Arial" w:cs="Arial"/>
          <w:color w:val="444444"/>
        </w:rPr>
        <w:lastRenderedPageBreak/>
        <w:t>утверждении административных регламентов осуществления регионального государственного контроля (надзора) и административных регламентов предоставления государственных услуг на территории Тульской области".</w:t>
      </w:r>
      <w:r>
        <w:rPr>
          <w:rFonts w:ascii="Arial" w:hAnsi="Arial" w:cs="Arial"/>
          <w:color w:val="444444"/>
        </w:rPr>
        <w:br/>
      </w:r>
    </w:p>
    <w:p w14:paraId="05FC775E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7C0167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Тульской области от 22.09.2020 N 587)</w:t>
      </w:r>
      <w:r>
        <w:rPr>
          <w:rFonts w:ascii="Arial" w:hAnsi="Arial" w:cs="Arial"/>
          <w:color w:val="444444"/>
        </w:rPr>
        <w:br/>
      </w:r>
    </w:p>
    <w:p w14:paraId="4D4EA55B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2A8533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Решения и действия (бездействие) уполномоченных должностных лиц при осуществлении регионального государственного надзора могут быть обжалованы в административном и (или) судебном порядке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4344DA02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6C4875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Тульской области от 22.09.2020 N 587)</w:t>
      </w:r>
      <w:r>
        <w:rPr>
          <w:rFonts w:ascii="Arial" w:hAnsi="Arial" w:cs="Arial"/>
          <w:color w:val="444444"/>
        </w:rPr>
        <w:br/>
      </w:r>
    </w:p>
    <w:p w14:paraId="2C248027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55353B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Информация о результатах проведенных проверок размещается на официальных сайтах министерства и подведомственных ему государственных учреждений в информационно-телекоммуникационной сети "Интернет" в порядке, установленном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52E7E2D6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F613BF" w14:textId="77777777" w:rsidR="000D132B" w:rsidRDefault="000D132B" w:rsidP="000D13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Тульской области от 22.09.2020 N 587)</w:t>
      </w:r>
    </w:p>
    <w:p w14:paraId="0F603E5D" w14:textId="77777777" w:rsidR="000D132B" w:rsidRDefault="000D132B" w:rsidP="000D132B"/>
    <w:p w14:paraId="24042E14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D132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D132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D132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0D1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D1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