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260740" w14:textId="77777777" w:rsidR="001F179E" w:rsidRPr="001F179E" w:rsidRDefault="001F179E" w:rsidP="001F179E">
      <w:pPr>
        <w:pStyle w:val="FORMATTEXT"/>
      </w:pPr>
      <w:r w:rsidRPr="001F179E">
        <w:rPr>
          <w:rFonts w:ascii="Arial, sans-serif" w:hAnsi="Arial, sans-serif"/>
          <w:sz w:val="24"/>
          <w:szCs w:val="24"/>
        </w:rPr>
        <w:t xml:space="preserve">  </w:t>
      </w:r>
      <w:r w:rsidRPr="001F179E">
        <w:t xml:space="preserve">      </w:t>
      </w:r>
    </w:p>
    <w:p w14:paraId="2BF110EC" w14:textId="77777777" w:rsidR="001F179E" w:rsidRPr="001F179E" w:rsidRDefault="001F179E" w:rsidP="001F179E">
      <w:pPr>
        <w:pStyle w:val="FORMATTEXT"/>
      </w:pPr>
      <w:r w:rsidRPr="001F179E">
        <w:t xml:space="preserve">      </w:t>
      </w:r>
    </w:p>
    <w:p w14:paraId="5A22EC26" w14:textId="77777777" w:rsidR="001F179E" w:rsidRPr="001F179E" w:rsidRDefault="001F179E" w:rsidP="001F179E">
      <w:pPr>
        <w:pStyle w:val="HEADERTEXT"/>
        <w:rPr>
          <w:b/>
          <w:bCs/>
          <w:color w:val="auto"/>
        </w:rPr>
      </w:pPr>
    </w:p>
    <w:p w14:paraId="08CA5369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  <w:r w:rsidRPr="001F179E">
        <w:rPr>
          <w:b/>
          <w:bCs/>
          <w:color w:val="auto"/>
        </w:rPr>
        <w:t xml:space="preserve">      </w:t>
      </w:r>
    </w:p>
    <w:p w14:paraId="54EEA24F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  <w:r w:rsidRPr="001F179E">
        <w:rPr>
          <w:b/>
          <w:bCs/>
          <w:color w:val="auto"/>
        </w:rPr>
        <w:t>МИНИСТЕРСТВО СЕЛЬСКОГО ХОЗЯЙСТВА РОССИЙСКОЙ ФЕДЕРАЦИИ</w:t>
      </w:r>
    </w:p>
    <w:p w14:paraId="61D58F42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</w:p>
    <w:p w14:paraId="58E5B9A8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  <w:r w:rsidRPr="001F179E">
        <w:rPr>
          <w:b/>
          <w:bCs/>
          <w:color w:val="auto"/>
        </w:rPr>
        <w:t>ПИСЬМО</w:t>
      </w:r>
    </w:p>
    <w:p w14:paraId="00104457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</w:p>
    <w:p w14:paraId="0B1A7D13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  <w:r w:rsidRPr="001F179E">
        <w:rPr>
          <w:b/>
          <w:bCs/>
          <w:color w:val="auto"/>
        </w:rPr>
        <w:t>от 6 апреля 2015 года N ВГ-13-23/4402</w:t>
      </w:r>
    </w:p>
    <w:p w14:paraId="123CEF9D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</w:p>
    <w:p w14:paraId="46C11386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</w:p>
    <w:p w14:paraId="7816D9E1" w14:textId="77777777" w:rsidR="001F179E" w:rsidRPr="001F179E" w:rsidRDefault="001F179E" w:rsidP="001F179E">
      <w:pPr>
        <w:pStyle w:val="HEADERTEXT"/>
        <w:jc w:val="center"/>
        <w:rPr>
          <w:b/>
          <w:bCs/>
          <w:color w:val="auto"/>
        </w:rPr>
      </w:pPr>
      <w:r w:rsidRPr="001F179E">
        <w:rPr>
          <w:b/>
          <w:bCs/>
          <w:color w:val="auto"/>
        </w:rPr>
        <w:t xml:space="preserve">О предоставлении разъяснений по вопросу отнесения к биологическим отходам отходов, содержащих в своем составе животные жиры </w:t>
      </w:r>
    </w:p>
    <w:p w14:paraId="1FB19170" w14:textId="77777777" w:rsidR="001F179E" w:rsidRPr="001F179E" w:rsidRDefault="001F179E" w:rsidP="001F179E">
      <w:pPr>
        <w:pStyle w:val="FORMATTEXT"/>
        <w:ind w:firstLine="568"/>
        <w:jc w:val="both"/>
      </w:pPr>
      <w:r w:rsidRPr="001F179E">
        <w:t>В связи с письмом Росприроднадзора от 11.02.2015 N АА-03-04-29/1941 по вопросу предоставления классификационных признаков биологических отходов, а также перечня биологических отходов Минсельхоз России сообщает.</w:t>
      </w:r>
    </w:p>
    <w:p w14:paraId="7A254389" w14:textId="77777777" w:rsidR="001F179E" w:rsidRPr="001F179E" w:rsidRDefault="001F179E" w:rsidP="001F179E">
      <w:pPr>
        <w:pStyle w:val="FORMATTEXT"/>
        <w:ind w:firstLine="568"/>
        <w:jc w:val="both"/>
      </w:pPr>
    </w:p>
    <w:p w14:paraId="029CD469" w14:textId="4C234F1B" w:rsidR="001F179E" w:rsidRPr="001F179E" w:rsidRDefault="001F179E" w:rsidP="001F179E">
      <w:pPr>
        <w:pStyle w:val="FORMATTEXT"/>
        <w:ind w:firstLine="568"/>
        <w:jc w:val="both"/>
      </w:pPr>
      <w:r w:rsidRPr="001F179E">
        <w:t xml:space="preserve">В Ветеринарно-санитарных правилах сбора, утилизации и уничтожения биологических отходов, утверждённых Минсельхозпродом России 04.12.95 N 13-7-2/469, и в ГОСТ </w:t>
      </w:r>
      <w:proofErr w:type="gramStart"/>
      <w:r w:rsidRPr="001F179E">
        <w:t>30772-2001</w:t>
      </w:r>
      <w:proofErr w:type="gramEnd"/>
      <w:r w:rsidRPr="001F179E">
        <w:t xml:space="preserve"> "Ресурсосбережение. Обращение с отходами. Термины и определения", введённом постановлением Госстандарта России от 28.12.2001 N 607-ст, принято расширительное перечисление биологических отходов: помимо перечисления отдельных видов биологических отходов используется формулировка "другие отходы, получаемые при переработке пищевого и непищевого сырья животного происхождения".</w:t>
      </w:r>
    </w:p>
    <w:p w14:paraId="558D7A83" w14:textId="77777777" w:rsidR="001F179E" w:rsidRPr="001F179E" w:rsidRDefault="001F179E" w:rsidP="001F179E">
      <w:pPr>
        <w:pStyle w:val="FORMATTEXT"/>
        <w:ind w:firstLine="568"/>
        <w:jc w:val="both"/>
      </w:pPr>
    </w:p>
    <w:p w14:paraId="2FA1E08A" w14:textId="77777777" w:rsidR="001F179E" w:rsidRPr="001F179E" w:rsidRDefault="001F179E" w:rsidP="001F179E">
      <w:pPr>
        <w:pStyle w:val="FORMATTEXT"/>
        <w:ind w:firstLine="568"/>
        <w:jc w:val="both"/>
      </w:pPr>
      <w:r w:rsidRPr="001F179E">
        <w:t>В соответствии с этой формулировкой любые отходы, получаемые при переработке сырья животного происхождения, должны считаться биологическими отходами.</w:t>
      </w:r>
    </w:p>
    <w:p w14:paraId="702FDCA8" w14:textId="77777777" w:rsidR="001F179E" w:rsidRPr="001F179E" w:rsidRDefault="001F179E" w:rsidP="001F179E">
      <w:pPr>
        <w:pStyle w:val="FORMATTEXT"/>
        <w:ind w:firstLine="568"/>
        <w:jc w:val="both"/>
      </w:pPr>
    </w:p>
    <w:p w14:paraId="773100A7" w14:textId="60E9DD76" w:rsidR="001F179E" w:rsidRPr="001F179E" w:rsidRDefault="001F179E" w:rsidP="001F179E">
      <w:pPr>
        <w:pStyle w:val="FORMATTEXT"/>
        <w:ind w:firstLine="568"/>
        <w:jc w:val="both"/>
      </w:pPr>
      <w:r w:rsidRPr="001F179E">
        <w:t xml:space="preserve">Однако в этом случае помимо тканей и органов животных и птиц в эту категорию попадают и отходы, содержащие в своём составе животные жиры (далее - отходы, содержащие животные жиры). Это отходы производства молочной продукции, сливочного масла, молочного жира, сыра, мороженого, а также все иные отходы, содержащие животные жиры, например жир-сырец, отходы из жироотделителей на колбасных заводах и иные. Между тем перечисленные отходы производства молочной продукции и иной продукции, тесно связанной с переработкой молока, включены в Федеральный классификационный каталог отходов, утверждённый приказом Росприроднадзора от 18.07.2014 N </w:t>
      </w:r>
      <w:proofErr w:type="gramStart"/>
      <w:r w:rsidRPr="001F179E">
        <w:t>445  (</w:t>
      </w:r>
      <w:proofErr w:type="gramEnd"/>
      <w:r w:rsidRPr="001F179E">
        <w:t>ФККО), в группу отходов производства пищевых продуктов, напитков, табачных изделий (код 3 01 000 00 00 0).</w:t>
      </w:r>
    </w:p>
    <w:p w14:paraId="2DF30EF7" w14:textId="77777777" w:rsidR="001F179E" w:rsidRPr="001F179E" w:rsidRDefault="001F179E" w:rsidP="001F179E">
      <w:pPr>
        <w:pStyle w:val="FORMATTEXT"/>
        <w:ind w:firstLine="568"/>
        <w:jc w:val="both"/>
      </w:pPr>
    </w:p>
    <w:p w14:paraId="6091DCCA" w14:textId="77777777" w:rsidR="001F179E" w:rsidRPr="001F179E" w:rsidRDefault="001F179E" w:rsidP="001F179E">
      <w:pPr>
        <w:pStyle w:val="FORMATTEXT"/>
        <w:ind w:firstLine="568"/>
        <w:jc w:val="both"/>
      </w:pPr>
      <w:r w:rsidRPr="001F179E">
        <w:t>Таким образом, во избежание указанного противоречия при разграничении понятий "биологические отходы" и "отходы, содержащие животные жиры", следует применять общий принцип: отходы, содержащие животные жиры, подразделяются на две категории:</w:t>
      </w:r>
    </w:p>
    <w:p w14:paraId="56D02106" w14:textId="77777777" w:rsidR="001F179E" w:rsidRPr="001F179E" w:rsidRDefault="001F179E" w:rsidP="001F179E">
      <w:pPr>
        <w:pStyle w:val="FORMATTEXT"/>
        <w:ind w:firstLine="568"/>
        <w:jc w:val="both"/>
      </w:pPr>
    </w:p>
    <w:p w14:paraId="098FD5C0" w14:textId="77777777" w:rsidR="001F179E" w:rsidRPr="001F179E" w:rsidRDefault="001F179E" w:rsidP="001F179E">
      <w:pPr>
        <w:pStyle w:val="FORMATTEXT"/>
        <w:ind w:firstLine="568"/>
        <w:jc w:val="both"/>
      </w:pPr>
      <w:r w:rsidRPr="001F179E">
        <w:t>- включённые в ФККО и, следовательно, не являющиеся биологическими отходами;</w:t>
      </w:r>
    </w:p>
    <w:p w14:paraId="6E07CFCF" w14:textId="77777777" w:rsidR="001F179E" w:rsidRPr="001F179E" w:rsidRDefault="001F179E" w:rsidP="001F179E">
      <w:pPr>
        <w:pStyle w:val="FORMATTEXT"/>
        <w:ind w:firstLine="568"/>
        <w:jc w:val="both"/>
      </w:pPr>
    </w:p>
    <w:p w14:paraId="3CBC26B8" w14:textId="77777777" w:rsidR="001F179E" w:rsidRPr="001F179E" w:rsidRDefault="001F179E" w:rsidP="001F179E">
      <w:pPr>
        <w:pStyle w:val="FORMATTEXT"/>
        <w:ind w:firstLine="568"/>
        <w:jc w:val="both"/>
      </w:pPr>
      <w:r w:rsidRPr="001F179E">
        <w:t>- не включённые в ФККО и являющиеся биологическими отходами.</w:t>
      </w:r>
    </w:p>
    <w:p w14:paraId="192637B0" w14:textId="77777777" w:rsidR="001F179E" w:rsidRPr="001F179E" w:rsidRDefault="001F179E" w:rsidP="001F179E">
      <w:pPr>
        <w:pStyle w:val="FORMATTEXT"/>
        <w:ind w:firstLine="568"/>
        <w:jc w:val="both"/>
      </w:pPr>
    </w:p>
    <w:p w14:paraId="6A33226B" w14:textId="77777777" w:rsidR="001F179E" w:rsidRPr="001F179E" w:rsidRDefault="001F179E" w:rsidP="001F179E">
      <w:pPr>
        <w:pStyle w:val="FORMATTEXT"/>
        <w:ind w:firstLine="568"/>
        <w:jc w:val="both"/>
      </w:pPr>
      <w:r w:rsidRPr="001F179E">
        <w:t>В части выделения классификационных признаков биологических отходов Минсельхоз России полагает, что необходимо использовать те же критерии, что и в отношении иных видов отходов: происхождение, химический и (или) компонентный состав, агрегатное состояние и физическую форму.</w:t>
      </w:r>
    </w:p>
    <w:p w14:paraId="46BC47A6" w14:textId="77777777" w:rsidR="001F179E" w:rsidRPr="001F179E" w:rsidRDefault="001F179E" w:rsidP="001F179E">
      <w:pPr>
        <w:pStyle w:val="FORMATTEXT"/>
        <w:ind w:firstLine="568"/>
        <w:jc w:val="both"/>
      </w:pPr>
    </w:p>
    <w:p w14:paraId="401590E8" w14:textId="77777777" w:rsidR="001F179E" w:rsidRPr="001F179E" w:rsidRDefault="001F179E" w:rsidP="001F179E">
      <w:pPr>
        <w:pStyle w:val="FORMATTEXT"/>
        <w:ind w:firstLine="568"/>
        <w:jc w:val="both"/>
      </w:pPr>
      <w:r w:rsidRPr="001F179E">
        <w:t>В отношении перечня биологических отходов Минсельхоз России сообщает, что не ведёт детального мониторинга видов биологических отходов, поэтому не может предоставить исчерпывающего перечня видов таких отходов.</w:t>
      </w:r>
    </w:p>
    <w:p w14:paraId="1664F9D0" w14:textId="77777777" w:rsidR="001F179E" w:rsidRPr="001F179E" w:rsidRDefault="001F179E" w:rsidP="001F179E">
      <w:pPr>
        <w:pStyle w:val="FORMATTEXT"/>
        <w:ind w:firstLine="568"/>
        <w:jc w:val="both"/>
      </w:pPr>
    </w:p>
    <w:p w14:paraId="3AD058C2" w14:textId="77777777" w:rsidR="001F179E" w:rsidRPr="001F179E" w:rsidRDefault="001F179E" w:rsidP="001F179E">
      <w:pPr>
        <w:pStyle w:val="FORMATTEXT"/>
        <w:jc w:val="right"/>
      </w:pPr>
      <w:r w:rsidRPr="001F179E">
        <w:t>Заместитель министра</w:t>
      </w:r>
    </w:p>
    <w:p w14:paraId="65E9ED28" w14:textId="77777777" w:rsidR="001F179E" w:rsidRPr="001F179E" w:rsidRDefault="001F179E" w:rsidP="001F179E">
      <w:pPr>
        <w:pStyle w:val="FORMATTEXT"/>
        <w:jc w:val="right"/>
      </w:pPr>
      <w:r w:rsidRPr="001F179E">
        <w:t xml:space="preserve">В.В.Гаевский </w:t>
      </w:r>
    </w:p>
    <w:p w14:paraId="6EFF4DFF" w14:textId="77777777" w:rsidR="007F1FD0" w:rsidRPr="001F179E" w:rsidRDefault="007F1FD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F179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1F17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1F17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