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x-wmf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media/image43.bin" ContentType="image/png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900BD" w:rsidRDefault="000900BD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0900BD" w:rsidRDefault="000900BD">
      <w:pPr>
        <w:pStyle w:val="EcoNormal"/>
        <w:jc w:val="right"/>
        <w:outlineLvl w:val="0"/>
      </w:pPr>
      <w:r>
        <w:t>Утвержден и введен в действие</w:t>
      </w:r>
    </w:p>
    <w:p w:rsidR="000900BD" w:rsidRDefault="000900BD">
      <w:pPr>
        <w:pStyle w:val="EcoNormal"/>
        <w:jc w:val="right"/>
      </w:pPr>
      <w:r>
        <w:t>Постановлением Государственного</w:t>
      </w:r>
    </w:p>
    <w:p w:rsidR="000900BD" w:rsidRDefault="000900BD">
      <w:pPr>
        <w:pStyle w:val="EcoNormal"/>
        <w:jc w:val="right"/>
      </w:pPr>
      <w:r>
        <w:t>комитета СССР по охране природы</w:t>
      </w:r>
    </w:p>
    <w:p w:rsidR="000900BD" w:rsidRDefault="000900BD">
      <w:pPr>
        <w:pStyle w:val="EcoNormal"/>
        <w:jc w:val="right"/>
      </w:pPr>
      <w:r>
        <w:t>от 10 декабря 1990 г. N 46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Title"/>
        <w:jc w:val="center"/>
      </w:pPr>
      <w:r>
        <w:t>ГОСУДАРСТВЕННЫЙ СТАНДАРТ СОЮЗА ССР</w:t>
      </w:r>
    </w:p>
    <w:p w:rsidR="000900BD" w:rsidRDefault="000900BD">
      <w:pPr>
        <w:pStyle w:val="EcoTitle"/>
        <w:jc w:val="center"/>
      </w:pPr>
    </w:p>
    <w:p w:rsidR="000900BD" w:rsidRDefault="000900BD">
      <w:pPr>
        <w:pStyle w:val="EcoTitle"/>
        <w:jc w:val="center"/>
      </w:pPr>
      <w:r>
        <w:t>ОХРАНА ПРИРОДЫ. АТМОСФЕРА</w:t>
      </w:r>
    </w:p>
    <w:p w:rsidR="000900BD" w:rsidRDefault="000900BD">
      <w:pPr>
        <w:pStyle w:val="EcoTitle"/>
        <w:jc w:val="center"/>
      </w:pPr>
    </w:p>
    <w:p w:rsidR="000900BD" w:rsidRDefault="000900BD">
      <w:pPr>
        <w:pStyle w:val="EcoTitle"/>
        <w:jc w:val="center"/>
      </w:pPr>
      <w:r>
        <w:t>МЕТОДЫ ОПРЕДЕЛЕНИЯ ВЛАЖНОСТИ ГАЗОПЫЛЕВЫХ ПОТОКОВ,</w:t>
      </w:r>
    </w:p>
    <w:p w:rsidR="000900BD" w:rsidRDefault="000900BD">
      <w:pPr>
        <w:pStyle w:val="EcoTitle"/>
        <w:jc w:val="center"/>
      </w:pPr>
      <w:r>
        <w:t>ОТХОДЯЩИХ ОТ СТАЦИОНАРНЫХ ИСТОЧНИКОВ ЗАГРЯЗНЕНИЯ</w:t>
      </w:r>
    </w:p>
    <w:p w:rsidR="000900BD" w:rsidRDefault="000900BD">
      <w:pPr>
        <w:pStyle w:val="EcoTitle"/>
        <w:jc w:val="center"/>
      </w:pPr>
    </w:p>
    <w:p w:rsidR="000900BD" w:rsidRPr="000900BD" w:rsidRDefault="000900BD">
      <w:pPr>
        <w:pStyle w:val="EcoTitle"/>
        <w:jc w:val="center"/>
        <w:rPr>
          <w:lang w:val="en-US"/>
        </w:rPr>
      </w:pPr>
      <w:proofErr w:type="spellStart"/>
      <w:r>
        <w:t>Environment</w:t>
      </w:r>
      <w:proofErr w:type="spellEnd"/>
      <w:r>
        <w:t xml:space="preserve"> </w:t>
      </w:r>
      <w:proofErr w:type="spellStart"/>
      <w:r>
        <w:t>protection</w:t>
      </w:r>
      <w:proofErr w:type="spellEnd"/>
      <w:r>
        <w:t xml:space="preserve">. </w:t>
      </w:r>
      <w:r w:rsidRPr="000900BD">
        <w:rPr>
          <w:lang w:val="en-US"/>
        </w:rPr>
        <w:t>Atmosphere.</w:t>
      </w:r>
    </w:p>
    <w:p w:rsidR="000900BD" w:rsidRPr="000900BD" w:rsidRDefault="000900BD">
      <w:pPr>
        <w:pStyle w:val="EcoTitle"/>
        <w:jc w:val="center"/>
        <w:rPr>
          <w:lang w:val="en-US"/>
        </w:rPr>
      </w:pPr>
      <w:r w:rsidRPr="000900BD">
        <w:rPr>
          <w:lang w:val="en-US"/>
        </w:rPr>
        <w:t>Methods for determination of humidity of gas-and-dust</w:t>
      </w:r>
    </w:p>
    <w:p w:rsidR="000900BD" w:rsidRPr="000900BD" w:rsidRDefault="000900BD">
      <w:pPr>
        <w:pStyle w:val="EcoTitle"/>
        <w:jc w:val="center"/>
        <w:rPr>
          <w:lang w:val="en-US"/>
        </w:rPr>
      </w:pPr>
      <w:r w:rsidRPr="000900BD">
        <w:rPr>
          <w:lang w:val="en-US"/>
        </w:rPr>
        <w:t>streams from stationary sources of pollution</w:t>
      </w:r>
    </w:p>
    <w:p w:rsidR="000900BD" w:rsidRPr="000900BD" w:rsidRDefault="000900BD">
      <w:pPr>
        <w:pStyle w:val="EcoTitle"/>
        <w:jc w:val="center"/>
        <w:rPr>
          <w:lang w:val="en-US"/>
        </w:rPr>
      </w:pPr>
    </w:p>
    <w:p w:rsidR="000900BD" w:rsidRDefault="000900BD">
      <w:pPr>
        <w:pStyle w:val="EcoTitle"/>
        <w:jc w:val="center"/>
      </w:pPr>
      <w:r>
        <w:t>ГОСТ 17.2.4.08-90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jc w:val="right"/>
      </w:pPr>
      <w:r>
        <w:t>Группа Т58</w:t>
      </w:r>
    </w:p>
    <w:p w:rsidR="000900BD" w:rsidRDefault="000900BD">
      <w:pPr>
        <w:pStyle w:val="EcoNormal"/>
        <w:jc w:val="right"/>
      </w:pPr>
    </w:p>
    <w:p w:rsidR="000900BD" w:rsidRDefault="000900BD">
      <w:pPr>
        <w:pStyle w:val="EcoNormal"/>
        <w:jc w:val="right"/>
      </w:pPr>
      <w:r>
        <w:t>ОКСТУ 0017</w:t>
      </w:r>
    </w:p>
    <w:p w:rsidR="000900BD" w:rsidRDefault="000900BD">
      <w:pPr>
        <w:pStyle w:val="EcoNormal"/>
        <w:jc w:val="right"/>
      </w:pPr>
    </w:p>
    <w:p w:rsidR="000900BD" w:rsidRDefault="000900BD">
      <w:pPr>
        <w:pStyle w:val="EcoNormal"/>
        <w:jc w:val="right"/>
      </w:pPr>
      <w:r>
        <w:t>Дата введения</w:t>
      </w:r>
    </w:p>
    <w:p w:rsidR="000900BD" w:rsidRDefault="000900BD">
      <w:pPr>
        <w:pStyle w:val="EcoNormal"/>
        <w:jc w:val="right"/>
      </w:pPr>
      <w:r>
        <w:t>1 июля 1991 года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jc w:val="center"/>
        <w:outlineLvl w:val="1"/>
      </w:pPr>
      <w:r>
        <w:t>ИНФОРМАЦИОННЫЕ ДАННЫЕ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ind w:firstLine="540"/>
        <w:jc w:val="both"/>
      </w:pPr>
      <w:r>
        <w:t>1. Разработан и внесен Министерством тяжелого машиностроения СССР.</w:t>
      </w:r>
    </w:p>
    <w:p w:rsidR="000900BD" w:rsidRDefault="000900BD">
      <w:pPr>
        <w:pStyle w:val="EcoNormal"/>
        <w:ind w:firstLine="540"/>
        <w:jc w:val="both"/>
      </w:pPr>
      <w:r>
        <w:t xml:space="preserve">Разработчики: Н.М. Васильченко, канд. </w:t>
      </w:r>
      <w:proofErr w:type="spellStart"/>
      <w:r>
        <w:t>техн</w:t>
      </w:r>
      <w:proofErr w:type="spellEnd"/>
      <w:r>
        <w:t xml:space="preserve">. наук (руководитель темы); А.С. Кузин; Н.И. </w:t>
      </w:r>
      <w:proofErr w:type="spellStart"/>
      <w:r>
        <w:t>Могилко</w:t>
      </w:r>
      <w:proofErr w:type="spellEnd"/>
      <w:r>
        <w:t xml:space="preserve">; Т.М. </w:t>
      </w:r>
      <w:proofErr w:type="spellStart"/>
      <w:r>
        <w:t>Линецкая</w:t>
      </w:r>
      <w:proofErr w:type="spellEnd"/>
      <w:r>
        <w:t>.</w:t>
      </w:r>
    </w:p>
    <w:p w:rsidR="000900BD" w:rsidRDefault="000900BD">
      <w:pPr>
        <w:pStyle w:val="EcoNormal"/>
        <w:ind w:firstLine="540"/>
        <w:jc w:val="both"/>
      </w:pPr>
      <w:r>
        <w:t>2. Утвержден и введен в действие Постановлением Государственного комитета СССР по охране природы от 10.12.90 N 46.</w:t>
      </w:r>
    </w:p>
    <w:p w:rsidR="000900BD" w:rsidRDefault="000900BD">
      <w:pPr>
        <w:pStyle w:val="EcoNormal"/>
        <w:ind w:firstLine="540"/>
        <w:jc w:val="both"/>
      </w:pPr>
      <w:r>
        <w:t>3. Введен впервые.</w:t>
      </w:r>
    </w:p>
    <w:p w:rsidR="000900BD" w:rsidRDefault="000900BD">
      <w:pPr>
        <w:pStyle w:val="EcoNormal"/>
        <w:ind w:firstLine="540"/>
        <w:jc w:val="both"/>
      </w:pPr>
      <w:r>
        <w:t>4. Ссылочные нормативно-технические документы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Cell"/>
        <w:jc w:val="both"/>
      </w:pPr>
      <w:r>
        <w:t>─────────────────────────────────────────────┬────────────────────</w:t>
      </w:r>
    </w:p>
    <w:p w:rsidR="000900BD" w:rsidRDefault="000900BD">
      <w:pPr>
        <w:pStyle w:val="EcoCell"/>
        <w:jc w:val="both"/>
      </w:pPr>
      <w:r>
        <w:t xml:space="preserve">   Обозначение НТД, на который дана ссылка   │    Номер пункта</w:t>
      </w:r>
    </w:p>
    <w:p w:rsidR="000900BD" w:rsidRDefault="000900BD">
      <w:pPr>
        <w:pStyle w:val="EcoCell"/>
        <w:jc w:val="both"/>
      </w:pPr>
      <w:r>
        <w:t>─────────────────────────────────────────────┼────────────────────</w:t>
      </w:r>
    </w:p>
    <w:p w:rsidR="000900BD" w:rsidRDefault="000900BD">
      <w:pPr>
        <w:pStyle w:val="EcoCell"/>
        <w:jc w:val="both"/>
      </w:pPr>
      <w:r>
        <w:t xml:space="preserve"> 8.207-76                                    │ 1.1</w:t>
      </w:r>
    </w:p>
    <w:p w:rsidR="000900BD" w:rsidRDefault="000900BD">
      <w:pPr>
        <w:pStyle w:val="EcoCell"/>
        <w:jc w:val="both"/>
      </w:pPr>
      <w:r>
        <w:t xml:space="preserve"> 3399-76                                     │ 1.1</w:t>
      </w:r>
    </w:p>
    <w:p w:rsidR="000900BD" w:rsidRDefault="000900BD">
      <w:pPr>
        <w:pStyle w:val="EcoCell"/>
        <w:jc w:val="both"/>
      </w:pPr>
      <w:r>
        <w:t xml:space="preserve"> 5072-79                                     │ 1.1</w:t>
      </w:r>
    </w:p>
    <w:p w:rsidR="000900BD" w:rsidRDefault="000900BD">
      <w:pPr>
        <w:pStyle w:val="EcoCell"/>
        <w:jc w:val="both"/>
      </w:pPr>
      <w:r>
        <w:t xml:space="preserve"> 9932-75                                     │ 1.1</w:t>
      </w:r>
    </w:p>
    <w:p w:rsidR="000900BD" w:rsidRDefault="000900BD">
      <w:pPr>
        <w:pStyle w:val="EcoCell"/>
        <w:jc w:val="both"/>
      </w:pPr>
      <w:r>
        <w:t xml:space="preserve"> 9933-75                                     │ 1.1</w:t>
      </w:r>
    </w:p>
    <w:p w:rsidR="000900BD" w:rsidRDefault="000900BD">
      <w:pPr>
        <w:pStyle w:val="EcoCell"/>
        <w:jc w:val="both"/>
      </w:pPr>
      <w:r>
        <w:t xml:space="preserve"> 18599-83                                    │ 1.1</w:t>
      </w:r>
    </w:p>
    <w:p w:rsidR="000900BD" w:rsidRDefault="000900BD">
      <w:pPr>
        <w:pStyle w:val="EcoCell"/>
        <w:jc w:val="both"/>
      </w:pPr>
      <w:r>
        <w:t xml:space="preserve"> 24104-88                                    │ 1.1</w:t>
      </w:r>
    </w:p>
    <w:p w:rsidR="000900BD" w:rsidRDefault="000900BD">
      <w:pPr>
        <w:pStyle w:val="EcoCell"/>
        <w:jc w:val="both"/>
      </w:pPr>
      <w:r>
        <w:t xml:space="preserve"> 25336-82                                    │ 1.1</w:t>
      </w:r>
    </w:p>
    <w:p w:rsidR="000900BD" w:rsidRDefault="000900BD">
      <w:pPr>
        <w:pStyle w:val="EcoCell"/>
        <w:jc w:val="both"/>
      </w:pPr>
      <w:r>
        <w:t xml:space="preserve"> 27544-87                                    │ 1.1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ind w:firstLine="540"/>
        <w:jc w:val="both"/>
      </w:pPr>
      <w:r>
        <w:t>Настоящий стандарт устанавливает два метода определения влажности газопылевых потоков (далее - газов), отходящих от стационарных источников загрязнения и не насыщенных водяными парами:</w:t>
      </w:r>
    </w:p>
    <w:p w:rsidR="000900BD" w:rsidRDefault="000900BD">
      <w:pPr>
        <w:pStyle w:val="EcoNormal"/>
        <w:ind w:firstLine="540"/>
        <w:jc w:val="both"/>
      </w:pPr>
      <w:r>
        <w:t>психрометрический - при температуре точки росы не выше 60 °C, при этом парциальное давление водяных паров пропорционально разности показаний сухого и влажного термометров, последовательно обтекаемых струей газа;</w:t>
      </w:r>
    </w:p>
    <w:p w:rsidR="000900BD" w:rsidRDefault="000900BD">
      <w:pPr>
        <w:pStyle w:val="EcoNormal"/>
        <w:ind w:firstLine="540"/>
        <w:jc w:val="both"/>
      </w:pPr>
      <w:r>
        <w:t xml:space="preserve">конденсационный - при температуре точки росы выше 60 °C. Метод основан на измерении </w:t>
      </w:r>
      <w:r>
        <w:lastRenderedPageBreak/>
        <w:t>количества влаги в пробе газа известного объема, отбираемой из газохода и охлажденной ниже точки росы.</w:t>
      </w:r>
    </w:p>
    <w:p w:rsidR="000900BD" w:rsidRDefault="000900BD">
      <w:pPr>
        <w:pStyle w:val="EcoNormal"/>
        <w:ind w:firstLine="540"/>
        <w:jc w:val="both"/>
      </w:pPr>
      <w:r>
        <w:t>Стандарт не распространяется на определение влажности газов, содержащих вещества, влияющие на температуру точки росы.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jc w:val="center"/>
        <w:outlineLvl w:val="1"/>
      </w:pPr>
      <w:bookmarkStart w:id="2" w:name="P52"/>
      <w:bookmarkEnd w:id="2"/>
      <w:r>
        <w:t>1. СРЕДСТВА ИЗМЕРЕНИЙ И ВСПОМОГАТЕЛЬНЫЕ УСТРОЙСТВА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ind w:firstLine="540"/>
        <w:jc w:val="both"/>
      </w:pPr>
      <w:r>
        <w:t>Манометр типа АМ по ГОСТ 9933.</w:t>
      </w:r>
    </w:p>
    <w:p w:rsidR="000900BD" w:rsidRDefault="000900BD">
      <w:pPr>
        <w:pStyle w:val="EcoNormal"/>
        <w:ind w:firstLine="540"/>
        <w:jc w:val="both"/>
      </w:pPr>
      <w:r>
        <w:t>Барометр-анероид типа БАММ-1.</w:t>
      </w:r>
    </w:p>
    <w:p w:rsidR="000900BD" w:rsidRDefault="000900BD">
      <w:pPr>
        <w:pStyle w:val="EcoNormal"/>
        <w:ind w:firstLine="540"/>
        <w:jc w:val="both"/>
      </w:pPr>
      <w:r>
        <w:t>Термометры лабораторные по ГОСТ 27544 с ценой деления (0,1 - 0,2) °C.</w:t>
      </w:r>
    </w:p>
    <w:p w:rsidR="000900BD" w:rsidRDefault="000900BD">
      <w:pPr>
        <w:pStyle w:val="EcoNormal"/>
        <w:ind w:firstLine="540"/>
        <w:jc w:val="both"/>
      </w:pPr>
      <w:r>
        <w:t>Весы лабораторные типа ВЛР-200М по ГОСТ 24104.</w:t>
      </w:r>
    </w:p>
    <w:p w:rsidR="000900BD" w:rsidRDefault="000900BD">
      <w:pPr>
        <w:pStyle w:val="EcoNormal"/>
        <w:ind w:firstLine="540"/>
        <w:jc w:val="both"/>
      </w:pPr>
      <w:r>
        <w:t>Реометр стеклянный лабораторный типа РДС-4 по ГОСТ 9932.</w:t>
      </w:r>
    </w:p>
    <w:p w:rsidR="000900BD" w:rsidRDefault="000900BD">
      <w:pPr>
        <w:pStyle w:val="EcoNormal"/>
        <w:ind w:firstLine="540"/>
        <w:jc w:val="both"/>
      </w:pPr>
      <w:r>
        <w:t>Секундомер механический по ГОСТ 5072.</w:t>
      </w:r>
    </w:p>
    <w:p w:rsidR="000900BD" w:rsidRDefault="000900BD">
      <w:pPr>
        <w:pStyle w:val="EcoNormal"/>
        <w:ind w:firstLine="540"/>
        <w:jc w:val="both"/>
      </w:pPr>
      <w:r>
        <w:t>Холодильник спиральный с внутренним охлаждением ХСВ ХС по ГОСТ 25336 (далее - конденсатор).</w:t>
      </w:r>
    </w:p>
    <w:p w:rsidR="000900BD" w:rsidRDefault="000900BD">
      <w:pPr>
        <w:pStyle w:val="EcoNormal"/>
        <w:ind w:firstLine="540"/>
        <w:jc w:val="both"/>
      </w:pPr>
      <w:r>
        <w:t>Колба коническая Кн-2-250-40 ТС по ГОСТ 25336.</w:t>
      </w:r>
    </w:p>
    <w:p w:rsidR="000900BD" w:rsidRDefault="000900BD">
      <w:pPr>
        <w:pStyle w:val="EcoNormal"/>
        <w:ind w:firstLine="540"/>
        <w:jc w:val="both"/>
      </w:pPr>
      <w:r>
        <w:t>Психрометр проточный стеклянный (Приложение 1).</w:t>
      </w:r>
    </w:p>
    <w:p w:rsidR="000900BD" w:rsidRDefault="000900BD">
      <w:pPr>
        <w:pStyle w:val="EcoNormal"/>
        <w:ind w:firstLine="540"/>
        <w:jc w:val="both"/>
      </w:pPr>
      <w:r>
        <w:t>Трубки медицинские резиновые типа 1 по ГОСТ 3399 или полиэтиленовые по ГОСТ 18599.</w:t>
      </w:r>
    </w:p>
    <w:p w:rsidR="000900BD" w:rsidRDefault="000900BD">
      <w:pPr>
        <w:pStyle w:val="EcoNormal"/>
        <w:ind w:firstLine="540"/>
        <w:jc w:val="both"/>
      </w:pPr>
      <w:r>
        <w:t>Допускается заменять средства измерений на аналогичные, не уступающие указанным по метрологическим характеристикам.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jc w:val="center"/>
        <w:outlineLvl w:val="1"/>
      </w:pPr>
      <w:r>
        <w:t>2. ПОДГОТОВКА К ВЫПОЛНЕНИЮ ИЗМЕРЕНИЙ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ind w:firstLine="540"/>
        <w:jc w:val="both"/>
      </w:pPr>
      <w:r>
        <w:t>2.1. Собирают измерительную схему для психрометрического (черт. 1) или конденсационного метода (черт. 2).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jc w:val="center"/>
      </w:pPr>
      <w:r>
        <w:t>СХЕМА</w:t>
      </w:r>
    </w:p>
    <w:p w:rsidR="000900BD" w:rsidRDefault="000900BD">
      <w:pPr>
        <w:pStyle w:val="EcoNormal"/>
        <w:jc w:val="center"/>
      </w:pPr>
      <w:r>
        <w:t>установки приборов для определения влажности газа</w:t>
      </w:r>
    </w:p>
    <w:p w:rsidR="000900BD" w:rsidRDefault="000900BD">
      <w:pPr>
        <w:pStyle w:val="EcoNormal"/>
        <w:jc w:val="center"/>
      </w:pPr>
      <w:r>
        <w:t>психрометрическим методом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jc w:val="center"/>
      </w:pPr>
      <w:r>
        <w:pict>
          <v:shape id="_x0000_i1025" style="width:311.25pt;height:243.75pt" coordsize="" o:spt="100" adj="0,,0" path="" filled="f" stroked="f">
            <v:stroke joinstyle="miter"/>
            <v:imagedata r:id="rId4" o:title="base_32876_1727_49"/>
            <v:formulas/>
            <v:path o:connecttype="segments"/>
          </v:shape>
        </w:pic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jc w:val="center"/>
      </w:pPr>
      <w:r>
        <w:t>1 - фильтр; 2 - сухой термометр; 3 - влажный термометр;</w:t>
      </w:r>
    </w:p>
    <w:p w:rsidR="000900BD" w:rsidRDefault="000900BD">
      <w:pPr>
        <w:pStyle w:val="EcoNormal"/>
        <w:jc w:val="center"/>
      </w:pPr>
      <w:r>
        <w:t>4 - газоход; 5 - манометр; 6 - психрометр; 7 - реометр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jc w:val="center"/>
      </w:pPr>
      <w:r>
        <w:t>Черт. 1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jc w:val="center"/>
      </w:pPr>
      <w:r>
        <w:t>СХЕМА</w:t>
      </w:r>
    </w:p>
    <w:p w:rsidR="000900BD" w:rsidRDefault="000900BD">
      <w:pPr>
        <w:pStyle w:val="EcoNormal"/>
        <w:jc w:val="center"/>
      </w:pPr>
      <w:r>
        <w:t>установки приборов для определения влажности газа</w:t>
      </w:r>
    </w:p>
    <w:p w:rsidR="000900BD" w:rsidRDefault="000900BD">
      <w:pPr>
        <w:pStyle w:val="EcoNormal"/>
        <w:jc w:val="center"/>
      </w:pPr>
      <w:r>
        <w:t>конденсационным методом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jc w:val="center"/>
      </w:pPr>
      <w:r>
        <w:pict>
          <v:shape id="_x0000_i1026" style="width:227.25pt;height:231pt" coordsize="" o:spt="100" adj="0,,0" path="" filled="f" stroked="f">
            <v:stroke joinstyle="miter"/>
            <v:imagedata r:id="rId5" o:title="base_32876_1727_50"/>
            <v:formulas/>
            <v:path o:connecttype="segments"/>
          </v:shape>
        </w:pic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jc w:val="center"/>
      </w:pPr>
      <w:r>
        <w:t>1 - фильтр; 2 - конденсатор; 3 - термометр; 4 - газоход;</w:t>
      </w:r>
    </w:p>
    <w:p w:rsidR="000900BD" w:rsidRDefault="000900BD">
      <w:pPr>
        <w:pStyle w:val="EcoNormal"/>
        <w:jc w:val="center"/>
      </w:pPr>
      <w:r>
        <w:t>5 - сборник конденсата; 6 - манометр; 7 - реометр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jc w:val="center"/>
      </w:pPr>
      <w:bookmarkStart w:id="3" w:name="P92"/>
      <w:bookmarkEnd w:id="3"/>
      <w:r>
        <w:t>Черт. 2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ind w:firstLine="540"/>
        <w:jc w:val="both"/>
      </w:pPr>
      <w:r>
        <w:t>2.2. Проверяют собранную схему на герметичность. Для этого, закрыв входное отверстие измерительной схемы и подсоединив микроманометр, создают в системе давление около 1000 Па. Если система герметична, то падение давления не должно превышать 10 Па за 10 с.</w:t>
      </w:r>
    </w:p>
    <w:p w:rsidR="000900BD" w:rsidRDefault="000900BD">
      <w:pPr>
        <w:pStyle w:val="EcoNormal"/>
        <w:ind w:firstLine="540"/>
        <w:jc w:val="both"/>
      </w:pPr>
      <w:r>
        <w:t>2.3. При выполнении измерений должны быть соблюдены следующие условия:</w:t>
      </w:r>
    </w:p>
    <w:p w:rsidR="000900BD" w:rsidRDefault="000900BD">
      <w:pPr>
        <w:pStyle w:val="EcoNormal"/>
        <w:ind w:firstLine="540"/>
        <w:jc w:val="both"/>
      </w:pPr>
      <w:r>
        <w:t>до прохождения газа через психрометр или конденсатор его следует очистить от пыли, пропустив через фильтр;</w:t>
      </w:r>
    </w:p>
    <w:p w:rsidR="000900BD" w:rsidRDefault="000900BD">
      <w:pPr>
        <w:pStyle w:val="EcoNormal"/>
        <w:ind w:firstLine="540"/>
        <w:jc w:val="both"/>
      </w:pPr>
      <w:r>
        <w:t xml:space="preserve">пробы необходимо отбирать таким образом, чтобы исключить выпадение влаги по ходу газа до психрометра или конденсатора, для чего </w:t>
      </w:r>
      <w:proofErr w:type="spellStart"/>
      <w:r>
        <w:t>пробоотборный</w:t>
      </w:r>
      <w:proofErr w:type="spellEnd"/>
      <w:r>
        <w:t xml:space="preserve"> тракт, включая психрометр, должен быть </w:t>
      </w:r>
      <w:proofErr w:type="spellStart"/>
      <w:r>
        <w:t>теплоизолирован</w:t>
      </w:r>
      <w:proofErr w:type="spellEnd"/>
      <w:r>
        <w:t>.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jc w:val="center"/>
        <w:outlineLvl w:val="1"/>
      </w:pPr>
      <w:r>
        <w:t>3. ВЫПОЛНЕНИЕ ИЗМЕРЕНИЙ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ind w:firstLine="540"/>
        <w:jc w:val="both"/>
      </w:pPr>
      <w:r>
        <w:t>3.1. Психрометрический метод</w:t>
      </w:r>
    </w:p>
    <w:p w:rsidR="000900BD" w:rsidRDefault="000900BD">
      <w:pPr>
        <w:pStyle w:val="EcoNormal"/>
        <w:ind w:firstLine="540"/>
        <w:jc w:val="both"/>
      </w:pPr>
      <w:r>
        <w:t>3.1.1. Заливают психрометр дистиллированной водой и, установив по реометру расход отбираемого газа не менее 20 дм3/мин, прогревают систему в течение 10 - 15 мин.</w:t>
      </w:r>
    </w:p>
    <w:p w:rsidR="000900BD" w:rsidRDefault="000900BD">
      <w:pPr>
        <w:pStyle w:val="EcoNormal"/>
        <w:ind w:firstLine="540"/>
        <w:jc w:val="both"/>
      </w:pPr>
      <w:r>
        <w:t>3.1.2. При расходе газа через систему не менее 20 дм3/мин через каждые 5 мин проводят пять измерений показаний сухого и влажного термометра.</w:t>
      </w:r>
    </w:p>
    <w:p w:rsidR="000900BD" w:rsidRDefault="000900BD">
      <w:pPr>
        <w:pStyle w:val="EcoNormal"/>
        <w:ind w:firstLine="540"/>
        <w:jc w:val="both"/>
      </w:pPr>
      <w:r>
        <w:t>Показания сухого термометра соответствуют температуре газа, прошедшего через психрометр; показания влажного термометра - несколько ниже за счет испарения с его поверхности влаги, количество которой зависит от влажности проходящего через психрометр газа.</w:t>
      </w:r>
    </w:p>
    <w:p w:rsidR="000900BD" w:rsidRDefault="000900BD">
      <w:pPr>
        <w:pStyle w:val="EcoNormal"/>
        <w:ind w:firstLine="540"/>
        <w:jc w:val="both"/>
      </w:pPr>
      <w:r>
        <w:t>Результаты измерений фиксируют в журнале, форма которого приведена в Приложении 2.</w:t>
      </w:r>
    </w:p>
    <w:p w:rsidR="000900BD" w:rsidRDefault="000900BD">
      <w:pPr>
        <w:pStyle w:val="EcoNormal"/>
        <w:ind w:firstLine="540"/>
        <w:jc w:val="both"/>
      </w:pPr>
      <w:r>
        <w:t>3.2. Конденсационный метод</w:t>
      </w:r>
    </w:p>
    <w:p w:rsidR="000900BD" w:rsidRDefault="000900BD">
      <w:pPr>
        <w:pStyle w:val="EcoNormal"/>
        <w:ind w:firstLine="540"/>
        <w:jc w:val="both"/>
      </w:pPr>
      <w:r>
        <w:t>3.2.1. Устанавливают такой расход охлаждающей воды или другого хладагента через конденсатор, чтобы температура газа после конденсатора была ниже точки росы.</w:t>
      </w:r>
    </w:p>
    <w:p w:rsidR="000900BD" w:rsidRDefault="000900BD">
      <w:pPr>
        <w:pStyle w:val="EcoNormal"/>
        <w:ind w:firstLine="540"/>
        <w:jc w:val="both"/>
      </w:pPr>
      <w:r>
        <w:t xml:space="preserve">3.2.2. Собирают в предварительно взвешенном сборнике не менее 30 см3 конденсата. </w:t>
      </w:r>
      <w:r>
        <w:lastRenderedPageBreak/>
        <w:t xml:space="preserve">Аналогичную операцию проводят пять раз. Массу уловленного конденсата </w:t>
      </w:r>
      <w:proofErr w:type="gramStart"/>
      <w:r>
        <w:t>определяют</w:t>
      </w:r>
      <w:proofErr w:type="gramEnd"/>
      <w:r>
        <w:t xml:space="preserve"> как разность масс сборника с конденсатом и предварительно взвешенного сухого сборника.</w:t>
      </w:r>
    </w:p>
    <w:p w:rsidR="000900BD" w:rsidRDefault="000900BD">
      <w:pPr>
        <w:pStyle w:val="EcoNormal"/>
        <w:ind w:firstLine="540"/>
        <w:jc w:val="both"/>
      </w:pPr>
      <w:r>
        <w:t>3.2.3. Измеряют температуру газа после конденсатора t и количество газа, пропущенного через конденсатор.</w:t>
      </w:r>
    </w:p>
    <w:p w:rsidR="000900BD" w:rsidRDefault="000900BD">
      <w:pPr>
        <w:pStyle w:val="EcoNormal"/>
        <w:ind w:firstLine="540"/>
        <w:jc w:val="both"/>
      </w:pPr>
      <w:r>
        <w:t>3.2.4. Результаты измерений фиксируют в журнале, форма которого приведена в Приложении 2.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jc w:val="center"/>
        <w:outlineLvl w:val="1"/>
      </w:pPr>
      <w:r>
        <w:t>4. ОБРАБОТКА РЕЗУЛЬТАТОВ ИЗМЕРЕНИЙ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ind w:firstLine="540"/>
        <w:jc w:val="both"/>
      </w:pPr>
      <w:r>
        <w:t>4.1. Психрометрический метод</w:t>
      </w:r>
    </w:p>
    <w:p w:rsidR="000900BD" w:rsidRDefault="000900BD">
      <w:pPr>
        <w:pStyle w:val="EcoNormal"/>
        <w:ind w:firstLine="540"/>
        <w:jc w:val="both"/>
      </w:pPr>
      <w:r>
        <w:t xml:space="preserve">4.1.1. Парциальное давление водяных паров при условиях внутри психрометра </w:t>
      </w:r>
      <w:r w:rsidRPr="00617A7C">
        <w:rPr>
          <w:position w:val="-14"/>
        </w:rPr>
        <w:pict>
          <v:shape id="_x0000_i1027" style="width:30pt;height:22.5pt" coordsize="" o:spt="100" adj="0,,0" path="" filled="f" stroked="f">
            <v:stroke joinstyle="miter"/>
            <v:imagedata r:id="rId6" o:title="base_32876_1727_51"/>
            <v:formulas/>
            <v:path o:connecttype="segments"/>
          </v:shape>
        </w:pict>
      </w:r>
      <w:r>
        <w:t xml:space="preserve"> в </w:t>
      </w:r>
      <w:proofErr w:type="spellStart"/>
      <w:r>
        <w:t>килопаскалях</w:t>
      </w:r>
      <w:proofErr w:type="spellEnd"/>
      <w:r>
        <w:t xml:space="preserve"> вычисляют по формуле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jc w:val="center"/>
      </w:pPr>
      <w:r w:rsidRPr="00617A7C">
        <w:rPr>
          <w:position w:val="-14"/>
        </w:rPr>
        <w:pict>
          <v:shape id="_x0000_i1028" style="width:123pt;height:22.5pt" coordsize="" o:spt="100" adj="0,,0" path="" filled="f" stroked="f">
            <v:stroke joinstyle="miter"/>
            <v:imagedata r:id="rId7" o:title="base_32876_1727_52"/>
            <v:formulas/>
            <v:path o:connecttype="segments"/>
          </v:shape>
        </w:pict>
      </w:r>
      <w:r>
        <w:t>, (1)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ind w:firstLine="540"/>
        <w:jc w:val="both"/>
      </w:pPr>
      <w:r>
        <w:t xml:space="preserve">где </w:t>
      </w:r>
      <w:r w:rsidRPr="00617A7C">
        <w:rPr>
          <w:position w:val="-12"/>
        </w:rPr>
        <w:pict>
          <v:shape id="_x0000_i1029" style="width:13.5pt;height:19.5pt" coordsize="" o:spt="100" adj="0,,0" path="" filled="f" stroked="f">
            <v:stroke joinstyle="miter"/>
            <v:imagedata r:id="rId8" o:title="base_32876_1727_53"/>
            <v:formulas/>
            <v:path o:connecttype="segments"/>
          </v:shape>
        </w:pict>
      </w:r>
      <w:r>
        <w:t xml:space="preserve"> - давление насыщенного водяного пара при температуре влажного термометра, кПа (определяют по таблице Приложения 3);</w:t>
      </w:r>
    </w:p>
    <w:p w:rsidR="000900BD" w:rsidRDefault="000900BD">
      <w:pPr>
        <w:pStyle w:val="EcoNormal"/>
        <w:ind w:firstLine="540"/>
        <w:jc w:val="both"/>
      </w:pPr>
      <w:r w:rsidRPr="00617A7C">
        <w:rPr>
          <w:position w:val="-12"/>
        </w:rPr>
        <w:pict>
          <v:shape id="_x0000_i1030" style="width:10.5pt;height:19.5pt" coordsize="" o:spt="100" adj="0,,0" path="" filled="f" stroked="f">
            <v:stroke joinstyle="miter"/>
            <v:imagedata r:id="rId9" o:title="base_32876_1727_54"/>
            <v:formulas/>
            <v:path o:connecttype="segments"/>
          </v:shape>
        </w:pict>
      </w:r>
      <w:r>
        <w:t xml:space="preserve"> - показания сухого термометра, °C;</w:t>
      </w:r>
    </w:p>
    <w:p w:rsidR="000900BD" w:rsidRDefault="000900BD">
      <w:pPr>
        <w:pStyle w:val="EcoNormal"/>
        <w:ind w:firstLine="540"/>
        <w:jc w:val="both"/>
      </w:pPr>
      <w:r w:rsidRPr="00617A7C">
        <w:rPr>
          <w:position w:val="-12"/>
        </w:rPr>
        <w:pict>
          <v:shape id="_x0000_i1031" style="width:10.5pt;height:19.5pt" coordsize="" o:spt="100" adj="0,,0" path="" filled="f" stroked="f">
            <v:stroke joinstyle="miter"/>
            <v:imagedata r:id="Re23dd28e8f684221" o:title="base_32876_1727_55"/>
            <v:formulas/>
            <v:path o:connecttype="segments"/>
          </v:shape>
        </w:pict>
      </w:r>
      <w:r>
        <w:t xml:space="preserve"> - показания влажного термометра, °C;</w:t>
      </w:r>
    </w:p>
    <w:p w:rsidR="000900BD" w:rsidRDefault="000900BD">
      <w:pPr>
        <w:pStyle w:val="EcoNormal"/>
        <w:ind w:firstLine="540"/>
        <w:jc w:val="both"/>
      </w:pPr>
      <w:r>
        <w:t>C - коэффициент, зависящий от скорости обтекания газом влажного термометра (при скорости газа более 5 м/с C = 0,00066);</w:t>
      </w:r>
    </w:p>
    <w:p w:rsidR="000900BD" w:rsidRDefault="000900BD">
      <w:pPr>
        <w:pStyle w:val="EcoNormal"/>
        <w:ind w:firstLine="540"/>
        <w:jc w:val="both"/>
      </w:pPr>
      <w:r w:rsidRPr="00617A7C">
        <w:rPr>
          <w:position w:val="-12"/>
        </w:rPr>
        <w:pict>
          <v:shape id="_x0000_i1032" style="width:13.5pt;height:19.5pt" coordsize="" o:spt="100" adj="0,,0" path="" filled="f" stroked="f">
            <v:stroke joinstyle="miter"/>
            <v:imagedata r:id="R79f65f7287ca4ba2" o:title="base_32876_1727_56"/>
            <v:formulas/>
            <v:path o:connecttype="segments"/>
          </v:shape>
        </w:pict>
      </w:r>
      <w:r>
        <w:t xml:space="preserve"> - избыточное давление в приборе, кПа.</w:t>
      </w:r>
    </w:p>
    <w:p w:rsidR="000900BD" w:rsidRDefault="000900BD">
      <w:pPr>
        <w:pStyle w:val="EcoNormal"/>
        <w:ind w:firstLine="540"/>
        <w:jc w:val="both"/>
      </w:pPr>
      <w:r>
        <w:t xml:space="preserve">4.1.2. Парциальное давление водяных паров в газе </w:t>
      </w:r>
      <w:r w:rsidRPr="00617A7C">
        <w:rPr>
          <w:position w:val="-14"/>
        </w:rPr>
        <w:pict>
          <v:shape id="_x0000_i1033" style="width:30pt;height:22.5pt" coordsize="" o:spt="100" adj="0,,0" path="" filled="f" stroked="f">
            <v:stroke joinstyle="miter"/>
            <v:imagedata r:id="R4545413517dd4b7c" o:title="base_32876_1727_57"/>
            <v:formulas/>
            <v:path o:connecttype="segments"/>
          </v:shape>
        </w:pict>
      </w:r>
      <w:r>
        <w:t xml:space="preserve"> в </w:t>
      </w:r>
      <w:proofErr w:type="spellStart"/>
      <w:r>
        <w:t>килопаскалях</w:t>
      </w:r>
      <w:proofErr w:type="spellEnd"/>
      <w:r>
        <w:t xml:space="preserve"> вычисляют по формуле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jc w:val="center"/>
      </w:pPr>
      <w:r w:rsidRPr="00617A7C">
        <w:rPr>
          <w:position w:val="-30"/>
        </w:rPr>
        <w:pict>
          <v:shape id="_x0000_i1034" style="width:92.25pt;height:36.75pt" coordsize="" o:spt="100" adj="0,,0" path="" filled="f" stroked="f">
            <v:stroke joinstyle="miter"/>
            <v:imagedata r:id="R7b03771cfe0b4666" o:title="base_32876_1727_58"/>
            <v:formulas/>
            <v:path o:connecttype="segments"/>
          </v:shape>
        </w:pict>
      </w:r>
      <w:r>
        <w:t>, (2)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ind w:firstLine="540"/>
        <w:jc w:val="both"/>
      </w:pPr>
      <w:r>
        <w:t xml:space="preserve">где </w:t>
      </w:r>
      <w:r w:rsidRPr="00617A7C">
        <w:rPr>
          <w:position w:val="-12"/>
        </w:rPr>
        <w:pict>
          <v:shape id="_x0000_i1035" style="width:13.5pt;height:19.5pt" coordsize="" o:spt="100" adj="0,,0" path="" filled="f" stroked="f">
            <v:stroke joinstyle="miter"/>
            <v:imagedata r:id="Rb64016a96f9844cc" o:title="base_32876_1727_59"/>
            <v:formulas/>
            <v:path o:connecttype="segments"/>
          </v:shape>
        </w:pict>
      </w:r>
      <w:r>
        <w:t xml:space="preserve"> - атмосферное давление воздуха, кПа;</w:t>
      </w:r>
    </w:p>
    <w:p w:rsidR="000900BD" w:rsidRDefault="000900BD">
      <w:pPr>
        <w:pStyle w:val="EcoNormal"/>
        <w:ind w:firstLine="540"/>
        <w:jc w:val="both"/>
      </w:pPr>
      <w:r w:rsidRPr="00617A7C">
        <w:rPr>
          <w:position w:val="-12"/>
        </w:rPr>
        <w:pict>
          <v:shape id="_x0000_i1036" style="width:13.5pt;height:19.5pt" coordsize="" o:spt="100" adj="0,,0" path="" filled="f" stroked="f">
            <v:stroke joinstyle="miter"/>
            <v:imagedata r:id="R2e66c19e97ce4cda" o:title="base_32876_1727_60"/>
            <v:formulas/>
            <v:path o:connecttype="segments"/>
          </v:shape>
        </w:pict>
      </w:r>
      <w:r>
        <w:t xml:space="preserve"> &lt;*&gt; - давление в газоходе, кПа.</w:t>
      </w:r>
    </w:p>
    <w:p w:rsidR="000900BD" w:rsidRDefault="000900BD">
      <w:pPr>
        <w:pStyle w:val="EcoNormal"/>
        <w:ind w:firstLine="540"/>
        <w:jc w:val="both"/>
      </w:pPr>
      <w:r>
        <w:t>--------------------------------</w:t>
      </w:r>
    </w:p>
    <w:p w:rsidR="000900BD" w:rsidRDefault="000900BD">
      <w:pPr>
        <w:pStyle w:val="EcoNormal"/>
        <w:ind w:firstLine="540"/>
        <w:jc w:val="both"/>
      </w:pPr>
      <w:r>
        <w:t>&lt;*&gt; Давление и температуру газов в газоходе определяют по ГОСТ 17.2.4.07.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ind w:firstLine="540"/>
        <w:jc w:val="both"/>
      </w:pPr>
      <w:r>
        <w:t xml:space="preserve">4.1.3. Определяют температуру точки росы </w:t>
      </w:r>
      <w:r w:rsidRPr="00617A7C">
        <w:rPr>
          <w:position w:val="-14"/>
        </w:rPr>
        <w:pict>
          <v:shape id="_x0000_i1037" style="width:12.75pt;height:20.25pt" coordsize="" o:spt="100" adj="0,,0" path="" filled="f" stroked="f">
            <v:stroke joinstyle="miter"/>
            <v:imagedata r:id="R28bd798f9f6d4394" o:title="base_32876_1727_61"/>
            <v:formulas/>
            <v:path o:connecttype="segments"/>
          </v:shape>
        </w:pict>
      </w:r>
      <w:r>
        <w:t xml:space="preserve"> в зависимости от </w:t>
      </w:r>
      <w:r w:rsidRPr="00617A7C">
        <w:rPr>
          <w:position w:val="-12"/>
        </w:rPr>
        <w:pict>
          <v:shape id="_x0000_i1038" style="width:17.25pt;height:19.5pt" coordsize="" o:spt="100" adj="0,,0" path="" filled="f" stroked="f">
            <v:stroke joinstyle="miter"/>
            <v:imagedata r:id="R66cc9ba59d234520" o:title="base_32876_1727_62"/>
            <v:formulas/>
            <v:path o:connecttype="segments"/>
          </v:shape>
        </w:pict>
      </w:r>
      <w:r>
        <w:t xml:space="preserve"> по таблице Приложения 3.</w:t>
      </w:r>
    </w:p>
    <w:p w:rsidR="000900BD" w:rsidRDefault="000900BD">
      <w:pPr>
        <w:pStyle w:val="EcoNormal"/>
        <w:ind w:firstLine="540"/>
        <w:jc w:val="both"/>
      </w:pPr>
      <w:r>
        <w:t xml:space="preserve">4.1.4. Относительную влажность газа </w:t>
      </w:r>
      <w:r w:rsidRPr="00617A7C">
        <w:rPr>
          <w:position w:val="-14"/>
        </w:rPr>
        <w:pict>
          <v:shape id="_x0000_i1039" style="width:22.5pt;height:22.5pt" coordsize="" o:spt="100" adj="0,,0" path="" filled="f" stroked="f">
            <v:stroke joinstyle="miter"/>
            <v:imagedata r:id="Rdb386ee3695f4f55" o:title="base_32876_1727_63"/>
            <v:formulas/>
            <v:path o:connecttype="segments"/>
          </v:shape>
        </w:pict>
      </w:r>
      <w:r>
        <w:t xml:space="preserve"> в процентах вычисляют по формуле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jc w:val="center"/>
      </w:pPr>
      <w:r w:rsidRPr="00617A7C">
        <w:rPr>
          <w:position w:val="-30"/>
        </w:rPr>
        <w:pict>
          <v:shape id="_x0000_i1040" style="width:69pt;height:36.75pt" coordsize="" o:spt="100" adj="0,,0" path="" filled="f" stroked="f">
            <v:stroke joinstyle="miter"/>
            <v:imagedata r:id="R2c6fc9b46b0146b3" o:title="base_32876_1727_64"/>
            <v:formulas/>
            <v:path o:connecttype="segments"/>
          </v:shape>
        </w:pict>
      </w:r>
      <w:r>
        <w:t>, (3)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ind w:firstLine="540"/>
        <w:jc w:val="both"/>
      </w:pPr>
      <w:r>
        <w:t xml:space="preserve">где </w:t>
      </w:r>
      <w:r w:rsidRPr="00617A7C">
        <w:rPr>
          <w:position w:val="-12"/>
        </w:rPr>
        <w:pict>
          <v:shape id="_x0000_i1041" style="width:18.75pt;height:19.5pt" coordsize="" o:spt="100" adj="0,,0" path="" filled="f" stroked="f">
            <v:stroke joinstyle="miter"/>
            <v:imagedata r:id="Rff3f04bff8334084" o:title="base_32876_1727_65"/>
            <v:formulas/>
            <v:path o:connecttype="segments"/>
          </v:shape>
        </w:pict>
      </w:r>
      <w:r>
        <w:t xml:space="preserve"> - парциальное давление насыщенного водяного пара при температуре газа в газоходе &lt;*&gt;, кПа (определяется по таблице Приложения 3).</w:t>
      </w:r>
    </w:p>
    <w:p w:rsidR="000900BD" w:rsidRDefault="000900BD">
      <w:pPr>
        <w:pStyle w:val="EcoNormal"/>
        <w:ind w:firstLine="540"/>
        <w:jc w:val="both"/>
      </w:pPr>
      <w:r>
        <w:t>--------------------------------</w:t>
      </w:r>
    </w:p>
    <w:p w:rsidR="000900BD" w:rsidRDefault="000900BD">
      <w:pPr>
        <w:pStyle w:val="EcoNormal"/>
        <w:ind w:firstLine="540"/>
        <w:jc w:val="both"/>
      </w:pPr>
      <w:r>
        <w:t>&lt;*&gt; Давление и температуру газов в газоходе определяют по ГОСТ 17.2.4.07.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ind w:firstLine="540"/>
        <w:jc w:val="both"/>
      </w:pPr>
      <w:r>
        <w:lastRenderedPageBreak/>
        <w:t xml:space="preserve">4.1.5. Влажность газа при рабочих условиях </w:t>
      </w:r>
      <w:r w:rsidRPr="00617A7C">
        <w:rPr>
          <w:position w:val="-10"/>
        </w:rPr>
        <w:pict>
          <v:shape id="_x0000_i1042" style="width:17.25pt;height:17.25pt" coordsize="" o:spt="100" adj="0,,0" path="" filled="f" stroked="f">
            <v:stroke joinstyle="miter"/>
            <v:imagedata r:id="R95bc5ac39338478a" o:title="base_32876_1727_66"/>
            <v:formulas/>
            <v:path o:connecttype="segments"/>
          </v:shape>
        </w:pict>
      </w:r>
      <w:r>
        <w:t xml:space="preserve">, а также влагосодержание сухого газа при нормальных условиях </w:t>
      </w:r>
      <w:r w:rsidRPr="00617A7C">
        <w:rPr>
          <w:position w:val="-12"/>
        </w:rPr>
        <w:pict>
          <v:shape id="_x0000_i1043" style="width:19.5pt;height:19.5pt" coordsize="" o:spt="100" adj="0,,0" path="" filled="f" stroked="f">
            <v:stroke joinstyle="miter"/>
            <v:imagedata r:id="Rc2300a446f704b20" o:title="base_32876_1727_67"/>
            <v:formulas/>
            <v:path o:connecttype="segments"/>
          </v:shape>
        </w:pict>
      </w:r>
      <w:r>
        <w:t xml:space="preserve"> в зависимости от температуры насыщенного газа или парциального давления насыщенного водяного паря определяют по таблице Приложения 3.</w:t>
      </w:r>
    </w:p>
    <w:p w:rsidR="000900BD" w:rsidRDefault="000900BD">
      <w:pPr>
        <w:pStyle w:val="EcoNormal"/>
        <w:ind w:firstLine="540"/>
        <w:jc w:val="both"/>
      </w:pPr>
      <w:r>
        <w:t>4.2. Конденсационный метод</w:t>
      </w:r>
    </w:p>
    <w:p w:rsidR="000900BD" w:rsidRDefault="000900BD">
      <w:pPr>
        <w:pStyle w:val="EcoNormal"/>
        <w:ind w:firstLine="540"/>
        <w:jc w:val="both"/>
      </w:pPr>
      <w:r>
        <w:t xml:space="preserve">4.2.1. Объемный расход газа через конденсатор </w:t>
      </w:r>
      <w:r w:rsidRPr="00617A7C">
        <w:rPr>
          <w:position w:val="-14"/>
        </w:rPr>
        <w:pict>
          <v:shape id="_x0000_i1044" style="width:35.25pt;height:22.5pt" coordsize="" o:spt="100" adj="0,,0" path="" filled="f" stroked="f">
            <v:stroke joinstyle="miter"/>
            <v:imagedata r:id="Rb9cae01a70a045f7" o:title="base_32876_1727_68"/>
            <v:formulas/>
            <v:path o:connecttype="segments"/>
          </v:shape>
        </w:pict>
      </w:r>
      <w:r>
        <w:t xml:space="preserve"> в кубических дециметрах вычисляют по формуле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jc w:val="center"/>
      </w:pPr>
      <w:r w:rsidRPr="00617A7C">
        <w:rPr>
          <w:position w:val="-36"/>
        </w:rPr>
        <w:pict>
          <v:shape id="_x0000_i1045" style="width:198.75pt;height:45.75pt" coordsize="" o:spt="100" adj="0,,0" path="" filled="f" stroked="f">
            <v:stroke joinstyle="miter"/>
            <v:imagedata r:id="Rbccf595f34474b18" o:title="base_32876_1727_69"/>
            <v:formulas/>
            <v:path o:connecttype="segments"/>
          </v:shape>
        </w:pict>
      </w:r>
      <w:r>
        <w:t>, (4)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ind w:firstLine="540"/>
        <w:jc w:val="both"/>
      </w:pPr>
      <w:r>
        <w:t>где q - показания реометра, дм3/мин;</w:t>
      </w:r>
    </w:p>
    <w:p w:rsidR="000900BD" w:rsidRDefault="000900BD">
      <w:pPr>
        <w:pStyle w:val="EcoNormal"/>
        <w:ind w:firstLine="540"/>
        <w:jc w:val="both"/>
      </w:pPr>
      <w:r w:rsidRPr="00617A7C">
        <w:rPr>
          <w:position w:val="-6"/>
        </w:rPr>
        <w:pict>
          <v:shape id="_x0000_i1046" style="width:9.75pt;height:12.75pt" coordsize="" o:spt="100" adj="0,,0" path="" filled="f" stroked="f">
            <v:stroke joinstyle="miter"/>
            <v:imagedata r:id="Rd3394c7fb44344b5" o:title="base_32876_1727_70"/>
            <v:formulas/>
            <v:path o:connecttype="segments"/>
          </v:shape>
        </w:pict>
      </w:r>
      <w:r>
        <w:t xml:space="preserve"> - время отбора пробы, мин;</w:t>
      </w:r>
    </w:p>
    <w:p w:rsidR="000900BD" w:rsidRDefault="000900BD">
      <w:pPr>
        <w:pStyle w:val="EcoNormal"/>
        <w:ind w:firstLine="540"/>
        <w:jc w:val="both"/>
      </w:pPr>
      <w:r w:rsidRPr="00617A7C">
        <w:rPr>
          <w:position w:val="-12"/>
        </w:rPr>
        <w:pict>
          <v:shape id="_x0000_i1047" style="width:10.5pt;height:19.5pt" coordsize="" o:spt="100" adj="0,,0" path="" filled="f" stroked="f">
            <v:stroke joinstyle="miter"/>
            <v:imagedata r:id="R430c61a5df0f4835" o:title="base_32876_1727_71"/>
            <v:formulas/>
            <v:path o:connecttype="segments"/>
          </v:shape>
        </w:pict>
      </w:r>
      <w:r>
        <w:t xml:space="preserve"> - температура газа в газоходе, °C;</w:t>
      </w:r>
    </w:p>
    <w:p w:rsidR="000900BD" w:rsidRDefault="000900BD">
      <w:pPr>
        <w:pStyle w:val="EcoNormal"/>
        <w:ind w:firstLine="540"/>
        <w:jc w:val="both"/>
      </w:pPr>
      <w:r w:rsidRPr="00617A7C">
        <w:rPr>
          <w:position w:val="-12"/>
        </w:rPr>
        <w:pict>
          <v:shape id="_x0000_i1048" style="width:15.75pt;height:19.5pt" coordsize="" o:spt="100" adj="0,,0" path="" filled="f" stroked="f">
            <v:stroke joinstyle="miter"/>
            <v:imagedata r:id="Rd75e9080a06c4f4c" o:title="base_32876_1727_72"/>
            <v:formulas/>
            <v:path o:connecttype="segments"/>
          </v:shape>
        </w:pict>
      </w:r>
      <w:r>
        <w:t xml:space="preserve"> - разность статического и атмосферного давлений перед диафрагмой реометра, Па;</w:t>
      </w:r>
    </w:p>
    <w:p w:rsidR="000900BD" w:rsidRDefault="000900BD">
      <w:pPr>
        <w:pStyle w:val="EcoNormal"/>
        <w:ind w:firstLine="540"/>
        <w:jc w:val="both"/>
      </w:pPr>
      <w:r w:rsidRPr="00617A7C">
        <w:rPr>
          <w:position w:val="-14"/>
        </w:rPr>
        <w:pict>
          <v:shape id="_x0000_i1049" style="width:17.25pt;height:20.25pt" coordsize="" o:spt="100" adj="0,,0" path="" filled="f" stroked="f">
            <v:stroke joinstyle="miter"/>
            <v:imagedata r:id="Rdbd528ba310b4f0a" o:title="base_32876_1727_73"/>
            <v:formulas/>
            <v:path o:connecttype="segments"/>
          </v:shape>
        </w:pict>
      </w:r>
      <w:r>
        <w:t xml:space="preserve"> - плотность воздуха при условиях градуировки реометра, кг/м3.</w:t>
      </w:r>
    </w:p>
    <w:p w:rsidR="000900BD" w:rsidRDefault="000900BD">
      <w:pPr>
        <w:pStyle w:val="EcoNormal"/>
        <w:ind w:firstLine="540"/>
        <w:jc w:val="both"/>
      </w:pPr>
      <w:r w:rsidRPr="00617A7C">
        <w:rPr>
          <w:position w:val="-14"/>
        </w:rPr>
        <w:pict>
          <v:shape id="_x0000_i1050" style="width:19.5pt;height:20.25pt" coordsize="" o:spt="100" adj="0,,0" path="" filled="f" stroked="f">
            <v:stroke joinstyle="miter"/>
            <v:imagedata r:id="R0e1eff38e18c4127" o:title="base_32876_1727_74"/>
            <v:formulas/>
            <v:path o:connecttype="segments"/>
          </v:shape>
        </w:pict>
      </w:r>
      <w:r>
        <w:t xml:space="preserve"> - плотность воздуха при нормальных условиях, кг/м3.</w:t>
      </w:r>
    </w:p>
    <w:p w:rsidR="000900BD" w:rsidRDefault="000900BD">
      <w:pPr>
        <w:pStyle w:val="EcoNormal"/>
        <w:ind w:firstLine="540"/>
        <w:jc w:val="both"/>
      </w:pPr>
      <w:r>
        <w:t>4.2.2. Плотность сухого газа, состоящего из j компонентов, при нормальных условиях вычисляют по формуле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jc w:val="center"/>
      </w:pPr>
      <w:r w:rsidRPr="00617A7C">
        <w:rPr>
          <w:position w:val="-30"/>
        </w:rPr>
        <w:pict>
          <v:shape id="_x0000_i1051" style="width:114pt;height:36.75pt" coordsize="" o:spt="100" adj="0,,0" path="" filled="f" stroked="f">
            <v:stroke joinstyle="miter"/>
            <v:imagedata r:id="R678d555bf01743ce" o:title="base_32876_1727_75"/>
            <v:formulas/>
            <v:path o:connecttype="segments"/>
          </v:shape>
        </w:pict>
      </w:r>
      <w:r>
        <w:t>, (5)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ind w:firstLine="540"/>
        <w:jc w:val="both"/>
      </w:pPr>
      <w:r>
        <w:t xml:space="preserve">где </w:t>
      </w:r>
      <w:r w:rsidRPr="00617A7C">
        <w:rPr>
          <w:position w:val="-14"/>
        </w:rPr>
        <w:pict>
          <v:shape id="_x0000_i1052" style="width:18.75pt;height:20.25pt" coordsize="" o:spt="100" adj="0,,0" path="" filled="f" stroked="f">
            <v:stroke joinstyle="miter"/>
            <v:imagedata r:id="R6a83b39afbe64c9e" o:title="base_32876_1727_76"/>
            <v:formulas/>
            <v:path o:connecttype="segments"/>
          </v:shape>
        </w:pict>
      </w:r>
      <w:r>
        <w:t xml:space="preserve"> - объемная доля j-</w:t>
      </w:r>
      <w:proofErr w:type="spellStart"/>
      <w:r>
        <w:t>го</w:t>
      </w:r>
      <w:proofErr w:type="spellEnd"/>
      <w:r>
        <w:t xml:space="preserve"> компонента газовой смеси, %;</w:t>
      </w:r>
    </w:p>
    <w:p w:rsidR="000900BD" w:rsidRDefault="000900BD">
      <w:pPr>
        <w:pStyle w:val="EcoNormal"/>
        <w:ind w:firstLine="540"/>
        <w:jc w:val="both"/>
      </w:pPr>
      <w:r w:rsidRPr="00617A7C">
        <w:rPr>
          <w:position w:val="-16"/>
        </w:rPr>
        <w:pict>
          <v:shape id="_x0000_i1053" style="width:20.25pt;height:21.75pt" coordsize="" o:spt="100" adj="0,,0" path="" filled="f" stroked="f">
            <v:stroke joinstyle="miter"/>
            <v:imagedata r:id="Rcedf57492bd34e8b" o:title="base_32876_1727_77"/>
            <v:formulas/>
            <v:path o:connecttype="segments"/>
          </v:shape>
        </w:pict>
      </w:r>
      <w:r>
        <w:t xml:space="preserve"> - плотность j-</w:t>
      </w:r>
      <w:proofErr w:type="spellStart"/>
      <w:r>
        <w:t>го</w:t>
      </w:r>
      <w:proofErr w:type="spellEnd"/>
      <w:r>
        <w:t xml:space="preserve"> компонента газовой смеси при нормальных условиях, кг/м3.</w:t>
      </w:r>
    </w:p>
    <w:p w:rsidR="000900BD" w:rsidRDefault="000900BD">
      <w:pPr>
        <w:pStyle w:val="EcoNormal"/>
        <w:ind w:firstLine="540"/>
        <w:jc w:val="both"/>
      </w:pPr>
      <w:r>
        <w:t xml:space="preserve">4.2.3. Влажность сухого газа при нормальных условиях </w:t>
      </w:r>
      <w:r w:rsidRPr="00617A7C">
        <w:rPr>
          <w:position w:val="-18"/>
        </w:rPr>
        <w:pict>
          <v:shape id="_x0000_i1054" style="width:32.25pt;height:26.25pt" coordsize="" o:spt="100" adj="0,,0" path="" filled="f" stroked="f">
            <v:stroke joinstyle="miter"/>
            <v:imagedata r:id="R6874afdceb9344b1" o:title="base_32876_1727_78"/>
            <v:formulas/>
            <v:path o:connecttype="segments"/>
          </v:shape>
        </w:pict>
      </w:r>
      <w:r>
        <w:t xml:space="preserve"> в килограммах на кубический метр вычисляют по формуле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jc w:val="center"/>
      </w:pPr>
      <w:r w:rsidRPr="00617A7C">
        <w:rPr>
          <w:position w:val="-60"/>
        </w:rPr>
        <w:pict>
          <v:shape id="_x0000_i1055" style="width:145.5pt;height:72.75pt" coordsize="" o:spt="100" adj="0,,0" path="" filled="f" stroked="f">
            <v:stroke joinstyle="miter"/>
            <v:imagedata r:id="Rc187680cb5184fb7" o:title="base_32876_1727_79"/>
            <v:formulas/>
            <v:path o:connecttype="segments"/>
          </v:shape>
        </w:pict>
      </w:r>
      <w:r>
        <w:t>, (6)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ind w:firstLine="540"/>
        <w:jc w:val="both"/>
      </w:pPr>
      <w:r>
        <w:t xml:space="preserve">где </w:t>
      </w:r>
      <w:r w:rsidRPr="00617A7C">
        <w:rPr>
          <w:position w:val="-14"/>
        </w:rPr>
        <w:pict>
          <v:shape id="_x0000_i1056" style="width:29.25pt;height:20.25pt" coordsize="" o:spt="100" adj="0,,0" path="" filled="f" stroked="f">
            <v:stroke joinstyle="miter"/>
            <v:imagedata r:id="R49c2f1fef75f4501" o:title="base_32876_1727_80"/>
            <v:formulas/>
            <v:path o:connecttype="segments"/>
          </v:shape>
        </w:pict>
      </w:r>
      <w:r>
        <w:t xml:space="preserve"> - масса уловленного конденсата, г;</w:t>
      </w:r>
    </w:p>
    <w:p w:rsidR="000900BD" w:rsidRDefault="000900BD">
      <w:pPr>
        <w:pStyle w:val="EcoNormal"/>
        <w:ind w:firstLine="540"/>
        <w:jc w:val="both"/>
      </w:pPr>
      <w:r w:rsidRPr="00617A7C">
        <w:rPr>
          <w:position w:val="-12"/>
        </w:rPr>
        <w:pict>
          <v:shape id="_x0000_i1057" style="width:13.5pt;height:19.5pt" coordsize="" o:spt="100" adj="0,,0" path="" filled="f" stroked="f">
            <v:stroke joinstyle="miter"/>
            <v:imagedata r:id="R55090d5f1fc64e14" o:title="base_32876_1727_81"/>
            <v:formulas/>
            <v:path o:connecttype="segments"/>
          </v:shape>
        </w:pict>
      </w:r>
      <w:r>
        <w:t xml:space="preserve"> - давление насыщенных водяных паров (определяется по таблице Приложения 3 в зависимости от температуры насыщенного газа после конденсатора t).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jc w:val="center"/>
        <w:outlineLvl w:val="1"/>
      </w:pPr>
      <w:r>
        <w:t>5. ОЦЕНКА ПОГРЕШНОСТИ ОПРЕДЕЛЕНИЯ ВЛАЖНОСТИ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ind w:firstLine="540"/>
        <w:jc w:val="both"/>
      </w:pPr>
      <w:r>
        <w:t>5.1. Для определения доверительных границ случайной погрешности результата измерения проводят не менее пяти определений влажности газа. За результат определения принимают среднее арифметическое рассчитанных значений влажности газа. Последующий расчет погрешности - по ГОСТ 8.207.</w:t>
      </w:r>
    </w:p>
    <w:p w:rsidR="000900BD" w:rsidRDefault="000900BD">
      <w:pPr>
        <w:pStyle w:val="EcoNormal"/>
        <w:ind w:firstLine="540"/>
        <w:jc w:val="both"/>
      </w:pPr>
      <w:r>
        <w:t>Систематическую составляющую погрешности измерения определяют в зависимости от метода определения влажности.</w:t>
      </w:r>
    </w:p>
    <w:p w:rsidR="000900BD" w:rsidRDefault="000900BD">
      <w:pPr>
        <w:pStyle w:val="EcoNormal"/>
        <w:ind w:firstLine="540"/>
        <w:jc w:val="both"/>
      </w:pPr>
      <w:r>
        <w:lastRenderedPageBreak/>
        <w:t xml:space="preserve">5.2. При применении психрометрического метода систематическую составляющую погрешности </w:t>
      </w:r>
      <w:r w:rsidRPr="00617A7C">
        <w:rPr>
          <w:position w:val="-14"/>
        </w:rPr>
        <w:pict>
          <v:shape id="_x0000_i1058" style="width:26.25pt;height:22.5pt" coordsize="" o:spt="100" adj="0,,0" path="" filled="f" stroked="f">
            <v:stroke joinstyle="miter"/>
            <v:imagedata r:id="Ra08ab29adbd8478d" o:title="base_32876_1727_82"/>
            <v:formulas/>
            <v:path o:connecttype="segments"/>
          </v:shape>
        </w:pict>
      </w:r>
      <w:r>
        <w:t xml:space="preserve"> вычисляют по формуле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jc w:val="center"/>
      </w:pPr>
      <w:r w:rsidRPr="00617A7C">
        <w:rPr>
          <w:position w:val="-16"/>
        </w:rPr>
        <w:pict>
          <v:shape id="_x0000_i1059" style="width:157.5pt;height:26.25pt" coordsize="" o:spt="100" adj="0,,0" path="" filled="f" stroked="f">
            <v:stroke joinstyle="miter"/>
            <v:imagedata r:id="Rf822e37508014849" o:title="base_32876_1727_83"/>
            <v:formulas/>
            <v:path o:connecttype="segments"/>
          </v:shape>
        </w:pict>
      </w:r>
      <w:r>
        <w:t>, (7)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ind w:firstLine="540"/>
        <w:jc w:val="both"/>
      </w:pPr>
      <w:r>
        <w:t xml:space="preserve">где </w:t>
      </w:r>
      <w:r w:rsidRPr="00617A7C">
        <w:rPr>
          <w:position w:val="-14"/>
        </w:rPr>
        <w:pict>
          <v:shape id="_x0000_i1060" style="width:16.5pt;height:21pt" coordsize="" o:spt="100" adj="0,,0" path="" filled="f" stroked="f">
            <v:stroke joinstyle="miter"/>
            <v:imagedata r:id="R4a601f674cd24bf9" o:title="base_32876_1727_84"/>
            <v:formulas/>
            <v:path o:connecttype="segments"/>
          </v:shape>
        </w:pict>
      </w:r>
      <w:r>
        <w:t xml:space="preserve">, </w:t>
      </w:r>
      <w:r w:rsidRPr="00617A7C">
        <w:rPr>
          <w:position w:val="-14"/>
        </w:rPr>
        <w:pict>
          <v:shape id="_x0000_i1061" style="width:16.5pt;height:21pt" coordsize="" o:spt="100" adj="0,,0" path="" filled="f" stroked="f">
            <v:stroke joinstyle="miter"/>
            <v:imagedata r:id="Ra11b42e6dde74582" o:title="base_32876_1727_85"/>
            <v:formulas/>
            <v:path o:connecttype="segments"/>
          </v:shape>
        </w:pict>
      </w:r>
      <w:r>
        <w:t xml:space="preserve">, </w:t>
      </w:r>
      <w:r w:rsidRPr="00617A7C">
        <w:rPr>
          <w:position w:val="-14"/>
        </w:rPr>
        <w:pict>
          <v:shape id="_x0000_i1062" style="width:16.5pt;height:21pt" coordsize="" o:spt="100" adj="0,,0" path="" filled="f" stroked="f">
            <v:stroke joinstyle="miter"/>
            <v:imagedata r:id="R4589d1fc66a14b7a" o:title="base_32876_1727_86"/>
            <v:formulas/>
            <v:path o:connecttype="segments"/>
          </v:shape>
        </w:pict>
      </w:r>
      <w:r>
        <w:t xml:space="preserve">, </w:t>
      </w:r>
      <w:r w:rsidRPr="00617A7C">
        <w:rPr>
          <w:position w:val="-14"/>
        </w:rPr>
        <w:pict>
          <v:shape id="_x0000_i1063" style="width:17.25pt;height:21pt" coordsize="" o:spt="100" adj="0,,0" path="" filled="f" stroked="f">
            <v:stroke joinstyle="miter"/>
            <v:imagedata r:id="R6d322dfc5a1640f0" o:title="base_32876_1727_87"/>
            <v:formulas/>
            <v:path o:connecttype="segments"/>
          </v:shape>
        </w:pict>
      </w:r>
      <w:r>
        <w:t xml:space="preserve">, </w:t>
      </w:r>
      <w:r w:rsidRPr="00617A7C">
        <w:rPr>
          <w:position w:val="-14"/>
        </w:rPr>
        <w:pict>
          <v:shape id="_x0000_i1064" style="width:18.75pt;height:21pt" coordsize="" o:spt="100" adj="0,,0" path="" filled="f" stroked="f">
            <v:stroke joinstyle="miter"/>
            <v:imagedata r:id="R787192c4eb4d49ce" o:title="base_32876_1727_88"/>
            <v:formulas/>
            <v:path o:connecttype="segments"/>
          </v:shape>
        </w:pict>
      </w:r>
      <w:r>
        <w:t xml:space="preserve"> - погрешности измерения температуры влажного и сухого термометров, газа в газоходе, атмосферного давления воздуха и давления в психрометре соответственно, %.</w:t>
      </w:r>
    </w:p>
    <w:p w:rsidR="000900BD" w:rsidRDefault="000900BD">
      <w:pPr>
        <w:pStyle w:val="EcoNormal"/>
        <w:ind w:firstLine="540"/>
        <w:jc w:val="both"/>
      </w:pPr>
      <w:r>
        <w:t xml:space="preserve">5.3. При применении конденсационного метода систематическую составляющую погрешности </w:t>
      </w:r>
      <w:r w:rsidRPr="00617A7C">
        <w:rPr>
          <w:position w:val="-14"/>
        </w:rPr>
        <w:pict>
          <v:shape id="_x0000_i1065" style="width:26.25pt;height:22.5pt" coordsize="" o:spt="100" adj="0,,0" path="" filled="f" stroked="f">
            <v:stroke joinstyle="miter"/>
            <v:imagedata r:id="Rd283777914604017" o:title="base_32876_1727_89"/>
            <v:formulas/>
            <v:path o:connecttype="segments"/>
          </v:shape>
        </w:pict>
      </w:r>
      <w:r>
        <w:t xml:space="preserve"> вычисляют по формуле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jc w:val="center"/>
      </w:pPr>
      <w:r w:rsidRPr="00617A7C">
        <w:rPr>
          <w:position w:val="-26"/>
        </w:rPr>
        <w:pict>
          <v:shape id="_x0000_i1066" style="width:198pt;height:39pt" coordsize="" o:spt="100" adj="0,,0" path="" filled="f" stroked="f">
            <v:stroke joinstyle="miter"/>
            <v:imagedata r:id="Rdb6bf210b87e4a65" o:title="base_32876_1727_90"/>
            <v:formulas/>
            <v:path o:connecttype="segments"/>
          </v:shape>
        </w:pict>
      </w:r>
      <w:r>
        <w:t>, (8)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ind w:firstLine="540"/>
        <w:jc w:val="both"/>
      </w:pPr>
      <w:r>
        <w:t xml:space="preserve">где </w:t>
      </w:r>
      <w:r w:rsidRPr="00617A7C">
        <w:rPr>
          <w:position w:val="-14"/>
        </w:rPr>
        <w:pict>
          <v:shape id="_x0000_i1067" style="width:15.75pt;height:21pt" coordsize="" o:spt="100" adj="0,,0" path="" filled="f" stroked="f">
            <v:stroke joinstyle="miter"/>
            <v:imagedata r:id="Rb60b8399ff144225" o:title="base_32876_1727_91"/>
            <v:formulas/>
            <v:path o:connecttype="segments"/>
          </v:shape>
        </w:pict>
      </w:r>
      <w:r>
        <w:t xml:space="preserve">, </w:t>
      </w:r>
      <w:r w:rsidRPr="00617A7C">
        <w:rPr>
          <w:position w:val="-12"/>
        </w:rPr>
        <w:pict>
          <v:shape id="_x0000_i1068" style="width:13.5pt;height:19.5pt" coordsize="" o:spt="100" adj="0,,0" path="" filled="f" stroked="f">
            <v:stroke joinstyle="miter"/>
            <v:imagedata r:id="Re26acb20e34c47a9" o:title="base_32876_1727_92"/>
            <v:formulas/>
            <v:path o:connecttype="segments"/>
          </v:shape>
        </w:pict>
      </w:r>
      <w:r>
        <w:t xml:space="preserve">, </w:t>
      </w:r>
      <w:r w:rsidRPr="00617A7C">
        <w:rPr>
          <w:position w:val="-14"/>
        </w:rPr>
        <w:pict>
          <v:shape id="_x0000_i1069" style="width:13.5pt;height:21pt" coordsize="" o:spt="100" adj="0,,0" path="" filled="f" stroked="f">
            <v:stroke joinstyle="miter"/>
            <v:imagedata r:id="Rbf9a82772cdf4f4c" o:title="base_32876_1727_93"/>
            <v:formulas/>
            <v:path o:connecttype="segments"/>
          </v:shape>
        </w:pict>
      </w:r>
      <w:r>
        <w:t xml:space="preserve">, </w:t>
      </w:r>
      <w:r w:rsidRPr="00617A7C">
        <w:rPr>
          <w:position w:val="-14"/>
        </w:rPr>
        <w:pict>
          <v:shape id="_x0000_i1070" style="width:16.5pt;height:21pt" coordsize="" o:spt="100" adj="0,,0" path="" filled="f" stroked="f">
            <v:stroke joinstyle="miter"/>
            <v:imagedata r:id="R9d008837969a48c5" o:title="base_32876_1727_94"/>
            <v:formulas/>
            <v:path o:connecttype="segments"/>
          </v:shape>
        </w:pict>
      </w:r>
      <w:r>
        <w:t xml:space="preserve">, </w:t>
      </w:r>
      <w:r w:rsidRPr="00617A7C">
        <w:rPr>
          <w:position w:val="-14"/>
        </w:rPr>
        <w:pict>
          <v:shape id="_x0000_i1071" style="width:17.25pt;height:21pt" coordsize="" o:spt="100" adj="0,,0" path="" filled="f" stroked="f">
            <v:stroke joinstyle="miter"/>
            <v:imagedata r:id="R6f1fffb7cd4948f3" o:title="base_32876_1727_95"/>
            <v:formulas/>
            <v:path o:connecttype="segments"/>
          </v:shape>
        </w:pict>
      </w:r>
      <w:r>
        <w:t xml:space="preserve">, </w:t>
      </w:r>
      <w:r w:rsidRPr="00617A7C">
        <w:rPr>
          <w:position w:val="-18"/>
        </w:rPr>
        <w:pict>
          <v:shape id="_x0000_i1072" style="width:29.25pt;height:23.25pt" coordsize="" o:spt="100" adj="0,,0" path="" filled="f" stroked="f">
            <v:stroke joinstyle="miter"/>
            <v:imagedata r:id="R8ef9d919c8d340af" o:title="base_32876_1727_96"/>
            <v:formulas/>
            <v:path o:connecttype="segments"/>
          </v:shape>
        </w:pict>
      </w:r>
      <w:r>
        <w:t xml:space="preserve"> - погрешность измерения расхода газа, времени отбора пробы, плотности и температуры газа, атмосферного давления воздуха и массы уловленного конденсата соответственно.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jc w:val="center"/>
        <w:outlineLvl w:val="1"/>
      </w:pPr>
      <w:r>
        <w:t>6. ТРЕБОВАНИЯ БЕЗОПАСНОСТИ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ind w:firstLine="540"/>
        <w:jc w:val="both"/>
      </w:pPr>
      <w:r>
        <w:t>Требования безопасности - по ГОСТ 17.2.4.06, разд. 6.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jc w:val="right"/>
        <w:outlineLvl w:val="0"/>
      </w:pPr>
      <w:r>
        <w:t>Приложение 1</w:t>
      </w:r>
    </w:p>
    <w:p w:rsidR="000900BD" w:rsidRDefault="000900BD">
      <w:pPr>
        <w:pStyle w:val="EcoNormal"/>
        <w:jc w:val="right"/>
      </w:pPr>
      <w:r>
        <w:t>Обязательное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jc w:val="center"/>
      </w:pPr>
      <w:bookmarkStart w:id="4" w:name="P193"/>
      <w:bookmarkEnd w:id="4"/>
      <w:r>
        <w:t>СТЕКЛЯННЫЙ ПРОТОЧНЫЙ ПСИХРОМЕТР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jc w:val="center"/>
      </w:pPr>
      <w:r>
        <w:pict>
          <v:shape id="_x0000_i1073" style="width:246pt;height:234.75pt" coordsize="" o:spt="100" adj="0,,0" path="" filled="f" stroked="f">
            <v:stroke joinstyle="miter"/>
            <v:imagedata r:id="Rd085851e63be4128" o:title="base_32876_1727_97"/>
            <v:formulas/>
            <v:path o:connecttype="segments"/>
          </v:shape>
        </w:pic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jc w:val="center"/>
      </w:pPr>
      <w:r>
        <w:lastRenderedPageBreak/>
        <w:t>Черт. 3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jc w:val="right"/>
        <w:outlineLvl w:val="0"/>
      </w:pPr>
      <w:r>
        <w:t>Приложение 2</w:t>
      </w:r>
    </w:p>
    <w:p w:rsidR="000900BD" w:rsidRDefault="000900BD">
      <w:pPr>
        <w:pStyle w:val="EcoNormal"/>
        <w:jc w:val="right"/>
      </w:pPr>
      <w:r>
        <w:t>Рекомендуемое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jc w:val="center"/>
      </w:pPr>
      <w:r>
        <w:t>ФОРМЫ ЖУРНАЛОВ ДЛЯ ЗАПИСИ РЕЗУЛЬТАТОВ</w:t>
      </w:r>
    </w:p>
    <w:p w:rsidR="000900BD" w:rsidRDefault="000900BD">
      <w:pPr>
        <w:pStyle w:val="EcoNormal"/>
        <w:jc w:val="center"/>
      </w:pPr>
      <w:r>
        <w:t>ОПРЕДЕЛЕНИЯ ВЛАЖНОСТИ ГАЗОВ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nformat"/>
        <w:jc w:val="both"/>
      </w:pPr>
      <w:bookmarkStart w:id="5" w:name="P209"/>
      <w:bookmarkEnd w:id="5"/>
      <w:r>
        <w:t xml:space="preserve">                Форма журнала для психрометрического метода</w:t>
      </w:r>
    </w:p>
    <w:p w:rsidR="000900BD" w:rsidRDefault="000900BD">
      <w:pPr>
        <w:pStyle w:val="EcoNonformat"/>
        <w:jc w:val="both"/>
      </w:pPr>
    </w:p>
    <w:p w:rsidR="000900BD" w:rsidRDefault="000900BD">
      <w:pPr>
        <w:pStyle w:val="EcoNonformat"/>
        <w:jc w:val="both"/>
      </w:pPr>
      <w:r>
        <w:t>Предприятие _______________________   Атмосферное давление воздуха, Па</w:t>
      </w:r>
    </w:p>
    <w:p w:rsidR="000900BD" w:rsidRDefault="000900BD">
      <w:pPr>
        <w:pStyle w:val="EcoNonformat"/>
        <w:jc w:val="both"/>
      </w:pPr>
      <w:r>
        <w:t>Дата измерения ____________________</w:t>
      </w:r>
      <w:proofErr w:type="gramStart"/>
      <w:r>
        <w:t xml:space="preserve">   (</w:t>
      </w:r>
      <w:proofErr w:type="gramEnd"/>
      <w:r>
        <w:t>мм рт. ст.)</w:t>
      </w:r>
    </w:p>
    <w:p w:rsidR="000900BD" w:rsidRDefault="000900BD">
      <w:pPr>
        <w:pStyle w:val="EcoNonformat"/>
        <w:jc w:val="both"/>
      </w:pPr>
      <w:r>
        <w:t>Место измерения ___________________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Cell"/>
        <w:jc w:val="both"/>
      </w:pPr>
      <w:r>
        <w:t>─────┬────────────┬────────┬────────┬─────────────┬─────────────┬──────────</w:t>
      </w:r>
    </w:p>
    <w:p w:rsidR="000900BD" w:rsidRDefault="000900BD">
      <w:pPr>
        <w:pStyle w:val="EcoCell"/>
        <w:jc w:val="both"/>
      </w:pPr>
      <w:proofErr w:type="spellStart"/>
      <w:r>
        <w:t>Номер│Расход</w:t>
      </w:r>
      <w:proofErr w:type="spellEnd"/>
      <w:r>
        <w:t xml:space="preserve"> газа │Темпера-│Темпера-│ </w:t>
      </w:r>
      <w:proofErr w:type="gramStart"/>
      <w:r>
        <w:t>Избыточное  │</w:t>
      </w:r>
      <w:proofErr w:type="gramEnd"/>
      <w:r>
        <w:t xml:space="preserve">Давление </w:t>
      </w:r>
      <w:proofErr w:type="spellStart"/>
      <w:r>
        <w:t>газа│Относи</w:t>
      </w:r>
      <w:proofErr w:type="spellEnd"/>
      <w:r>
        <w:t>-</w:t>
      </w:r>
    </w:p>
    <w:p w:rsidR="000900BD" w:rsidRDefault="000900BD">
      <w:pPr>
        <w:pStyle w:val="EcoCell"/>
        <w:jc w:val="both"/>
      </w:pPr>
      <w:r>
        <w:t xml:space="preserve">опыта│   через    │тура    │тура    │ давление </w:t>
      </w:r>
      <w:proofErr w:type="gramStart"/>
      <w:r>
        <w:t>в  │</w:t>
      </w:r>
      <w:proofErr w:type="gramEnd"/>
      <w:r>
        <w:t xml:space="preserve"> в газоходе  │тельная</w:t>
      </w:r>
    </w:p>
    <w:p w:rsidR="000900BD" w:rsidRDefault="000900BD">
      <w:pPr>
        <w:pStyle w:val="EcoCell"/>
        <w:jc w:val="both"/>
      </w:pPr>
      <w:r>
        <w:t xml:space="preserve">     │психрометр, │</w:t>
      </w:r>
      <w:proofErr w:type="gramStart"/>
      <w:r>
        <w:t>сухого  │</w:t>
      </w:r>
      <w:proofErr w:type="gramEnd"/>
      <w:r>
        <w:t>влажного│ приборе P , │   P , Па    │влажность</w:t>
      </w:r>
    </w:p>
    <w:p w:rsidR="000900BD" w:rsidRDefault="000900BD">
      <w:pPr>
        <w:pStyle w:val="EcoCell"/>
        <w:jc w:val="both"/>
      </w:pPr>
      <w:r>
        <w:t xml:space="preserve">     </w:t>
      </w:r>
      <w:proofErr w:type="gramStart"/>
      <w:r>
        <w:t>│  дм</w:t>
      </w:r>
      <w:proofErr w:type="gramEnd"/>
      <w:r>
        <w:t>3/мин   │</w:t>
      </w:r>
      <w:proofErr w:type="spellStart"/>
      <w:r>
        <w:t>термо</w:t>
      </w:r>
      <w:proofErr w:type="spellEnd"/>
      <w:r>
        <w:t>-  │</w:t>
      </w:r>
      <w:proofErr w:type="spellStart"/>
      <w:r>
        <w:t>термо</w:t>
      </w:r>
      <w:proofErr w:type="spellEnd"/>
      <w:r>
        <w:t>-  │          и  │    г        │фи, %</w:t>
      </w:r>
    </w:p>
    <w:p w:rsidR="000900BD" w:rsidRDefault="000900BD">
      <w:pPr>
        <w:pStyle w:val="EcoCell"/>
        <w:jc w:val="both"/>
      </w:pPr>
      <w:r>
        <w:t xml:space="preserve">     │            │метра   │метра   │     кПа     </w:t>
      </w:r>
      <w:proofErr w:type="gramStart"/>
      <w:r>
        <w:t>│(</w:t>
      </w:r>
      <w:proofErr w:type="gramEnd"/>
      <w:r>
        <w:t>мм рт. ст.) │</w:t>
      </w:r>
    </w:p>
    <w:p w:rsidR="000900BD" w:rsidRDefault="000900BD">
      <w:pPr>
        <w:pStyle w:val="EcoCell"/>
        <w:jc w:val="both"/>
      </w:pPr>
      <w:r>
        <w:t xml:space="preserve">     │            │</w:t>
      </w:r>
      <w:proofErr w:type="gramStart"/>
      <w:r>
        <w:t>t ,</w:t>
      </w:r>
      <w:proofErr w:type="gramEnd"/>
      <w:r>
        <w:t xml:space="preserve"> °C  │t , °C  │(мм рт. ст.) │             │</w:t>
      </w:r>
    </w:p>
    <w:p w:rsidR="000900BD" w:rsidRDefault="000900BD">
      <w:pPr>
        <w:pStyle w:val="EcoCell"/>
        <w:jc w:val="both"/>
      </w:pPr>
      <w:r>
        <w:t xml:space="preserve">     │            │ с      │ в      │             │             │</w:t>
      </w:r>
    </w:p>
    <w:p w:rsidR="000900BD" w:rsidRDefault="000900BD">
      <w:pPr>
        <w:pStyle w:val="EcoCell"/>
        <w:jc w:val="both"/>
      </w:pPr>
      <w:r>
        <w:t>─────┴────────────┴────────┴────────┴─────────────┴─────────────┴──────────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nformat"/>
        <w:jc w:val="both"/>
      </w:pPr>
      <w:bookmarkStart w:id="6" w:name="P227"/>
      <w:bookmarkEnd w:id="6"/>
      <w:r>
        <w:t xml:space="preserve">                 Форма журнала для конденсационного метода</w:t>
      </w:r>
    </w:p>
    <w:p w:rsidR="000900BD" w:rsidRDefault="000900BD">
      <w:pPr>
        <w:pStyle w:val="EcoNonformat"/>
        <w:jc w:val="both"/>
      </w:pPr>
    </w:p>
    <w:p w:rsidR="000900BD" w:rsidRDefault="000900BD">
      <w:pPr>
        <w:pStyle w:val="EcoNonformat"/>
        <w:jc w:val="both"/>
      </w:pPr>
      <w:r>
        <w:t>Предприятие _______________________   Атмосферное давление воздуха, Па</w:t>
      </w:r>
    </w:p>
    <w:p w:rsidR="000900BD" w:rsidRDefault="000900BD">
      <w:pPr>
        <w:pStyle w:val="EcoNonformat"/>
        <w:jc w:val="both"/>
      </w:pPr>
      <w:r>
        <w:t>Дата проведения измерений _________</w:t>
      </w:r>
      <w:proofErr w:type="gramStart"/>
      <w:r>
        <w:t xml:space="preserve">   (</w:t>
      </w:r>
      <w:proofErr w:type="gramEnd"/>
      <w:r>
        <w:t>мм рт. ст.) ________________________</w:t>
      </w:r>
    </w:p>
    <w:p w:rsidR="000900BD" w:rsidRDefault="000900BD">
      <w:pPr>
        <w:pStyle w:val="EcoNonformat"/>
        <w:jc w:val="both"/>
      </w:pPr>
      <w:r>
        <w:t>Место измерений ___________________   Плотность сухого газа при нормальных</w:t>
      </w:r>
    </w:p>
    <w:p w:rsidR="000900BD" w:rsidRDefault="000900BD">
      <w:pPr>
        <w:pStyle w:val="EcoNonformat"/>
        <w:jc w:val="both"/>
      </w:pPr>
      <w:r>
        <w:t xml:space="preserve">                                      условиях, кг/м3 _____________________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Cell"/>
        <w:jc w:val="both"/>
      </w:pPr>
      <w:r>
        <w:t>─────┬─────────┬──────┬──────┬───────────────┬───────┬───────┬───────┬─────</w:t>
      </w:r>
    </w:p>
    <w:p w:rsidR="000900BD" w:rsidRDefault="000900BD">
      <w:pPr>
        <w:pStyle w:val="EcoCell"/>
        <w:jc w:val="both"/>
      </w:pPr>
      <w:proofErr w:type="spellStart"/>
      <w:r>
        <w:t>Номер│Показания│Время</w:t>
      </w:r>
      <w:proofErr w:type="spellEnd"/>
      <w:r>
        <w:t xml:space="preserve"> │Темпе-│   Разность    │</w:t>
      </w:r>
      <w:proofErr w:type="gramStart"/>
      <w:r>
        <w:t>Масса  │</w:t>
      </w:r>
      <w:proofErr w:type="gramEnd"/>
      <w:r>
        <w:t>Объем  │Темпе- │</w:t>
      </w:r>
      <w:proofErr w:type="spellStart"/>
      <w:r>
        <w:t>Влаж</w:t>
      </w:r>
      <w:proofErr w:type="spellEnd"/>
      <w:r>
        <w:t>-</w:t>
      </w:r>
    </w:p>
    <w:p w:rsidR="000900BD" w:rsidRDefault="000900BD">
      <w:pPr>
        <w:pStyle w:val="EcoCell"/>
        <w:jc w:val="both"/>
      </w:pPr>
      <w:proofErr w:type="spellStart"/>
      <w:r>
        <w:t>опыта│</w:t>
      </w:r>
      <w:proofErr w:type="gramStart"/>
      <w:r>
        <w:t>реометра</w:t>
      </w:r>
      <w:proofErr w:type="spellEnd"/>
      <w:r>
        <w:t>,│</w:t>
      </w:r>
      <w:proofErr w:type="spellStart"/>
      <w:proofErr w:type="gramEnd"/>
      <w:r>
        <w:t>отбора│ратура│статического</w:t>
      </w:r>
      <w:proofErr w:type="spellEnd"/>
      <w:r>
        <w:t xml:space="preserve"> и │улов-  │газа,  │</w:t>
      </w:r>
      <w:proofErr w:type="spellStart"/>
      <w:r>
        <w:t>ратура</w:t>
      </w:r>
      <w:proofErr w:type="spellEnd"/>
      <w:r>
        <w:t xml:space="preserve"> │</w:t>
      </w:r>
      <w:proofErr w:type="spellStart"/>
      <w:r>
        <w:t>ность</w:t>
      </w:r>
      <w:proofErr w:type="spellEnd"/>
    </w:p>
    <w:p w:rsidR="000900BD" w:rsidRDefault="000900BD">
      <w:pPr>
        <w:pStyle w:val="EcoCell"/>
        <w:jc w:val="both"/>
      </w:pPr>
      <w:r>
        <w:t xml:space="preserve">     │ дм3/мин │</w:t>
      </w:r>
      <w:proofErr w:type="spellStart"/>
      <w:proofErr w:type="gramStart"/>
      <w:r>
        <w:t>пробы,│</w:t>
      </w:r>
      <w:proofErr w:type="gramEnd"/>
      <w:r>
        <w:t>газа</w:t>
      </w:r>
      <w:proofErr w:type="spellEnd"/>
      <w:r>
        <w:t xml:space="preserve"> в│ атмосферного  │</w:t>
      </w:r>
      <w:proofErr w:type="spellStart"/>
      <w:r>
        <w:t>ленного│прошед</w:t>
      </w:r>
      <w:proofErr w:type="spellEnd"/>
      <w:r>
        <w:t>-│газа   │газа</w:t>
      </w:r>
    </w:p>
    <w:p w:rsidR="000900BD" w:rsidRDefault="000900BD">
      <w:pPr>
        <w:pStyle w:val="EcoCell"/>
        <w:jc w:val="both"/>
      </w:pPr>
      <w:r>
        <w:t xml:space="preserve">     │         │ </w:t>
      </w:r>
      <w:proofErr w:type="gramStart"/>
      <w:r>
        <w:t>мин  │</w:t>
      </w:r>
      <w:proofErr w:type="gramEnd"/>
      <w:r>
        <w:t>газо- │давления перед │</w:t>
      </w:r>
      <w:proofErr w:type="spellStart"/>
      <w:r>
        <w:t>конден</w:t>
      </w:r>
      <w:proofErr w:type="spellEnd"/>
      <w:r>
        <w:t>-│</w:t>
      </w:r>
      <w:proofErr w:type="spellStart"/>
      <w:r>
        <w:t>шего</w:t>
      </w:r>
      <w:proofErr w:type="spellEnd"/>
      <w:r>
        <w:t xml:space="preserve">   │после  │f  ,</w:t>
      </w:r>
    </w:p>
    <w:p w:rsidR="000900BD" w:rsidRDefault="000900BD">
      <w:pPr>
        <w:pStyle w:val="EcoCell"/>
        <w:jc w:val="both"/>
      </w:pPr>
      <w:r>
        <w:t xml:space="preserve">     │         │      │</w:t>
      </w:r>
      <w:proofErr w:type="gramStart"/>
      <w:r>
        <w:t>ходе  │</w:t>
      </w:r>
      <w:proofErr w:type="gramEnd"/>
      <w:r>
        <w:t xml:space="preserve">  диафрагмой   │</w:t>
      </w:r>
      <w:proofErr w:type="spellStart"/>
      <w:r>
        <w:t>сата</w:t>
      </w:r>
      <w:proofErr w:type="spellEnd"/>
      <w:r>
        <w:t xml:space="preserve">, </w:t>
      </w:r>
      <w:proofErr w:type="spellStart"/>
      <w:r>
        <w:t>г│через</w:t>
      </w:r>
      <w:proofErr w:type="spellEnd"/>
      <w:r>
        <w:t xml:space="preserve">  │</w:t>
      </w:r>
      <w:proofErr w:type="spellStart"/>
      <w:r>
        <w:t>конден</w:t>
      </w:r>
      <w:proofErr w:type="spellEnd"/>
      <w:r>
        <w:t>-│ N</w:t>
      </w:r>
    </w:p>
    <w:p w:rsidR="000900BD" w:rsidRDefault="000900BD">
      <w:pPr>
        <w:pStyle w:val="EcoCell"/>
        <w:jc w:val="both"/>
      </w:pPr>
      <w:r>
        <w:t xml:space="preserve">     │         │      │</w:t>
      </w:r>
      <w:proofErr w:type="gramStart"/>
      <w:r>
        <w:t>t ,</w:t>
      </w:r>
      <w:proofErr w:type="gramEnd"/>
      <w:r>
        <w:t xml:space="preserve"> °</w:t>
      </w:r>
      <w:proofErr w:type="spellStart"/>
      <w:r>
        <w:t>C│реометра</w:t>
      </w:r>
      <w:proofErr w:type="spellEnd"/>
      <w:r>
        <w:t xml:space="preserve"> P , Па│       │</w:t>
      </w:r>
      <w:proofErr w:type="spellStart"/>
      <w:r>
        <w:t>конден</w:t>
      </w:r>
      <w:proofErr w:type="spellEnd"/>
      <w:r>
        <w:t>-│</w:t>
      </w:r>
      <w:proofErr w:type="spellStart"/>
      <w:r>
        <w:t>сатора</w:t>
      </w:r>
      <w:proofErr w:type="spellEnd"/>
      <w:r>
        <w:t xml:space="preserve"> │  c</w:t>
      </w:r>
    </w:p>
    <w:p w:rsidR="000900BD" w:rsidRDefault="000900BD">
      <w:pPr>
        <w:pStyle w:val="EcoCell"/>
        <w:jc w:val="both"/>
      </w:pPr>
      <w:r>
        <w:t xml:space="preserve">     │         │      │ г    │          и    │       │</w:t>
      </w:r>
      <w:proofErr w:type="spellStart"/>
      <w:r>
        <w:t>сатор</w:t>
      </w:r>
      <w:proofErr w:type="spellEnd"/>
      <w:r>
        <w:t>, │t, °</w:t>
      </w:r>
      <w:proofErr w:type="gramStart"/>
      <w:r>
        <w:t>C  │</w:t>
      </w:r>
      <w:proofErr w:type="gramEnd"/>
      <w:r>
        <w:t>кг/м3</w:t>
      </w:r>
    </w:p>
    <w:p w:rsidR="000900BD" w:rsidRDefault="000900BD">
      <w:pPr>
        <w:pStyle w:val="EcoCell"/>
        <w:jc w:val="both"/>
      </w:pPr>
      <w:r>
        <w:t xml:space="preserve">     │         │      │      │ (мм рт. ст.)  │       │дм3    │       │</w:t>
      </w:r>
    </w:p>
    <w:p w:rsidR="000900BD" w:rsidRDefault="000900BD">
      <w:pPr>
        <w:pStyle w:val="EcoCell"/>
        <w:jc w:val="both"/>
      </w:pPr>
      <w:r>
        <w:t>─────┴─────────┴──────┴──────┴───────────────┴───────┴───────┴───────┴─────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jc w:val="right"/>
        <w:outlineLvl w:val="0"/>
      </w:pPr>
      <w:r>
        <w:t>Приложение 3</w:t>
      </w:r>
    </w:p>
    <w:p w:rsidR="000900BD" w:rsidRDefault="000900BD">
      <w:pPr>
        <w:pStyle w:val="EcoNormal"/>
        <w:jc w:val="right"/>
      </w:pPr>
      <w:r>
        <w:t>Справочное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jc w:val="center"/>
      </w:pPr>
      <w:r>
        <w:t>ДАВЛЕНИЕ ВОДЯНЫХ ПАРОВ И ВЛАЖНОСТЬ</w:t>
      </w:r>
    </w:p>
    <w:p w:rsidR="000900BD" w:rsidRDefault="000900BD">
      <w:pPr>
        <w:pStyle w:val="EcoNormal"/>
        <w:jc w:val="center"/>
      </w:pPr>
      <w:r>
        <w:t>НАСЫЩЕННОГО ГАЗА ПРИ ДАВЛЕНИИ 101,3 кПа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Cell"/>
        <w:jc w:val="both"/>
      </w:pPr>
      <w:r>
        <w:t>───────────────┬───────────────────┬───────────────────────────────────────</w:t>
      </w:r>
    </w:p>
    <w:p w:rsidR="000900BD" w:rsidRDefault="000900BD">
      <w:pPr>
        <w:pStyle w:val="EcoCell"/>
        <w:jc w:val="both"/>
      </w:pPr>
      <w:bookmarkStart w:id="7" w:name="P256"/>
      <w:bookmarkEnd w:id="7"/>
      <w:r>
        <w:lastRenderedPageBreak/>
        <w:t xml:space="preserve">  </w:t>
      </w:r>
      <w:proofErr w:type="gramStart"/>
      <w:r>
        <w:t>Температура  │</w:t>
      </w:r>
      <w:proofErr w:type="gramEnd"/>
      <w:r>
        <w:t xml:space="preserve">     Давление      │            Влажность, г/м3</w:t>
      </w:r>
    </w:p>
    <w:p w:rsidR="000900BD" w:rsidRDefault="000900BD">
      <w:pPr>
        <w:pStyle w:val="EcoCell"/>
        <w:jc w:val="both"/>
      </w:pPr>
      <w:r>
        <w:t xml:space="preserve">(t, </w:t>
      </w:r>
      <w:proofErr w:type="gramStart"/>
      <w:r>
        <w:t>t ,</w:t>
      </w:r>
      <w:proofErr w:type="gramEnd"/>
      <w:r>
        <w:t xml:space="preserve"> t ), °C│(P , P  , P  ), кПа├─────────────┬─────────────────────────</w:t>
      </w:r>
    </w:p>
    <w:p w:rsidR="000900BD" w:rsidRDefault="000900BD">
      <w:pPr>
        <w:pStyle w:val="EcoCell"/>
        <w:jc w:val="both"/>
      </w:pPr>
      <w:r>
        <w:t xml:space="preserve">     г   р     </w:t>
      </w:r>
      <w:proofErr w:type="gramStart"/>
      <w:r>
        <w:t>│  н</w:t>
      </w:r>
      <w:proofErr w:type="gramEnd"/>
      <w:r>
        <w:t xml:space="preserve">   </w:t>
      </w:r>
      <w:proofErr w:type="spellStart"/>
      <w:r>
        <w:t>пн</w:t>
      </w:r>
      <w:proofErr w:type="spellEnd"/>
      <w:r>
        <w:t xml:space="preserve">   </w:t>
      </w:r>
      <w:proofErr w:type="spellStart"/>
      <w:r>
        <w:t>пг</w:t>
      </w:r>
      <w:proofErr w:type="spellEnd"/>
      <w:r>
        <w:t xml:space="preserve">      │  газа при   │     сухого газа при</w:t>
      </w:r>
    </w:p>
    <w:p w:rsidR="000900BD" w:rsidRDefault="000900BD">
      <w:pPr>
        <w:pStyle w:val="EcoCell"/>
        <w:jc w:val="both"/>
      </w:pPr>
      <w:r>
        <w:t xml:space="preserve">               │                   │   рабочих   │нормальных условиях f</w:t>
      </w:r>
    </w:p>
    <w:p w:rsidR="000900BD" w:rsidRDefault="000900BD">
      <w:pPr>
        <w:pStyle w:val="EcoCell"/>
        <w:jc w:val="both"/>
      </w:pPr>
      <w:r>
        <w:t xml:space="preserve">               │                   │условиях f'' │                     N</w:t>
      </w:r>
    </w:p>
    <w:p w:rsidR="000900BD" w:rsidRDefault="000900BD">
      <w:pPr>
        <w:pStyle w:val="EcoCell"/>
        <w:jc w:val="both"/>
      </w:pPr>
      <w:r>
        <w:t xml:space="preserve">               │                   │             │                      c</w:t>
      </w:r>
    </w:p>
    <w:p w:rsidR="000900BD" w:rsidRDefault="000900BD">
      <w:pPr>
        <w:pStyle w:val="EcoCell"/>
        <w:jc w:val="both"/>
      </w:pPr>
      <w:r>
        <w:t>───────────────┼───────────────────┼─────────────┼─────────────────────────</w:t>
      </w:r>
    </w:p>
    <w:p w:rsidR="000900BD" w:rsidRDefault="000900BD">
      <w:pPr>
        <w:pStyle w:val="EcoCell"/>
        <w:jc w:val="both"/>
      </w:pPr>
      <w:r>
        <w:t xml:space="preserve">       0       │       0,611       │     4,84    │           4,8</w:t>
      </w:r>
    </w:p>
    <w:p w:rsidR="000900BD" w:rsidRDefault="000900BD">
      <w:pPr>
        <w:pStyle w:val="EcoCell"/>
        <w:jc w:val="both"/>
      </w:pPr>
      <w:r>
        <w:t xml:space="preserve">       5       │       0,872       │     6,84    │           7,0</w:t>
      </w:r>
    </w:p>
    <w:p w:rsidR="000900BD" w:rsidRDefault="000900BD">
      <w:pPr>
        <w:pStyle w:val="EcoCell"/>
        <w:jc w:val="both"/>
      </w:pPr>
      <w:r>
        <w:t xml:space="preserve">       6       │       0,934       │     7,30    │           7,5</w:t>
      </w:r>
    </w:p>
    <w:p w:rsidR="000900BD" w:rsidRDefault="000900BD">
      <w:pPr>
        <w:pStyle w:val="EcoCell"/>
        <w:jc w:val="both"/>
      </w:pPr>
      <w:r>
        <w:t xml:space="preserve">       7       │       1,001       │     7,80    │           8,1</w:t>
      </w:r>
    </w:p>
    <w:p w:rsidR="000900BD" w:rsidRDefault="000900BD">
      <w:pPr>
        <w:pStyle w:val="EcoCell"/>
        <w:jc w:val="both"/>
      </w:pPr>
      <w:r>
        <w:t xml:space="preserve">       8       │       1,073       │     8,3     │           8,6</w:t>
      </w:r>
    </w:p>
    <w:p w:rsidR="000900BD" w:rsidRDefault="000900BD">
      <w:pPr>
        <w:pStyle w:val="EcoCell"/>
        <w:jc w:val="both"/>
      </w:pPr>
      <w:r>
        <w:t xml:space="preserve">       9       │       1,148       │     8,8     │           9,2</w:t>
      </w:r>
    </w:p>
    <w:p w:rsidR="000900BD" w:rsidRDefault="000900BD">
      <w:pPr>
        <w:pStyle w:val="EcoCell"/>
        <w:jc w:val="both"/>
      </w:pPr>
      <w:r>
        <w:t xml:space="preserve">      10       │       1,226       │     9,4     │           9,8</w:t>
      </w:r>
    </w:p>
    <w:p w:rsidR="000900BD" w:rsidRDefault="000900BD">
      <w:pPr>
        <w:pStyle w:val="EcoCell"/>
        <w:jc w:val="both"/>
      </w:pPr>
      <w:r>
        <w:t xml:space="preserve">      11       │       1,312       │    10,0     │          10,5</w:t>
      </w:r>
    </w:p>
    <w:p w:rsidR="000900BD" w:rsidRDefault="000900BD">
      <w:pPr>
        <w:pStyle w:val="EcoCell"/>
        <w:jc w:val="both"/>
      </w:pPr>
      <w:r>
        <w:t xml:space="preserve">      12       │       1,402       │    10,7     │          11,3</w:t>
      </w:r>
    </w:p>
    <w:p w:rsidR="000900BD" w:rsidRDefault="000900BD">
      <w:pPr>
        <w:pStyle w:val="EcoCell"/>
        <w:jc w:val="both"/>
      </w:pPr>
      <w:r>
        <w:t xml:space="preserve">      13       │       1,497       │    11,4     │          12,1</w:t>
      </w:r>
    </w:p>
    <w:p w:rsidR="000900BD" w:rsidRDefault="000900BD">
      <w:pPr>
        <w:pStyle w:val="EcoCell"/>
        <w:jc w:val="both"/>
      </w:pPr>
      <w:r>
        <w:t xml:space="preserve">      14       │       1,598       │    12,1     │          12,9</w:t>
      </w:r>
    </w:p>
    <w:p w:rsidR="000900BD" w:rsidRDefault="000900BD">
      <w:pPr>
        <w:pStyle w:val="EcoCell"/>
        <w:jc w:val="both"/>
      </w:pPr>
      <w:r>
        <w:t xml:space="preserve">      15       │       1,705       │    12,8     │          13,7</w:t>
      </w:r>
    </w:p>
    <w:p w:rsidR="000900BD" w:rsidRDefault="000900BD">
      <w:pPr>
        <w:pStyle w:val="EcoCell"/>
        <w:jc w:val="both"/>
      </w:pPr>
      <w:r>
        <w:t xml:space="preserve">      16       │       1,817       │    13,6     │          14,7</w:t>
      </w:r>
    </w:p>
    <w:p w:rsidR="000900BD" w:rsidRDefault="000900BD">
      <w:pPr>
        <w:pStyle w:val="EcoCell"/>
        <w:jc w:val="both"/>
      </w:pPr>
      <w:r>
        <w:t xml:space="preserve">      17       │       1,937       │    14,5     │          15,7</w:t>
      </w:r>
    </w:p>
    <w:p w:rsidR="000900BD" w:rsidRDefault="000900BD">
      <w:pPr>
        <w:pStyle w:val="EcoCell"/>
        <w:jc w:val="both"/>
      </w:pPr>
      <w:r>
        <w:t xml:space="preserve">      18       │       2,063       │    15,4     │          16,7</w:t>
      </w:r>
    </w:p>
    <w:p w:rsidR="000900BD" w:rsidRDefault="000900BD">
      <w:pPr>
        <w:pStyle w:val="EcoCell"/>
        <w:jc w:val="both"/>
      </w:pPr>
      <w:r>
        <w:t xml:space="preserve">      19       │       2,197       │    16,3     │          17,9</w:t>
      </w:r>
    </w:p>
    <w:p w:rsidR="000900BD" w:rsidRDefault="000900BD">
      <w:pPr>
        <w:pStyle w:val="EcoCell"/>
        <w:jc w:val="both"/>
      </w:pPr>
      <w:r>
        <w:t xml:space="preserve">      20       │       2,338       │    17,3     │          18,9</w:t>
      </w:r>
    </w:p>
    <w:p w:rsidR="000900BD" w:rsidRDefault="000900BD">
      <w:pPr>
        <w:pStyle w:val="EcoCell"/>
        <w:jc w:val="both"/>
      </w:pPr>
      <w:r>
        <w:t xml:space="preserve">      21       │       2,486       │    18,3     │          20,3</w:t>
      </w:r>
    </w:p>
    <w:p w:rsidR="000900BD" w:rsidRDefault="000900BD">
      <w:pPr>
        <w:pStyle w:val="EcoCell"/>
        <w:jc w:val="both"/>
      </w:pPr>
      <w:r>
        <w:t xml:space="preserve">      22       │       2,643       │    19,4     │          21,5</w:t>
      </w:r>
    </w:p>
    <w:p w:rsidR="000900BD" w:rsidRDefault="000900BD">
      <w:pPr>
        <w:pStyle w:val="EcoCell"/>
        <w:jc w:val="both"/>
      </w:pPr>
      <w:r>
        <w:t xml:space="preserve">      23       │       2,809       │    20,6     │          22,9</w:t>
      </w:r>
    </w:p>
    <w:p w:rsidR="000900BD" w:rsidRDefault="000900BD">
      <w:pPr>
        <w:pStyle w:val="EcoCell"/>
        <w:jc w:val="both"/>
      </w:pPr>
      <w:r>
        <w:t xml:space="preserve">      24       │       2,983       │    21,8     │          24,4</w:t>
      </w:r>
    </w:p>
    <w:p w:rsidR="000900BD" w:rsidRDefault="000900BD">
      <w:pPr>
        <w:pStyle w:val="EcoCell"/>
        <w:jc w:val="both"/>
      </w:pPr>
      <w:r>
        <w:t xml:space="preserve">      25       │       3,167       │    23,0     │          26,0</w:t>
      </w:r>
    </w:p>
    <w:p w:rsidR="000900BD" w:rsidRDefault="000900BD">
      <w:pPr>
        <w:pStyle w:val="EcoCell"/>
        <w:jc w:val="both"/>
      </w:pPr>
      <w:r>
        <w:t xml:space="preserve">      26       │       3,360       │    24,4     │          27,5</w:t>
      </w:r>
    </w:p>
    <w:p w:rsidR="000900BD" w:rsidRDefault="000900BD">
      <w:pPr>
        <w:pStyle w:val="EcoCell"/>
        <w:jc w:val="both"/>
      </w:pPr>
      <w:r>
        <w:t xml:space="preserve">      27       │       3,564       │    25,8     │          29,3</w:t>
      </w:r>
    </w:p>
    <w:p w:rsidR="000900BD" w:rsidRDefault="000900BD">
      <w:pPr>
        <w:pStyle w:val="EcoCell"/>
        <w:jc w:val="both"/>
      </w:pPr>
      <w:r>
        <w:t xml:space="preserve">      28       │       3,779       │    27,2     │          31,1</w:t>
      </w:r>
    </w:p>
    <w:p w:rsidR="000900BD" w:rsidRDefault="000900BD">
      <w:pPr>
        <w:pStyle w:val="EcoCell"/>
        <w:jc w:val="both"/>
      </w:pPr>
      <w:r>
        <w:t xml:space="preserve">      29       │       4,004       │    28,7     │          33,0</w:t>
      </w:r>
    </w:p>
    <w:p w:rsidR="000900BD" w:rsidRDefault="000900BD">
      <w:pPr>
        <w:pStyle w:val="EcoCell"/>
        <w:jc w:val="both"/>
      </w:pPr>
      <w:r>
        <w:t xml:space="preserve">      30       │       4,242       │    30,3     │          35,1</w:t>
      </w:r>
    </w:p>
    <w:p w:rsidR="000900BD" w:rsidRDefault="000900BD">
      <w:pPr>
        <w:pStyle w:val="EcoCell"/>
        <w:jc w:val="both"/>
      </w:pPr>
      <w:r>
        <w:t xml:space="preserve">      31       │       4,492       │    32,1     │          37,3</w:t>
      </w:r>
    </w:p>
    <w:p w:rsidR="000900BD" w:rsidRDefault="000900BD">
      <w:pPr>
        <w:pStyle w:val="EcoCell"/>
        <w:jc w:val="both"/>
      </w:pPr>
      <w:r>
        <w:t xml:space="preserve">      32       │       4,754       │    33,9     │          39,6</w:t>
      </w:r>
    </w:p>
    <w:p w:rsidR="000900BD" w:rsidRDefault="000900BD">
      <w:pPr>
        <w:pStyle w:val="EcoCell"/>
        <w:jc w:val="both"/>
      </w:pPr>
      <w:r>
        <w:t xml:space="preserve">      33       │       5,029       │    36,7     │          41,9</w:t>
      </w:r>
    </w:p>
    <w:p w:rsidR="000900BD" w:rsidRDefault="000900BD">
      <w:pPr>
        <w:pStyle w:val="EcoCell"/>
        <w:jc w:val="both"/>
      </w:pPr>
      <w:r>
        <w:t xml:space="preserve">      34       │       5,319       │    37,6     │          44,5</w:t>
      </w:r>
    </w:p>
    <w:p w:rsidR="000900BD" w:rsidRDefault="000900BD">
      <w:pPr>
        <w:pStyle w:val="EcoCell"/>
        <w:jc w:val="both"/>
      </w:pPr>
      <w:r>
        <w:t xml:space="preserve">      35       │       5,623       │    39,6     │          47,3</w:t>
      </w:r>
    </w:p>
    <w:p w:rsidR="000900BD" w:rsidRDefault="000900BD">
      <w:pPr>
        <w:pStyle w:val="EcoCell"/>
        <w:jc w:val="both"/>
      </w:pPr>
      <w:r>
        <w:t xml:space="preserve">      36       │       4,940       │    41,8     │          40,1</w:t>
      </w:r>
    </w:p>
    <w:p w:rsidR="000900BD" w:rsidRDefault="000900BD">
      <w:pPr>
        <w:pStyle w:val="EcoCell"/>
        <w:jc w:val="both"/>
      </w:pPr>
      <w:r>
        <w:t xml:space="preserve">      37       │       6,274       │    44,0     │          53,1</w:t>
      </w:r>
    </w:p>
    <w:p w:rsidR="000900BD" w:rsidRDefault="000900BD">
      <w:pPr>
        <w:pStyle w:val="EcoCell"/>
        <w:jc w:val="both"/>
      </w:pPr>
      <w:r>
        <w:t xml:space="preserve">      38       │       6,624       │    46,4     │          56,3</w:t>
      </w:r>
    </w:p>
    <w:p w:rsidR="000900BD" w:rsidRDefault="000900BD">
      <w:pPr>
        <w:pStyle w:val="EcoCell"/>
        <w:jc w:val="both"/>
      </w:pPr>
      <w:r>
        <w:t xml:space="preserve">      39       │       6,990       │    48,7     │          59,5</w:t>
      </w:r>
    </w:p>
    <w:p w:rsidR="000900BD" w:rsidRDefault="000900BD">
      <w:pPr>
        <w:pStyle w:val="EcoCell"/>
        <w:jc w:val="both"/>
      </w:pPr>
      <w:r>
        <w:t xml:space="preserve">      40       │       7,371       │    51,2     │          63,1</w:t>
      </w:r>
    </w:p>
    <w:p w:rsidR="000900BD" w:rsidRDefault="000900BD">
      <w:pPr>
        <w:pStyle w:val="EcoCell"/>
        <w:jc w:val="both"/>
      </w:pPr>
      <w:r>
        <w:t xml:space="preserve">      41       │       7,771       │    53,6     │          66,8</w:t>
      </w:r>
    </w:p>
    <w:p w:rsidR="000900BD" w:rsidRDefault="000900BD">
      <w:pPr>
        <w:pStyle w:val="EcoCell"/>
        <w:jc w:val="both"/>
      </w:pPr>
      <w:r>
        <w:t xml:space="preserve">      42       │       8,198       │    56,5     │          70,8</w:t>
      </w:r>
    </w:p>
    <w:p w:rsidR="000900BD" w:rsidRDefault="000900BD">
      <w:pPr>
        <w:pStyle w:val="EcoCell"/>
        <w:jc w:val="both"/>
      </w:pPr>
      <w:r>
        <w:t xml:space="preserve">      43       │       8,638       │    59,2     │          74,9</w:t>
      </w:r>
    </w:p>
    <w:p w:rsidR="000900BD" w:rsidRDefault="000900BD">
      <w:pPr>
        <w:pStyle w:val="EcoCell"/>
        <w:jc w:val="both"/>
      </w:pPr>
      <w:r>
        <w:t xml:space="preserve">      44       │       9,104       │    62,3     │          79,3</w:t>
      </w:r>
    </w:p>
    <w:p w:rsidR="000900BD" w:rsidRDefault="000900BD">
      <w:pPr>
        <w:pStyle w:val="EcoCell"/>
        <w:jc w:val="both"/>
      </w:pPr>
      <w:r>
        <w:t xml:space="preserve">      45       │       9,582       │    65,4     │          84,0</w:t>
      </w:r>
    </w:p>
    <w:p w:rsidR="000900BD" w:rsidRDefault="000900BD">
      <w:pPr>
        <w:pStyle w:val="EcoCell"/>
        <w:jc w:val="both"/>
      </w:pPr>
      <w:r>
        <w:t xml:space="preserve">      46       │      10,091       │    68,6     │          89,0</w:t>
      </w:r>
    </w:p>
    <w:p w:rsidR="000900BD" w:rsidRDefault="000900BD">
      <w:pPr>
        <w:pStyle w:val="EcoCell"/>
        <w:jc w:val="both"/>
      </w:pPr>
      <w:r>
        <w:t xml:space="preserve">      47       │      10,611       │    71,8     │          94,1</w:t>
      </w:r>
    </w:p>
    <w:p w:rsidR="000900BD" w:rsidRDefault="000900BD">
      <w:pPr>
        <w:pStyle w:val="EcoCell"/>
        <w:jc w:val="both"/>
      </w:pPr>
      <w:r>
        <w:t xml:space="preserve">      48       │      11,157       │    75,3     │          99,5</w:t>
      </w:r>
    </w:p>
    <w:p w:rsidR="000900BD" w:rsidRDefault="000900BD">
      <w:pPr>
        <w:pStyle w:val="EcoCell"/>
        <w:jc w:val="both"/>
      </w:pPr>
      <w:r>
        <w:t xml:space="preserve">      49       │      11,730       │    79,0     │         105,3</w:t>
      </w:r>
    </w:p>
    <w:p w:rsidR="000900BD" w:rsidRDefault="000900BD">
      <w:pPr>
        <w:pStyle w:val="EcoCell"/>
        <w:jc w:val="both"/>
      </w:pPr>
      <w:r>
        <w:t xml:space="preserve">      50       │      12,344       │    83,0     │         111,4</w:t>
      </w:r>
    </w:p>
    <w:p w:rsidR="000900BD" w:rsidRDefault="000900BD">
      <w:pPr>
        <w:pStyle w:val="EcoCell"/>
        <w:jc w:val="both"/>
      </w:pPr>
      <w:r>
        <w:t xml:space="preserve">      51       │      12,957       │    86,7     │         118,0</w:t>
      </w:r>
    </w:p>
    <w:p w:rsidR="000900BD" w:rsidRDefault="000900BD">
      <w:pPr>
        <w:pStyle w:val="EcoCell"/>
        <w:jc w:val="both"/>
      </w:pPr>
      <w:r>
        <w:t xml:space="preserve">      52       │      13,610       │    90,9     │         125,0</w:t>
      </w:r>
    </w:p>
    <w:p w:rsidR="000900BD" w:rsidRDefault="000900BD">
      <w:pPr>
        <w:pStyle w:val="EcoCell"/>
        <w:jc w:val="both"/>
      </w:pPr>
      <w:r>
        <w:t xml:space="preserve">      53       │      14,290       │    95,0     │         132,0</w:t>
      </w:r>
    </w:p>
    <w:p w:rsidR="000900BD" w:rsidRDefault="000900BD">
      <w:pPr>
        <w:pStyle w:val="EcoCell"/>
        <w:jc w:val="both"/>
      </w:pPr>
      <w:r>
        <w:t xml:space="preserve">      54       │      14,996       │    99,5     │         139,0</w:t>
      </w:r>
    </w:p>
    <w:p w:rsidR="000900BD" w:rsidRDefault="000900BD">
      <w:pPr>
        <w:pStyle w:val="EcoCell"/>
        <w:jc w:val="both"/>
      </w:pPr>
      <w:r>
        <w:t xml:space="preserve">      55       │      15,729       │   104,3     │         148,0</w:t>
      </w:r>
    </w:p>
    <w:p w:rsidR="000900BD" w:rsidRDefault="000900BD">
      <w:pPr>
        <w:pStyle w:val="EcoCell"/>
        <w:jc w:val="both"/>
      </w:pPr>
      <w:r>
        <w:t xml:space="preserve">      56       │      16,508       │   108,0     │         156,0</w:t>
      </w:r>
    </w:p>
    <w:p w:rsidR="000900BD" w:rsidRDefault="000900BD">
      <w:pPr>
        <w:pStyle w:val="EcoCell"/>
        <w:jc w:val="both"/>
      </w:pPr>
      <w:r>
        <w:t xml:space="preserve">      57       │      17,302       │   113,0     │         165,0</w:t>
      </w:r>
    </w:p>
    <w:p w:rsidR="000900BD" w:rsidRDefault="000900BD">
      <w:pPr>
        <w:pStyle w:val="EcoCell"/>
        <w:jc w:val="both"/>
      </w:pPr>
      <w:r>
        <w:t xml:space="preserve">      58       │      18,142       │   119,0     │         175,0</w:t>
      </w:r>
    </w:p>
    <w:p w:rsidR="000900BD" w:rsidRDefault="000900BD">
      <w:pPr>
        <w:pStyle w:val="EcoCell"/>
        <w:jc w:val="both"/>
      </w:pPr>
      <w:r>
        <w:t xml:space="preserve">      59       │      19,909       │   124,0     │         185,0</w:t>
      </w:r>
    </w:p>
    <w:p w:rsidR="000900BD" w:rsidRDefault="000900BD">
      <w:pPr>
        <w:pStyle w:val="EcoCell"/>
        <w:jc w:val="both"/>
      </w:pPr>
      <w:r>
        <w:t xml:space="preserve">      60       │      19,915       │   130,0     │         196,0</w:t>
      </w:r>
    </w:p>
    <w:p w:rsidR="000900BD" w:rsidRDefault="000900BD">
      <w:pPr>
        <w:pStyle w:val="EcoCell"/>
        <w:jc w:val="both"/>
      </w:pPr>
      <w:r>
        <w:lastRenderedPageBreak/>
        <w:t xml:space="preserve">      61       │      20,848       │   136,0     │         209,0</w:t>
      </w:r>
    </w:p>
    <w:p w:rsidR="000900BD" w:rsidRDefault="000900BD">
      <w:pPr>
        <w:pStyle w:val="EcoCell"/>
        <w:jc w:val="both"/>
      </w:pPr>
      <w:r>
        <w:t xml:space="preserve">      62       │      21,835       │   142,0     │         222,0</w:t>
      </w:r>
    </w:p>
    <w:p w:rsidR="000900BD" w:rsidRDefault="000900BD">
      <w:pPr>
        <w:pStyle w:val="EcoCell"/>
        <w:jc w:val="both"/>
      </w:pPr>
      <w:r>
        <w:t xml:space="preserve">      63       │      22,848       │   148,0     │         235,0</w:t>
      </w:r>
    </w:p>
    <w:p w:rsidR="000900BD" w:rsidRDefault="000900BD">
      <w:pPr>
        <w:pStyle w:val="EcoCell"/>
        <w:jc w:val="both"/>
      </w:pPr>
      <w:r>
        <w:t xml:space="preserve">      64       │      23,901       │   154,0     │         249,0</w:t>
      </w:r>
    </w:p>
    <w:p w:rsidR="000900BD" w:rsidRDefault="000900BD">
      <w:pPr>
        <w:pStyle w:val="EcoCell"/>
        <w:jc w:val="both"/>
      </w:pPr>
      <w:r>
        <w:t xml:space="preserve">      65       │      24,994       │   161,1     │         265,0</w:t>
      </w:r>
    </w:p>
    <w:p w:rsidR="000900BD" w:rsidRDefault="000900BD">
      <w:pPr>
        <w:pStyle w:val="EcoCell"/>
        <w:jc w:val="both"/>
      </w:pPr>
      <w:r>
        <w:t xml:space="preserve">      66       │      26,140       │   168,0     │         281,0</w:t>
      </w:r>
    </w:p>
    <w:p w:rsidR="000900BD" w:rsidRDefault="000900BD">
      <w:pPr>
        <w:pStyle w:val="EcoCell"/>
        <w:jc w:val="both"/>
      </w:pPr>
      <w:r>
        <w:t xml:space="preserve">      67       │      27,327       │   175,0     │         299,0</w:t>
      </w:r>
    </w:p>
    <w:p w:rsidR="000900BD" w:rsidRDefault="000900BD">
      <w:pPr>
        <w:pStyle w:val="EcoCell"/>
        <w:jc w:val="both"/>
      </w:pPr>
      <w:r>
        <w:t xml:space="preserve">      68       │      28,553       │   182,0     │         318,0</w:t>
      </w:r>
    </w:p>
    <w:p w:rsidR="000900BD" w:rsidRDefault="000900BD">
      <w:pPr>
        <w:pStyle w:val="EcoCell"/>
        <w:jc w:val="both"/>
      </w:pPr>
      <w:r>
        <w:t xml:space="preserve">      69       │      29,819       │   190,0     │         338,0</w:t>
      </w:r>
    </w:p>
    <w:p w:rsidR="000900BD" w:rsidRDefault="000900BD">
      <w:pPr>
        <w:pStyle w:val="EcoCell"/>
        <w:jc w:val="both"/>
      </w:pPr>
      <w:r>
        <w:t xml:space="preserve">      70       │      31,152       │   197,9     │         361,0</w:t>
      </w:r>
    </w:p>
    <w:p w:rsidR="000900BD" w:rsidRDefault="000900BD">
      <w:pPr>
        <w:pStyle w:val="EcoCell"/>
        <w:jc w:val="both"/>
      </w:pPr>
      <w:r>
        <w:t xml:space="preserve">      71       │      32,512       │   206,0     │         384,0</w:t>
      </w:r>
    </w:p>
    <w:p w:rsidR="000900BD" w:rsidRDefault="000900BD">
      <w:pPr>
        <w:pStyle w:val="EcoCell"/>
        <w:jc w:val="both"/>
      </w:pPr>
      <w:r>
        <w:t xml:space="preserve">      72       │      33,938       │   219,0     │         409,0</w:t>
      </w:r>
    </w:p>
    <w:p w:rsidR="000900BD" w:rsidRDefault="000900BD">
      <w:pPr>
        <w:pStyle w:val="EcoCell"/>
        <w:jc w:val="both"/>
      </w:pPr>
      <w:r>
        <w:t xml:space="preserve">      73       │      35,418       │   223,0     │         437,0</w:t>
      </w:r>
    </w:p>
    <w:p w:rsidR="000900BD" w:rsidRDefault="000900BD">
      <w:pPr>
        <w:pStyle w:val="EcoCell"/>
        <w:jc w:val="both"/>
      </w:pPr>
      <w:r>
        <w:t xml:space="preserve">      74       │      36,951       │   232,0     │         466,0</w:t>
      </w:r>
    </w:p>
    <w:p w:rsidR="000900BD" w:rsidRDefault="000900BD">
      <w:pPr>
        <w:pStyle w:val="EcoCell"/>
        <w:jc w:val="both"/>
      </w:pPr>
      <w:r>
        <w:t xml:space="preserve">      75       │      38,537       │   241,6     │         499,0</w:t>
      </w:r>
    </w:p>
    <w:p w:rsidR="000900BD" w:rsidRDefault="000900BD">
      <w:pPr>
        <w:pStyle w:val="EcoCell"/>
        <w:jc w:val="both"/>
      </w:pPr>
      <w:r>
        <w:t xml:space="preserve">      76       │      40,177       │   251,0     │         534,0</w:t>
      </w:r>
    </w:p>
    <w:p w:rsidR="000900BD" w:rsidRDefault="000900BD">
      <w:pPr>
        <w:pStyle w:val="EcoCell"/>
        <w:jc w:val="both"/>
      </w:pPr>
      <w:r>
        <w:t xml:space="preserve">      77       │      41,870       │   261,0     │         757,0</w:t>
      </w:r>
    </w:p>
    <w:p w:rsidR="000900BD" w:rsidRDefault="000900BD">
      <w:pPr>
        <w:pStyle w:val="EcoCell"/>
        <w:jc w:val="both"/>
      </w:pPr>
      <w:r>
        <w:t xml:space="preserve">      78       │      43,629       │   271,0     │         617,0</w:t>
      </w:r>
    </w:p>
    <w:p w:rsidR="000900BD" w:rsidRDefault="000900BD">
      <w:pPr>
        <w:pStyle w:val="EcoCell"/>
        <w:jc w:val="both"/>
      </w:pPr>
      <w:r>
        <w:t xml:space="preserve">      79       │      45,455       │   282,0     │         665,0</w:t>
      </w:r>
    </w:p>
    <w:p w:rsidR="000900BD" w:rsidRDefault="000900BD">
      <w:pPr>
        <w:pStyle w:val="EcoCell"/>
        <w:jc w:val="both"/>
      </w:pPr>
      <w:r>
        <w:t xml:space="preserve">      80       │      47,335       │   293,0     │         716,0</w:t>
      </w:r>
    </w:p>
    <w:p w:rsidR="000900BD" w:rsidRDefault="000900BD">
      <w:pPr>
        <w:pStyle w:val="EcoCell"/>
        <w:jc w:val="both"/>
      </w:pPr>
      <w:r>
        <w:t xml:space="preserve">      85       │      57,799       │   354,0     │        1092,0</w:t>
      </w:r>
    </w:p>
    <w:p w:rsidR="000900BD" w:rsidRDefault="000900BD">
      <w:pPr>
        <w:pStyle w:val="EcoCell"/>
        <w:jc w:val="both"/>
      </w:pPr>
      <w:r>
        <w:t xml:space="preserve">      90       │      70,089       │   424,0     │        1877,0</w:t>
      </w:r>
    </w:p>
    <w:p w:rsidR="000900BD" w:rsidRDefault="000900BD">
      <w:pPr>
        <w:pStyle w:val="EcoCell"/>
        <w:jc w:val="both"/>
      </w:pPr>
      <w:r>
        <w:t xml:space="preserve">      95       │      84,499       │   505,0     │        4381,0</w:t>
      </w:r>
    </w:p>
    <w:p w:rsidR="000900BD" w:rsidRDefault="000900BD">
      <w:pPr>
        <w:pStyle w:val="EcoCell"/>
        <w:jc w:val="both"/>
      </w:pPr>
      <w:r>
        <w:t xml:space="preserve">     100       │     101,308       │   598,0     │</w:t>
      </w: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ind w:firstLine="540"/>
        <w:jc w:val="both"/>
      </w:pPr>
    </w:p>
    <w:p w:rsidR="000900BD" w:rsidRDefault="000900BD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50C39" w:rsidRDefault="00F50C3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0900B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0900B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0900B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0900B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0900B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e23dd28e8f684221" /><Relationship Type="http://schemas.openxmlformats.org/officeDocument/2006/relationships/image" Target="/media/image2.bin" Id="R79f65f7287ca4ba2" /><Relationship Type="http://schemas.openxmlformats.org/officeDocument/2006/relationships/image" Target="/media/image3.bin" Id="R4545413517dd4b7c" /><Relationship Type="http://schemas.openxmlformats.org/officeDocument/2006/relationships/image" Target="/media/image4.bin" Id="R7b03771cfe0b4666" /><Relationship Type="http://schemas.openxmlformats.org/officeDocument/2006/relationships/image" Target="/media/image5.bin" Id="Rb64016a96f9844cc" /><Relationship Type="http://schemas.openxmlformats.org/officeDocument/2006/relationships/image" Target="/media/image6.bin" Id="R2e66c19e97ce4cda" /><Relationship Type="http://schemas.openxmlformats.org/officeDocument/2006/relationships/image" Target="/media/image7.bin" Id="R28bd798f9f6d4394" /><Relationship Type="http://schemas.openxmlformats.org/officeDocument/2006/relationships/image" Target="/media/image8.bin" Id="R66cc9ba59d234520" /><Relationship Type="http://schemas.openxmlformats.org/officeDocument/2006/relationships/image" Target="/media/image9.bin" Id="Rdb386ee3695f4f55" /><Relationship Type="http://schemas.openxmlformats.org/officeDocument/2006/relationships/image" Target="/media/image10.bin" Id="R2c6fc9b46b0146b3" /><Relationship Type="http://schemas.openxmlformats.org/officeDocument/2006/relationships/image" Target="/media/image11.bin" Id="Rff3f04bff8334084" /><Relationship Type="http://schemas.openxmlformats.org/officeDocument/2006/relationships/image" Target="/media/image12.bin" Id="R95bc5ac39338478a" /><Relationship Type="http://schemas.openxmlformats.org/officeDocument/2006/relationships/image" Target="/media/image13.bin" Id="Rc2300a446f704b20" /><Relationship Type="http://schemas.openxmlformats.org/officeDocument/2006/relationships/image" Target="/media/image14.bin" Id="Rb9cae01a70a045f7" /><Relationship Type="http://schemas.openxmlformats.org/officeDocument/2006/relationships/image" Target="/media/image15.bin" Id="Rbccf595f34474b18" /><Relationship Type="http://schemas.openxmlformats.org/officeDocument/2006/relationships/image" Target="/media/image16.bin" Id="Rd3394c7fb44344b5" /><Relationship Type="http://schemas.openxmlformats.org/officeDocument/2006/relationships/image" Target="/media/image17.bin" Id="R430c61a5df0f4835" /><Relationship Type="http://schemas.openxmlformats.org/officeDocument/2006/relationships/image" Target="/media/image18.bin" Id="Rd75e9080a06c4f4c" /><Relationship Type="http://schemas.openxmlformats.org/officeDocument/2006/relationships/image" Target="/media/image19.bin" Id="Rdbd528ba310b4f0a" /><Relationship Type="http://schemas.openxmlformats.org/officeDocument/2006/relationships/image" Target="/media/image20.bin" Id="R0e1eff38e18c4127" /><Relationship Type="http://schemas.openxmlformats.org/officeDocument/2006/relationships/image" Target="/media/image21.bin" Id="R678d555bf01743ce" /><Relationship Type="http://schemas.openxmlformats.org/officeDocument/2006/relationships/image" Target="/media/image22.bin" Id="R6a83b39afbe64c9e" /><Relationship Type="http://schemas.openxmlformats.org/officeDocument/2006/relationships/image" Target="/media/image23.bin" Id="Rcedf57492bd34e8b" /><Relationship Type="http://schemas.openxmlformats.org/officeDocument/2006/relationships/image" Target="/media/image24.bin" Id="R6874afdceb9344b1" /><Relationship Type="http://schemas.openxmlformats.org/officeDocument/2006/relationships/image" Target="/media/image25.bin" Id="Rc187680cb5184fb7" /><Relationship Type="http://schemas.openxmlformats.org/officeDocument/2006/relationships/image" Target="/media/image26.bin" Id="R49c2f1fef75f4501" /><Relationship Type="http://schemas.openxmlformats.org/officeDocument/2006/relationships/image" Target="/media/image27.bin" Id="R55090d5f1fc64e14" /><Relationship Type="http://schemas.openxmlformats.org/officeDocument/2006/relationships/image" Target="/media/image28.bin" Id="Ra08ab29adbd8478d" /><Relationship Type="http://schemas.openxmlformats.org/officeDocument/2006/relationships/image" Target="/media/image29.bin" Id="Rf822e37508014849" /><Relationship Type="http://schemas.openxmlformats.org/officeDocument/2006/relationships/image" Target="/media/image30.bin" Id="R4a601f674cd24bf9" /><Relationship Type="http://schemas.openxmlformats.org/officeDocument/2006/relationships/image" Target="/media/image31.bin" Id="Ra11b42e6dde74582" /><Relationship Type="http://schemas.openxmlformats.org/officeDocument/2006/relationships/image" Target="/media/image32.bin" Id="R4589d1fc66a14b7a" /><Relationship Type="http://schemas.openxmlformats.org/officeDocument/2006/relationships/image" Target="/media/image33.bin" Id="R6d322dfc5a1640f0" /><Relationship Type="http://schemas.openxmlformats.org/officeDocument/2006/relationships/image" Target="/media/image34.bin" Id="R787192c4eb4d49ce" /><Relationship Type="http://schemas.openxmlformats.org/officeDocument/2006/relationships/image" Target="/media/image35.bin" Id="Rd283777914604017" /><Relationship Type="http://schemas.openxmlformats.org/officeDocument/2006/relationships/image" Target="/media/image36.bin" Id="Rdb6bf210b87e4a65" /><Relationship Type="http://schemas.openxmlformats.org/officeDocument/2006/relationships/image" Target="/media/image37.bin" Id="Rb60b8399ff144225" /><Relationship Type="http://schemas.openxmlformats.org/officeDocument/2006/relationships/image" Target="/media/image38.bin" Id="Re26acb20e34c47a9" /><Relationship Type="http://schemas.openxmlformats.org/officeDocument/2006/relationships/image" Target="/media/image39.bin" Id="Rbf9a82772cdf4f4c" /><Relationship Type="http://schemas.openxmlformats.org/officeDocument/2006/relationships/image" Target="/media/image40.bin" Id="R9d008837969a48c5" /><Relationship Type="http://schemas.openxmlformats.org/officeDocument/2006/relationships/image" Target="/media/image41.bin" Id="R6f1fffb7cd4948f3" /><Relationship Type="http://schemas.openxmlformats.org/officeDocument/2006/relationships/image" Target="/media/image42.bin" Id="R8ef9d919c8d340af" /><Relationship Type="http://schemas.openxmlformats.org/officeDocument/2006/relationships/image" Target="/media/image43.bin" Id="Rd085851e63be412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