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4EBE48D" w14:textId="77777777" w:rsidR="00C600A6" w:rsidRPr="00C600A6" w:rsidRDefault="00C600A6" w:rsidP="00C600A6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600A6">
        <w:rPr>
          <w:rFonts w:ascii="Arial" w:hAnsi="Arial" w:cs="Arial"/>
          <w:sz w:val="24"/>
          <w:szCs w:val="24"/>
        </w:rPr>
        <w:t>ЗАКОН</w:t>
      </w:r>
      <w:r w:rsidRPr="00C600A6">
        <w:rPr>
          <w:rFonts w:ascii="Arial" w:hAnsi="Arial" w:cs="Arial"/>
          <w:sz w:val="24"/>
          <w:szCs w:val="24"/>
        </w:rPr>
        <w:br/>
      </w:r>
      <w:r w:rsidRPr="00C600A6">
        <w:rPr>
          <w:rFonts w:ascii="Arial" w:hAnsi="Arial" w:cs="Arial"/>
          <w:sz w:val="24"/>
          <w:szCs w:val="24"/>
        </w:rPr>
        <w:br/>
        <w:t> ВОЛОГОДСКОЙ ОБЛАСТИ</w:t>
      </w:r>
      <w:r w:rsidRPr="00C600A6">
        <w:rPr>
          <w:rFonts w:ascii="Arial" w:hAnsi="Arial" w:cs="Arial"/>
          <w:sz w:val="24"/>
          <w:szCs w:val="24"/>
        </w:rPr>
        <w:br/>
      </w:r>
      <w:r w:rsidRPr="00C600A6">
        <w:rPr>
          <w:rFonts w:ascii="Arial" w:hAnsi="Arial" w:cs="Arial"/>
          <w:sz w:val="24"/>
          <w:szCs w:val="24"/>
        </w:rPr>
        <w:br/>
        <w:t>от 07 мая 2014 года N 3361-ОЗ</w:t>
      </w:r>
      <w:r w:rsidRPr="00C600A6">
        <w:rPr>
          <w:rFonts w:ascii="Arial" w:hAnsi="Arial" w:cs="Arial"/>
          <w:sz w:val="24"/>
          <w:szCs w:val="24"/>
        </w:rPr>
        <w:br/>
      </w:r>
      <w:r w:rsidRPr="00C600A6">
        <w:rPr>
          <w:rFonts w:ascii="Arial" w:hAnsi="Arial" w:cs="Arial"/>
          <w:sz w:val="24"/>
          <w:szCs w:val="24"/>
        </w:rPr>
        <w:br/>
      </w:r>
      <w:r w:rsidRPr="00C600A6">
        <w:rPr>
          <w:rFonts w:ascii="Arial" w:hAnsi="Arial" w:cs="Arial"/>
          <w:sz w:val="24"/>
          <w:szCs w:val="24"/>
        </w:rPr>
        <w:br/>
        <w:t>Об особо охраняемых природных территориях Вологодской области</w:t>
      </w:r>
    </w:p>
    <w:p w14:paraId="28ABCED7" w14:textId="77777777" w:rsidR="00C600A6" w:rsidRPr="00C600A6" w:rsidRDefault="00C600A6" w:rsidP="00C600A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(в редакции законов Вологодской области от 05.12.2014 N 3494-ОЗ, от 19.01.2015 N 3550-ОЗ, от 06.04.2015 N 3619-ОЗ, от 01.07.2015 N 3699-ОЗ, от 02.10.2017 N 4196-ОЗ, от 30.01.2018 N 4290-ОЗ, от 06.02.2019 N 4491-ОЗ)</w:t>
      </w:r>
      <w:r w:rsidRPr="00C600A6">
        <w:rPr>
          <w:rFonts w:ascii="Arial" w:hAnsi="Arial" w:cs="Arial"/>
        </w:rPr>
        <w:br/>
      </w:r>
    </w:p>
    <w:p w14:paraId="622ACADF" w14:textId="77777777" w:rsidR="00C600A6" w:rsidRPr="00C600A6" w:rsidRDefault="00C600A6" w:rsidP="00C600A6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br/>
      </w:r>
      <w:r w:rsidRPr="00C600A6">
        <w:rPr>
          <w:rFonts w:ascii="Arial" w:hAnsi="Arial" w:cs="Arial"/>
        </w:rPr>
        <w:br/>
      </w:r>
      <w:r w:rsidRPr="00C600A6">
        <w:rPr>
          <w:rFonts w:ascii="Arial" w:hAnsi="Arial" w:cs="Arial"/>
        </w:rPr>
        <w:br/>
        <w:t>Принят</w:t>
      </w:r>
      <w:r w:rsidRPr="00C600A6">
        <w:rPr>
          <w:rFonts w:ascii="Arial" w:hAnsi="Arial" w:cs="Arial"/>
        </w:rPr>
        <w:br/>
        <w:t>Постановлением</w:t>
      </w:r>
      <w:r w:rsidRPr="00C600A6">
        <w:rPr>
          <w:rFonts w:ascii="Arial" w:hAnsi="Arial" w:cs="Arial"/>
        </w:rPr>
        <w:br/>
        <w:t>Законодательного Собрания</w:t>
      </w:r>
      <w:r w:rsidRPr="00C600A6">
        <w:rPr>
          <w:rFonts w:ascii="Arial" w:hAnsi="Arial" w:cs="Arial"/>
        </w:rPr>
        <w:br/>
        <w:t>Вологодской области</w:t>
      </w:r>
      <w:r w:rsidRPr="00C600A6">
        <w:rPr>
          <w:rFonts w:ascii="Arial" w:hAnsi="Arial" w:cs="Arial"/>
        </w:rPr>
        <w:br/>
        <w:t>от 24 апреля 2014 г. N 299</w:t>
      </w:r>
    </w:p>
    <w:p w14:paraId="1EB5B2C4" w14:textId="77777777" w:rsidR="00C600A6" w:rsidRPr="00C600A6" w:rsidRDefault="00C600A6" w:rsidP="00C600A6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600A6">
        <w:rPr>
          <w:rFonts w:ascii="Arial" w:hAnsi="Arial" w:cs="Arial"/>
          <w:b/>
          <w:bCs/>
        </w:rPr>
        <w:br/>
        <w:t>Статья 1. Предмет регулирования настоящего закона области</w:t>
      </w:r>
    </w:p>
    <w:p w14:paraId="3B97D64E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0544A7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Настоящий закон области регулирует отношения в сфере организации, охраны и использования особо охраняемых природных территорий областного и местного значения (далее - особо охраняемые природные территории) на территории области.</w:t>
      </w:r>
      <w:r w:rsidRPr="00C600A6">
        <w:rPr>
          <w:rFonts w:ascii="Arial" w:hAnsi="Arial" w:cs="Arial"/>
        </w:rPr>
        <w:br/>
      </w:r>
    </w:p>
    <w:p w14:paraId="24279E1A" w14:textId="77777777" w:rsidR="00C600A6" w:rsidRPr="00C600A6" w:rsidRDefault="00C600A6" w:rsidP="00C600A6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600A6">
        <w:rPr>
          <w:rFonts w:ascii="Arial" w:hAnsi="Arial" w:cs="Arial"/>
          <w:sz w:val="24"/>
          <w:szCs w:val="24"/>
        </w:rPr>
        <w:br/>
        <w:t>Статья 2. Законодательство области об особо охраняемых природных территориях</w:t>
      </w:r>
    </w:p>
    <w:p w14:paraId="1EE90059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BF12F2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Законодательство области об особо охраняемых природных территориях основывается на соответствующих положениях Конституции Российской Федерации, Федерального закона от 14 марта 1995 года N 33-ФЗ "Об особо охраняемых природных территориях", иных федеральных законах и нормативных правовых актах Российской Федерации и состоит из настоящего закона и принимаемых в соответствии с ним других нормативных правовых актов области.</w:t>
      </w:r>
      <w:r w:rsidRPr="00C600A6">
        <w:rPr>
          <w:rFonts w:ascii="Arial" w:hAnsi="Arial" w:cs="Arial"/>
        </w:rPr>
        <w:br/>
      </w:r>
    </w:p>
    <w:p w14:paraId="1C46CC19" w14:textId="77777777" w:rsidR="00C600A6" w:rsidRPr="00C600A6" w:rsidRDefault="00C600A6" w:rsidP="00C600A6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600A6">
        <w:rPr>
          <w:rFonts w:ascii="Arial" w:hAnsi="Arial" w:cs="Arial"/>
          <w:sz w:val="24"/>
          <w:szCs w:val="24"/>
        </w:rPr>
        <w:br/>
        <w:t>Статья 3. Принципы создания и функционирования особо охраняемых природных территорий</w:t>
      </w:r>
    </w:p>
    <w:p w14:paraId="63108A0F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8D5D62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(в ред. закона Вологодской области от 19.01.2015 N 3550-ОЗ)</w:t>
      </w:r>
      <w:r w:rsidRPr="00C600A6">
        <w:rPr>
          <w:rFonts w:ascii="Arial" w:hAnsi="Arial" w:cs="Arial"/>
        </w:rPr>
        <w:br/>
      </w:r>
    </w:p>
    <w:p w14:paraId="26443CB7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D9F03B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Создание и функционирование особо охраняемых природных территорий осуществляется на следующих основных принципах:</w:t>
      </w:r>
      <w:r w:rsidRPr="00C600A6">
        <w:rPr>
          <w:rFonts w:ascii="Arial" w:hAnsi="Arial" w:cs="Arial"/>
        </w:rPr>
        <w:br/>
      </w:r>
    </w:p>
    <w:p w14:paraId="1DE1C04E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9B4500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1) приоритет сохранения естественных экологических систем, природных ландшафтов и комплексов при решении вопросов организации, охраны и использования особо охраняемых природных территорий;</w:t>
      </w:r>
      <w:r w:rsidRPr="00C600A6">
        <w:rPr>
          <w:rFonts w:ascii="Arial" w:hAnsi="Arial" w:cs="Arial"/>
        </w:rPr>
        <w:br/>
      </w:r>
    </w:p>
    <w:p w14:paraId="77B31AF1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1D78D4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2) использование особо охраняемых природных территорий в целях повышения экологической культуры населения, содействия экологическому воспитанию и образованию подрастающего поколения;</w:t>
      </w:r>
      <w:r w:rsidRPr="00C600A6">
        <w:rPr>
          <w:rFonts w:ascii="Arial" w:hAnsi="Arial" w:cs="Arial"/>
        </w:rPr>
        <w:br/>
      </w:r>
    </w:p>
    <w:p w14:paraId="5EB1186F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0335BD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3) разнообразие категорий особо охраняемых природных территорий;</w:t>
      </w:r>
      <w:r w:rsidRPr="00C600A6">
        <w:rPr>
          <w:rFonts w:ascii="Arial" w:hAnsi="Arial" w:cs="Arial"/>
        </w:rPr>
        <w:br/>
      </w:r>
    </w:p>
    <w:p w14:paraId="55315E36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F8338D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4) плановое научно обоснованное формирование и развитие системы особо охраняемых природных территорий;</w:t>
      </w:r>
      <w:r w:rsidRPr="00C600A6">
        <w:rPr>
          <w:rFonts w:ascii="Arial" w:hAnsi="Arial" w:cs="Arial"/>
        </w:rPr>
        <w:br/>
      </w:r>
    </w:p>
    <w:p w14:paraId="09DEA4AF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6075BC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5) соблюдение требований сохранения особо охраняемых природных территорий при осуществлении градостроительной деятельности и лесоустройстве;</w:t>
      </w:r>
      <w:r w:rsidRPr="00C600A6">
        <w:rPr>
          <w:rFonts w:ascii="Arial" w:hAnsi="Arial" w:cs="Arial"/>
        </w:rPr>
        <w:br/>
      </w:r>
    </w:p>
    <w:p w14:paraId="389194EC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0B0397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6) регулирование режима хозяйственной деятельности в границах особо охраняемых природных территорий и охранных зон природных парков и памятников природы, включая ограничение и (или) запрещение хозяйственной деятельности, противоречащей целям создания особо охраняемых природных территорий или причиняющей вред природным комплексам и их компонентам;</w:t>
      </w:r>
      <w:r w:rsidRPr="00C600A6">
        <w:rPr>
          <w:rFonts w:ascii="Arial" w:hAnsi="Arial" w:cs="Arial"/>
        </w:rPr>
        <w:br/>
      </w:r>
    </w:p>
    <w:p w14:paraId="75959A3C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4ADC99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(в ред. законов Вологодской области от 01.07.2015 N 3699-ОЗ, от 30.01.2018 N 4290-ОЗ)</w:t>
      </w:r>
      <w:r w:rsidRPr="00C600A6">
        <w:rPr>
          <w:rFonts w:ascii="Arial" w:hAnsi="Arial" w:cs="Arial"/>
        </w:rPr>
        <w:br/>
      </w:r>
    </w:p>
    <w:p w14:paraId="5DFD832A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9DDB31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7) сочетание бюджетного финансирования особо охраняемых природных территорий с иными источниками финансовой поддержки;</w:t>
      </w:r>
      <w:r w:rsidRPr="00C600A6">
        <w:rPr>
          <w:rFonts w:ascii="Arial" w:hAnsi="Arial" w:cs="Arial"/>
        </w:rPr>
        <w:br/>
      </w:r>
    </w:p>
    <w:p w14:paraId="7FEEC714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585A22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8) учет предложений граждан, общественных объединений и некоммерческих организаций, осуществляющих деятельность в области охраны окружающей среды, при содействии органам государственной власти области и органам местного самоуправления области в осуществлении мероприятий по организации, охране и использованию особо охраняемых природных территорий.</w:t>
      </w:r>
      <w:r w:rsidRPr="00C600A6">
        <w:rPr>
          <w:rFonts w:ascii="Arial" w:hAnsi="Arial" w:cs="Arial"/>
        </w:rPr>
        <w:br/>
      </w:r>
    </w:p>
    <w:p w14:paraId="0686743E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26103D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(п. 8 в ред. закона Вологодской области от 19.01.2015 N 3550-ОЗ)</w:t>
      </w:r>
      <w:r w:rsidRPr="00C600A6">
        <w:rPr>
          <w:rFonts w:ascii="Arial" w:hAnsi="Arial" w:cs="Arial"/>
        </w:rPr>
        <w:br/>
      </w:r>
    </w:p>
    <w:p w14:paraId="2249EA53" w14:textId="77777777" w:rsidR="00C600A6" w:rsidRPr="00C600A6" w:rsidRDefault="00C600A6" w:rsidP="00C600A6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600A6">
        <w:rPr>
          <w:rFonts w:ascii="Arial" w:hAnsi="Arial" w:cs="Arial"/>
          <w:sz w:val="24"/>
          <w:szCs w:val="24"/>
        </w:rPr>
        <w:br/>
        <w:t>Статья 4. Особо охраняемые природные территории областного значения</w:t>
      </w:r>
    </w:p>
    <w:p w14:paraId="08AF36DE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D8856A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lastRenderedPageBreak/>
        <w:t>1. Особо охраняемые природные территории областного значения находятся в ведении органов исполнительной государственной власти области.</w:t>
      </w:r>
      <w:r w:rsidRPr="00C600A6">
        <w:rPr>
          <w:rFonts w:ascii="Arial" w:hAnsi="Arial" w:cs="Arial"/>
        </w:rPr>
        <w:br/>
      </w:r>
    </w:p>
    <w:p w14:paraId="41831823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41CE61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2. С учетом особенностей режима особо охраняемых природных территорий могут быть созданы следующие категории особо охраняемых природных территорий областного значения:</w:t>
      </w:r>
      <w:r w:rsidRPr="00C600A6">
        <w:rPr>
          <w:rFonts w:ascii="Arial" w:hAnsi="Arial" w:cs="Arial"/>
        </w:rPr>
        <w:br/>
      </w:r>
    </w:p>
    <w:p w14:paraId="40974D02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72238A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1) природные парки;</w:t>
      </w:r>
      <w:r w:rsidRPr="00C600A6">
        <w:rPr>
          <w:rFonts w:ascii="Arial" w:hAnsi="Arial" w:cs="Arial"/>
        </w:rPr>
        <w:br/>
      </w:r>
    </w:p>
    <w:p w14:paraId="40CA287E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804EEE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2) государственные природные заказники;</w:t>
      </w:r>
      <w:r w:rsidRPr="00C600A6">
        <w:rPr>
          <w:rFonts w:ascii="Arial" w:hAnsi="Arial" w:cs="Arial"/>
        </w:rPr>
        <w:br/>
      </w:r>
    </w:p>
    <w:p w14:paraId="2360BC2E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2001A2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3) памятники природы;</w:t>
      </w:r>
      <w:r w:rsidRPr="00C600A6">
        <w:rPr>
          <w:rFonts w:ascii="Arial" w:hAnsi="Arial" w:cs="Arial"/>
        </w:rPr>
        <w:br/>
      </w:r>
    </w:p>
    <w:p w14:paraId="53EB8449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3EB598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4) дендрологические парки и ботанические сады;</w:t>
      </w:r>
      <w:r w:rsidRPr="00C600A6">
        <w:rPr>
          <w:rFonts w:ascii="Arial" w:hAnsi="Arial" w:cs="Arial"/>
        </w:rPr>
        <w:br/>
      </w:r>
    </w:p>
    <w:p w14:paraId="39C9503A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1789E6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5) охраняемые природные комплексы;</w:t>
      </w:r>
      <w:r w:rsidRPr="00C600A6">
        <w:rPr>
          <w:rFonts w:ascii="Arial" w:hAnsi="Arial" w:cs="Arial"/>
        </w:rPr>
        <w:br/>
      </w:r>
    </w:p>
    <w:p w14:paraId="51122BAC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224DB6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6) туристско-рекреационные местности.</w:t>
      </w:r>
      <w:r w:rsidRPr="00C600A6">
        <w:rPr>
          <w:rFonts w:ascii="Arial" w:hAnsi="Arial" w:cs="Arial"/>
        </w:rPr>
        <w:br/>
      </w:r>
    </w:p>
    <w:p w14:paraId="5C0C0BFE" w14:textId="77777777" w:rsidR="00C600A6" w:rsidRPr="00C600A6" w:rsidRDefault="00C600A6" w:rsidP="00C600A6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600A6">
        <w:rPr>
          <w:rFonts w:ascii="Arial" w:hAnsi="Arial" w:cs="Arial"/>
          <w:sz w:val="24"/>
          <w:szCs w:val="24"/>
        </w:rPr>
        <w:br/>
        <w:t>Статья 5. Особо охраняемые природные территории местного значения</w:t>
      </w:r>
    </w:p>
    <w:p w14:paraId="5534F70C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F67726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1. Особо охраняемые природные территории местного значения находятся в ведении органов местного самоуправления и создаются ими на земельных участках, находящихся в собственности соответствующего муниципального образования.</w:t>
      </w:r>
      <w:r w:rsidRPr="00C600A6">
        <w:rPr>
          <w:rFonts w:ascii="Arial" w:hAnsi="Arial" w:cs="Arial"/>
        </w:rPr>
        <w:br/>
      </w:r>
    </w:p>
    <w:p w14:paraId="6945ED4E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ADB6F5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2. С учетом особенностей режима особо охраняемых природных территорий могут быть созданы следующие категории особо охраняемых природных территорий местного значения:</w:t>
      </w:r>
      <w:r w:rsidRPr="00C600A6">
        <w:rPr>
          <w:rFonts w:ascii="Arial" w:hAnsi="Arial" w:cs="Arial"/>
        </w:rPr>
        <w:br/>
      </w:r>
    </w:p>
    <w:p w14:paraId="3550A4E1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D21757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1) туристско-рекреационные местности;</w:t>
      </w:r>
      <w:r w:rsidRPr="00C600A6">
        <w:rPr>
          <w:rFonts w:ascii="Arial" w:hAnsi="Arial" w:cs="Arial"/>
        </w:rPr>
        <w:br/>
      </w:r>
    </w:p>
    <w:p w14:paraId="23D64903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BBBAD9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2) природные резерваты;</w:t>
      </w:r>
      <w:r w:rsidRPr="00C600A6">
        <w:rPr>
          <w:rFonts w:ascii="Arial" w:hAnsi="Arial" w:cs="Arial"/>
        </w:rPr>
        <w:br/>
      </w:r>
    </w:p>
    <w:p w14:paraId="32FC10F7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23B092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3) природно-культурные местности;</w:t>
      </w:r>
      <w:r w:rsidRPr="00C600A6">
        <w:rPr>
          <w:rFonts w:ascii="Arial" w:hAnsi="Arial" w:cs="Arial"/>
        </w:rPr>
        <w:br/>
      </w:r>
    </w:p>
    <w:p w14:paraId="73398689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EB2A23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4) болотные комплексы;</w:t>
      </w:r>
      <w:r w:rsidRPr="00C600A6">
        <w:rPr>
          <w:rFonts w:ascii="Arial" w:hAnsi="Arial" w:cs="Arial"/>
        </w:rPr>
        <w:br/>
      </w:r>
    </w:p>
    <w:p w14:paraId="58BC37A3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AF4786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5) парки.</w:t>
      </w:r>
      <w:r w:rsidRPr="00C600A6">
        <w:rPr>
          <w:rFonts w:ascii="Arial" w:hAnsi="Arial" w:cs="Arial"/>
        </w:rPr>
        <w:br/>
      </w:r>
    </w:p>
    <w:p w14:paraId="2A57C6C8" w14:textId="77777777" w:rsidR="00C600A6" w:rsidRPr="00C600A6" w:rsidRDefault="00C600A6" w:rsidP="00C600A6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600A6">
        <w:rPr>
          <w:rFonts w:ascii="Arial" w:hAnsi="Arial" w:cs="Arial"/>
          <w:sz w:val="24"/>
          <w:szCs w:val="24"/>
        </w:rPr>
        <w:br/>
        <w:t>Статья 6. Охраняемые природные комплексы</w:t>
      </w:r>
    </w:p>
    <w:p w14:paraId="0471BE1A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969DF3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 xml:space="preserve">1. Охраняемые природные комплексы - особо охраняемые природные территории областного значения, созданные с целью охраны ландшафтного, геологического и биологического разнообразия, сохранения </w:t>
      </w:r>
      <w:proofErr w:type="spellStart"/>
      <w:r w:rsidRPr="00C600A6">
        <w:rPr>
          <w:rFonts w:ascii="Arial" w:hAnsi="Arial" w:cs="Arial"/>
        </w:rPr>
        <w:t>геокомплексов</w:t>
      </w:r>
      <w:proofErr w:type="spellEnd"/>
      <w:r w:rsidRPr="00C600A6">
        <w:rPr>
          <w:rFonts w:ascii="Arial" w:hAnsi="Arial" w:cs="Arial"/>
        </w:rPr>
        <w:t>, наземных и водных экосистем, объектов историко-культурного наследия, геологических, археологических и исторических памятников.</w:t>
      </w:r>
      <w:r w:rsidRPr="00C600A6">
        <w:rPr>
          <w:rFonts w:ascii="Arial" w:hAnsi="Arial" w:cs="Arial"/>
        </w:rPr>
        <w:br/>
      </w:r>
    </w:p>
    <w:p w14:paraId="1F363717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EC2F97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2. В границах охраняемых природных комплексов могут выделяться функциональные зоны, имеющие экологическое, эстетическое, культурное, рекреационное и иное назначение.</w:t>
      </w:r>
      <w:r w:rsidRPr="00C600A6">
        <w:rPr>
          <w:rFonts w:ascii="Arial" w:hAnsi="Arial" w:cs="Arial"/>
        </w:rPr>
        <w:br/>
      </w:r>
    </w:p>
    <w:p w14:paraId="68EAA392" w14:textId="77777777" w:rsidR="00C600A6" w:rsidRPr="00C600A6" w:rsidRDefault="00C600A6" w:rsidP="00C600A6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600A6">
        <w:rPr>
          <w:rFonts w:ascii="Arial" w:hAnsi="Arial" w:cs="Arial"/>
          <w:sz w:val="24"/>
          <w:szCs w:val="24"/>
        </w:rPr>
        <w:br/>
        <w:t>Статья 7. Туристско-рекреационные местности</w:t>
      </w:r>
    </w:p>
    <w:p w14:paraId="0C9211A7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BBDF93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1. Туристско-рекреационные местности - территории, созданные с целью сохранения и обеспечения рационального использования природно-антропогенных ландшафтов, имеющих высокий потенциал использования в туристических и рекреационных целях.</w:t>
      </w:r>
      <w:r w:rsidRPr="00C600A6">
        <w:rPr>
          <w:rFonts w:ascii="Arial" w:hAnsi="Arial" w:cs="Arial"/>
        </w:rPr>
        <w:br/>
      </w:r>
    </w:p>
    <w:p w14:paraId="747CF52C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D692F7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2. Туристско-рекреационные местности могут быть областного и местного значения.</w:t>
      </w:r>
      <w:r w:rsidRPr="00C600A6">
        <w:rPr>
          <w:rFonts w:ascii="Arial" w:hAnsi="Arial" w:cs="Arial"/>
        </w:rPr>
        <w:br/>
      </w:r>
    </w:p>
    <w:p w14:paraId="5AD102D8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66EEB7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3. В границах туристско-рекреационных местностей могут выделяться зоны, имеющие экологическое, культурное или рекреационное назначение.</w:t>
      </w:r>
      <w:r w:rsidRPr="00C600A6">
        <w:rPr>
          <w:rFonts w:ascii="Arial" w:hAnsi="Arial" w:cs="Arial"/>
        </w:rPr>
        <w:br/>
      </w:r>
    </w:p>
    <w:p w14:paraId="4AE09894" w14:textId="77777777" w:rsidR="00C600A6" w:rsidRPr="00C600A6" w:rsidRDefault="00C600A6" w:rsidP="00C600A6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600A6">
        <w:rPr>
          <w:rFonts w:ascii="Arial" w:hAnsi="Arial" w:cs="Arial"/>
          <w:sz w:val="24"/>
          <w:szCs w:val="24"/>
        </w:rPr>
        <w:br/>
        <w:t>Статья 8. Природные резерваты</w:t>
      </w:r>
    </w:p>
    <w:p w14:paraId="254A4527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4BA569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Природные резерваты - особо охраняемые природные территории местного значения, представляющие собой природные комплексы участков суши и водного пространства, ценные в экологическом, эстетическом и рекреационном отношении и предназначенные для сохранения, воспроизводства или восстановления одних видов природных ресурсов (объектов) в сочетании с ограниченным, регламентированным и рациональным использованием других.</w:t>
      </w:r>
      <w:r w:rsidRPr="00C600A6">
        <w:rPr>
          <w:rFonts w:ascii="Arial" w:hAnsi="Arial" w:cs="Arial"/>
        </w:rPr>
        <w:br/>
      </w:r>
    </w:p>
    <w:p w14:paraId="4A15887B" w14:textId="77777777" w:rsidR="00C600A6" w:rsidRPr="00C600A6" w:rsidRDefault="00C600A6" w:rsidP="00C600A6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600A6">
        <w:rPr>
          <w:rFonts w:ascii="Arial" w:hAnsi="Arial" w:cs="Arial"/>
          <w:sz w:val="24"/>
          <w:szCs w:val="24"/>
        </w:rPr>
        <w:br/>
        <w:t>Статья 9. Природно-культурные местности</w:t>
      </w:r>
    </w:p>
    <w:p w14:paraId="3721C0A2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E7DA8C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 xml:space="preserve">Природно-культурные местности - особо охраняемые природные территории местного значения, представляющие природно-культурную ценность и имеющие </w:t>
      </w:r>
      <w:r w:rsidRPr="00C600A6">
        <w:rPr>
          <w:rFonts w:ascii="Arial" w:hAnsi="Arial" w:cs="Arial"/>
        </w:rPr>
        <w:lastRenderedPageBreak/>
        <w:t>научное и историческое значение.</w:t>
      </w:r>
      <w:r w:rsidRPr="00C600A6">
        <w:rPr>
          <w:rFonts w:ascii="Arial" w:hAnsi="Arial" w:cs="Arial"/>
        </w:rPr>
        <w:br/>
      </w:r>
    </w:p>
    <w:p w14:paraId="6DB80293" w14:textId="77777777" w:rsidR="00C600A6" w:rsidRPr="00C600A6" w:rsidRDefault="00C600A6" w:rsidP="00C600A6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600A6">
        <w:rPr>
          <w:rFonts w:ascii="Arial" w:hAnsi="Arial" w:cs="Arial"/>
          <w:sz w:val="24"/>
          <w:szCs w:val="24"/>
        </w:rPr>
        <w:br/>
        <w:t>Статья 10. Болотные комплексы</w:t>
      </w:r>
    </w:p>
    <w:p w14:paraId="4747B9D0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B03682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 xml:space="preserve">Болотные комплексы - особо охраняемые природные территории местного значения, представляющие собой участки лесоболотной растительности, имеющие важное </w:t>
      </w:r>
      <w:proofErr w:type="spellStart"/>
      <w:r w:rsidRPr="00C600A6">
        <w:rPr>
          <w:rFonts w:ascii="Arial" w:hAnsi="Arial" w:cs="Arial"/>
        </w:rPr>
        <w:t>средообразующее</w:t>
      </w:r>
      <w:proofErr w:type="spellEnd"/>
      <w:r w:rsidRPr="00C600A6">
        <w:rPr>
          <w:rFonts w:ascii="Arial" w:hAnsi="Arial" w:cs="Arial"/>
        </w:rPr>
        <w:t>, водоохранное, научное и эколого-просветительское значение, созданные с целью сохранения естественных природных комплексов, а также редких, исчезающих видов флоры и фауны.</w:t>
      </w:r>
      <w:r w:rsidRPr="00C600A6">
        <w:rPr>
          <w:rFonts w:ascii="Arial" w:hAnsi="Arial" w:cs="Arial"/>
        </w:rPr>
        <w:br/>
      </w:r>
    </w:p>
    <w:p w14:paraId="7427D9D0" w14:textId="77777777" w:rsidR="00C600A6" w:rsidRPr="00C600A6" w:rsidRDefault="00C600A6" w:rsidP="00C600A6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600A6">
        <w:rPr>
          <w:rFonts w:ascii="Arial" w:hAnsi="Arial" w:cs="Arial"/>
          <w:sz w:val="24"/>
          <w:szCs w:val="24"/>
        </w:rPr>
        <w:br/>
        <w:t>Статья 11. Парки</w:t>
      </w:r>
    </w:p>
    <w:p w14:paraId="37DBF06E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A38D25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1. Парки - особо охраняемая природная территория местного значения, озелененная территория многофункционального или специализированного направления рекреационной деятельности с развитой системой благоустройства, предназначенная для периодического массового отдыха населения.</w:t>
      </w:r>
      <w:r w:rsidRPr="00C600A6">
        <w:rPr>
          <w:rFonts w:ascii="Arial" w:hAnsi="Arial" w:cs="Arial"/>
        </w:rPr>
        <w:br/>
      </w:r>
    </w:p>
    <w:p w14:paraId="1C6A8E79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E87D1E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 xml:space="preserve">2. На территориях парков могут быть выделены природоохранные, рекреационные, </w:t>
      </w:r>
      <w:proofErr w:type="spellStart"/>
      <w:r w:rsidRPr="00C600A6">
        <w:rPr>
          <w:rFonts w:ascii="Arial" w:hAnsi="Arial" w:cs="Arial"/>
        </w:rPr>
        <w:t>агрохозяйственные</w:t>
      </w:r>
      <w:proofErr w:type="spellEnd"/>
      <w:r w:rsidRPr="00C600A6">
        <w:rPr>
          <w:rFonts w:ascii="Arial" w:hAnsi="Arial" w:cs="Arial"/>
        </w:rPr>
        <w:t xml:space="preserve"> и иные функциональные зоны, включая зоны охраны историко-культурных комплексов и объектов.</w:t>
      </w:r>
      <w:r w:rsidRPr="00C600A6">
        <w:rPr>
          <w:rFonts w:ascii="Arial" w:hAnsi="Arial" w:cs="Arial"/>
        </w:rPr>
        <w:br/>
      </w:r>
    </w:p>
    <w:p w14:paraId="7814B479" w14:textId="77777777" w:rsidR="00C600A6" w:rsidRPr="00C600A6" w:rsidRDefault="00C600A6" w:rsidP="00C600A6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600A6">
        <w:rPr>
          <w:rFonts w:ascii="Arial" w:hAnsi="Arial" w:cs="Arial"/>
          <w:sz w:val="24"/>
          <w:szCs w:val="24"/>
        </w:rPr>
        <w:br/>
        <w:t>Статья 12. Полномочия органов государственной власти области</w:t>
      </w:r>
    </w:p>
    <w:p w14:paraId="4D5C7839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7CFCB1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1. К полномочиям Законодательного Собрания области относятся принятие законов и иных нормативных правовых актов, контроль за их исполнением.</w:t>
      </w:r>
      <w:r w:rsidRPr="00C600A6">
        <w:rPr>
          <w:rFonts w:ascii="Arial" w:hAnsi="Arial" w:cs="Arial"/>
        </w:rPr>
        <w:br/>
      </w:r>
    </w:p>
    <w:p w14:paraId="28F71846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6B0694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2. К полномочиям органов исполнительной государственной власти области относятся:</w:t>
      </w:r>
      <w:r w:rsidRPr="00C600A6">
        <w:rPr>
          <w:rFonts w:ascii="Arial" w:hAnsi="Arial" w:cs="Arial"/>
        </w:rPr>
        <w:br/>
      </w:r>
    </w:p>
    <w:p w14:paraId="66E82ABD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BC7FBB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1) принятие решений о создании особо охраняемых природных территорий областного значения, об изменении режима их особой охраны по согласованию с:</w:t>
      </w:r>
      <w:r w:rsidRPr="00C600A6">
        <w:rPr>
          <w:rFonts w:ascii="Arial" w:hAnsi="Arial" w:cs="Arial"/>
        </w:rPr>
        <w:br/>
      </w:r>
    </w:p>
    <w:p w14:paraId="217D186E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1EF23A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а) уполномоченным федеральным органом исполнительной власти в области охраны окружающей среды;</w:t>
      </w:r>
      <w:r w:rsidRPr="00C600A6">
        <w:rPr>
          <w:rFonts w:ascii="Arial" w:hAnsi="Arial" w:cs="Arial"/>
        </w:rPr>
        <w:br/>
      </w:r>
    </w:p>
    <w:p w14:paraId="593F72BC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218410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б) федеральными органами исполнительной власти в области обороны страны и безопасности государства, если предполагается, что в границах особо охраняемых природных территорий будут находиться земли и другие природные ресурсы, предоставленные для нужд Вооруженных Сил Российской Федерации, других войск, воинских формирований и органов;</w:t>
      </w:r>
      <w:r w:rsidRPr="00C600A6">
        <w:rPr>
          <w:rFonts w:ascii="Arial" w:hAnsi="Arial" w:cs="Arial"/>
        </w:rPr>
        <w:br/>
      </w:r>
    </w:p>
    <w:p w14:paraId="0AD45DFD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267646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lastRenderedPageBreak/>
        <w:t>2) утверждение положений об особо охраняемых природных территориях областного значения с определением задач и особенностей режима особой охраны;</w:t>
      </w:r>
      <w:r w:rsidRPr="00C600A6">
        <w:rPr>
          <w:rFonts w:ascii="Arial" w:hAnsi="Arial" w:cs="Arial"/>
        </w:rPr>
        <w:br/>
      </w:r>
    </w:p>
    <w:p w14:paraId="2E941A39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BEB86E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3) принятие решений о реорганизации или ликвидации особо охраняемых природных территорий областного значения;</w:t>
      </w:r>
      <w:r w:rsidRPr="00C600A6">
        <w:rPr>
          <w:rFonts w:ascii="Arial" w:hAnsi="Arial" w:cs="Arial"/>
        </w:rPr>
        <w:br/>
      </w:r>
    </w:p>
    <w:p w14:paraId="69B5FE85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F214C1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4) принятие решений об изменении категорий особо охраняемых природных территорий областного значения;</w:t>
      </w:r>
      <w:r w:rsidRPr="00C600A6">
        <w:rPr>
          <w:rFonts w:ascii="Arial" w:hAnsi="Arial" w:cs="Arial"/>
        </w:rPr>
        <w:br/>
      </w:r>
    </w:p>
    <w:p w14:paraId="3312F1D4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D410F4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5) утверждение и изменение границ особо охраняемых природных территорий областного значения;</w:t>
      </w:r>
      <w:r w:rsidRPr="00C600A6">
        <w:rPr>
          <w:rFonts w:ascii="Arial" w:hAnsi="Arial" w:cs="Arial"/>
        </w:rPr>
        <w:br/>
      </w:r>
    </w:p>
    <w:p w14:paraId="7A9B50A8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722C27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6) принятие решений о резервировании земель, которые предполагается объявить землями особо охраняемых природных территорий, с последующим изъятием таких земель и об ограничении на них хозяйственной деятельности;</w:t>
      </w:r>
      <w:r w:rsidRPr="00C600A6">
        <w:rPr>
          <w:rFonts w:ascii="Arial" w:hAnsi="Arial" w:cs="Arial"/>
        </w:rPr>
        <w:br/>
      </w:r>
    </w:p>
    <w:p w14:paraId="3E149608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CC7DC9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(п. 6 в ред. закона Вологодской области от 06.04.2015 N 3619-ОЗ)</w:t>
      </w:r>
      <w:r w:rsidRPr="00C600A6">
        <w:rPr>
          <w:rFonts w:ascii="Arial" w:hAnsi="Arial" w:cs="Arial"/>
        </w:rPr>
        <w:br/>
      </w:r>
    </w:p>
    <w:p w14:paraId="5E02496E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C7F0C2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7) создание государственных учреждений, осуществляющих управление природными парками;</w:t>
      </w:r>
      <w:r w:rsidRPr="00C600A6">
        <w:rPr>
          <w:rFonts w:ascii="Arial" w:hAnsi="Arial" w:cs="Arial"/>
        </w:rPr>
        <w:br/>
      </w:r>
    </w:p>
    <w:p w14:paraId="496BF640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D2E2CB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8) определение подчиненности и порядка финансирования организаций, уполномоченных осуществлять управление государственными природными заказниками областного значения;</w:t>
      </w:r>
      <w:r w:rsidRPr="00C600A6">
        <w:rPr>
          <w:rFonts w:ascii="Arial" w:hAnsi="Arial" w:cs="Arial"/>
        </w:rPr>
        <w:br/>
      </w:r>
    </w:p>
    <w:p w14:paraId="2E537504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BCEA2D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9) утратил силу. - Закон Вологодской области от 01.07.2015 N 3699-ОЗ;</w:t>
      </w:r>
      <w:r w:rsidRPr="00C600A6">
        <w:rPr>
          <w:rFonts w:ascii="Arial" w:hAnsi="Arial" w:cs="Arial"/>
        </w:rPr>
        <w:br/>
      </w:r>
    </w:p>
    <w:p w14:paraId="3470A461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5EE385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10) утверждение порядка охраны и осуществление охраны особо охраняемых природных территорий областного значения;</w:t>
      </w:r>
      <w:r w:rsidRPr="00C600A6">
        <w:rPr>
          <w:rFonts w:ascii="Arial" w:hAnsi="Arial" w:cs="Arial"/>
        </w:rPr>
        <w:br/>
      </w:r>
    </w:p>
    <w:p w14:paraId="334B4DB1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F05A1D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11) организация проведения научно-исследовательских работ в области организации, охраны и использования особо охраняемых природных территорий областного значения;</w:t>
      </w:r>
      <w:r w:rsidRPr="00C600A6">
        <w:rPr>
          <w:rFonts w:ascii="Arial" w:hAnsi="Arial" w:cs="Arial"/>
        </w:rPr>
        <w:br/>
      </w:r>
    </w:p>
    <w:p w14:paraId="21BDEA12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C97ECC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12) межрегиональное сотрудничество в сфере организации, охраны и использования особо охраняемых природных территорий;</w:t>
      </w:r>
      <w:r w:rsidRPr="00C600A6">
        <w:rPr>
          <w:rFonts w:ascii="Arial" w:hAnsi="Arial" w:cs="Arial"/>
        </w:rPr>
        <w:br/>
      </w:r>
    </w:p>
    <w:p w14:paraId="06120BD0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5BEAC6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 xml:space="preserve">13) </w:t>
      </w:r>
      <w:proofErr w:type="spellStart"/>
      <w:r w:rsidRPr="00C600A6">
        <w:rPr>
          <w:rFonts w:ascii="Arial" w:hAnsi="Arial" w:cs="Arial"/>
        </w:rPr>
        <w:t>софинансирование</w:t>
      </w:r>
      <w:proofErr w:type="spellEnd"/>
      <w:r w:rsidRPr="00C600A6">
        <w:rPr>
          <w:rFonts w:ascii="Arial" w:hAnsi="Arial" w:cs="Arial"/>
        </w:rPr>
        <w:t xml:space="preserve"> исполнения расходных обязательств Российской Федерации, возникающих при выполнении полномочий, связанных с созданием и </w:t>
      </w:r>
      <w:r w:rsidRPr="00C600A6">
        <w:rPr>
          <w:rFonts w:ascii="Arial" w:hAnsi="Arial" w:cs="Arial"/>
        </w:rPr>
        <w:lastRenderedPageBreak/>
        <w:t>развитием особо охраняемых природных территорий федерального значения, из областного бюджета в соответствии с бюджетным законодательством Российской Федерации;</w:t>
      </w:r>
      <w:r w:rsidRPr="00C600A6">
        <w:rPr>
          <w:rFonts w:ascii="Arial" w:hAnsi="Arial" w:cs="Arial"/>
        </w:rPr>
        <w:br/>
      </w:r>
    </w:p>
    <w:p w14:paraId="4A4AA152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1B9624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14) согласование решения органа местного самоуправления о создании особо охраняемой природной территории местного значения в случае, если создаваемая особо охраняемая природная территория будет занимать более чем пять процентов от общей площади земельных участков, находящихся в собственности муниципального образования, в порядке, установленном Правительством области.</w:t>
      </w:r>
      <w:r w:rsidRPr="00C600A6">
        <w:rPr>
          <w:rFonts w:ascii="Arial" w:hAnsi="Arial" w:cs="Arial"/>
        </w:rPr>
        <w:br/>
      </w:r>
    </w:p>
    <w:p w14:paraId="395BA444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B99F98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(п. 14 в ред. закона Вологодской области от 02.10.2017 N 4196-ОЗ)</w:t>
      </w:r>
      <w:r w:rsidRPr="00C600A6">
        <w:rPr>
          <w:rFonts w:ascii="Arial" w:hAnsi="Arial" w:cs="Arial"/>
        </w:rPr>
        <w:br/>
      </w:r>
    </w:p>
    <w:p w14:paraId="6B2C4A5B" w14:textId="77777777" w:rsidR="00C600A6" w:rsidRPr="00C600A6" w:rsidRDefault="00C600A6" w:rsidP="00C600A6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600A6">
        <w:rPr>
          <w:rFonts w:ascii="Arial" w:hAnsi="Arial" w:cs="Arial"/>
          <w:sz w:val="24"/>
          <w:szCs w:val="24"/>
        </w:rPr>
        <w:br/>
        <w:t>Статья 13. Основания для создания особо охраняемых природных территорий</w:t>
      </w:r>
    </w:p>
    <w:p w14:paraId="1D2D717B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674F3A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(в ред. закона Вологодской области от 01.07.2015 N 3699-ОЗ)</w:t>
      </w:r>
      <w:r w:rsidRPr="00C600A6">
        <w:rPr>
          <w:rFonts w:ascii="Arial" w:hAnsi="Arial" w:cs="Arial"/>
        </w:rPr>
        <w:br/>
      </w:r>
    </w:p>
    <w:p w14:paraId="5D575237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F9E26A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1. Основанием для создания особо охраняемых природных территорий областного значения являются материалы обоснований, включающие в себя:</w:t>
      </w:r>
      <w:r w:rsidRPr="00C600A6">
        <w:rPr>
          <w:rFonts w:ascii="Arial" w:hAnsi="Arial" w:cs="Arial"/>
        </w:rPr>
        <w:br/>
      </w:r>
    </w:p>
    <w:p w14:paraId="027005EE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A03409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(в ред. закона Вологодской области от 01.07.2015 N 3699-ОЗ)</w:t>
      </w:r>
      <w:r w:rsidRPr="00C600A6">
        <w:rPr>
          <w:rFonts w:ascii="Arial" w:hAnsi="Arial" w:cs="Arial"/>
        </w:rPr>
        <w:br/>
      </w:r>
    </w:p>
    <w:p w14:paraId="02F8F612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04CEE2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1) материалы обследования территории, содержащие основание создания в данной местности особо охраняемой природной территории, обоснование ее границ и площади, общую характеристику земель, состав и характеристику насаждений, водных, почвенных и геологических ресурсов, объектов и феноменов, данные о наличии редких и охраняемых видов растительного и животного мира;</w:t>
      </w:r>
      <w:r w:rsidRPr="00C600A6">
        <w:rPr>
          <w:rFonts w:ascii="Arial" w:hAnsi="Arial" w:cs="Arial"/>
        </w:rPr>
        <w:br/>
      </w:r>
    </w:p>
    <w:p w14:paraId="67816C5F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277929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(в ред. закона Вологодской области от 01.07.2015 N 3699-ОЗ)</w:t>
      </w:r>
      <w:r w:rsidRPr="00C600A6">
        <w:rPr>
          <w:rFonts w:ascii="Arial" w:hAnsi="Arial" w:cs="Arial"/>
        </w:rPr>
        <w:br/>
      </w:r>
    </w:p>
    <w:p w14:paraId="64601560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20EAE7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2) предварительные выводы о состоянии особо охраняемой природной территории, установлении природоохранного режима, ведении хозяйства и природопользования на его территории, расчет необходимого финансирования на охрану и функционирование особо охраняемой природной территории;</w:t>
      </w:r>
      <w:r w:rsidRPr="00C600A6">
        <w:rPr>
          <w:rFonts w:ascii="Arial" w:hAnsi="Arial" w:cs="Arial"/>
        </w:rPr>
        <w:br/>
      </w:r>
    </w:p>
    <w:p w14:paraId="6AE07063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448951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 xml:space="preserve">3) сведения о границах особо охраняемой природной территории, которые должны содержать графическое описание местоположения границ такой территории, перечень координат характерных точек этих границ в системе координат, используемой для ведения Единого государственного реестра недвижимости, сведения о границах охранных зон природных парков и </w:t>
      </w:r>
      <w:r w:rsidRPr="00C600A6">
        <w:rPr>
          <w:rFonts w:ascii="Arial" w:hAnsi="Arial" w:cs="Arial"/>
        </w:rPr>
        <w:lastRenderedPageBreak/>
        <w:t>памятников природы;</w:t>
      </w:r>
      <w:r w:rsidRPr="00C600A6">
        <w:rPr>
          <w:rFonts w:ascii="Arial" w:hAnsi="Arial" w:cs="Arial"/>
        </w:rPr>
        <w:br/>
      </w:r>
    </w:p>
    <w:p w14:paraId="4354ABF0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54E2EB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(п. 3 в ред. закона Вологодской области от 06.02.2019 N 4491-ОЗ)</w:t>
      </w:r>
      <w:r w:rsidRPr="00C600A6">
        <w:rPr>
          <w:rFonts w:ascii="Arial" w:hAnsi="Arial" w:cs="Arial"/>
        </w:rPr>
        <w:br/>
      </w:r>
    </w:p>
    <w:p w14:paraId="2D9204D9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D0CA81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4) проект нормативного правового акта области о создании особо охраняемой природной территории и утверждении положения об особо охраняемой природной территории, согласованный с заинтересованными государственными органами области.</w:t>
      </w:r>
      <w:r w:rsidRPr="00C600A6">
        <w:rPr>
          <w:rFonts w:ascii="Arial" w:hAnsi="Arial" w:cs="Arial"/>
        </w:rPr>
        <w:br/>
      </w:r>
    </w:p>
    <w:p w14:paraId="45F59041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ABDBD6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(в ред. закона Вологодской области от 01.07.2015 N 3699-ОЗ)</w:t>
      </w:r>
      <w:r w:rsidRPr="00C600A6">
        <w:rPr>
          <w:rFonts w:ascii="Arial" w:hAnsi="Arial" w:cs="Arial"/>
        </w:rPr>
        <w:br/>
      </w:r>
    </w:p>
    <w:p w14:paraId="741D92DB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97CDFA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2. Основанием для создания особо охраняемых природных территорий местного значения являются материалы обоснований, включающие в себя:</w:t>
      </w:r>
      <w:r w:rsidRPr="00C600A6">
        <w:rPr>
          <w:rFonts w:ascii="Arial" w:hAnsi="Arial" w:cs="Arial"/>
        </w:rPr>
        <w:br/>
      </w:r>
    </w:p>
    <w:p w14:paraId="33C5B162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32D3F8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(в ред. закона Вологодской области от 01.07.2015 N 3699-ОЗ)</w:t>
      </w:r>
      <w:r w:rsidRPr="00C600A6">
        <w:rPr>
          <w:rFonts w:ascii="Arial" w:hAnsi="Arial" w:cs="Arial"/>
        </w:rPr>
        <w:br/>
      </w:r>
    </w:p>
    <w:p w14:paraId="32FAA2FE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4BB234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1) материалы обследования территории, содержащие основание создания в данной местности особо охраняемой природной территории, обоснование ее границ и площади, общую характеристику земель, состав и характеристику насаждений, водных, почвенных и геологических ресурсов, объектов и феноменов, данные о наличии редких и охраняемых видов растительного и животного мира;</w:t>
      </w:r>
      <w:r w:rsidRPr="00C600A6">
        <w:rPr>
          <w:rFonts w:ascii="Arial" w:hAnsi="Arial" w:cs="Arial"/>
        </w:rPr>
        <w:br/>
      </w:r>
    </w:p>
    <w:p w14:paraId="77005D1D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0114C6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(в ред. закона Вологодской области от 01.07.2015 N 3699-ОЗ)</w:t>
      </w:r>
      <w:r w:rsidRPr="00C600A6">
        <w:rPr>
          <w:rFonts w:ascii="Arial" w:hAnsi="Arial" w:cs="Arial"/>
        </w:rPr>
        <w:br/>
      </w:r>
    </w:p>
    <w:p w14:paraId="1886D7DC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13C3EE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2) сведения о границах особо охраняемой природной территории, которые должны содержать графическое описание местоположения границ такой территории, перечень координат характерных точек этих границ в системе координат, используемой для ведения Единого государственного реестра недвижимости.</w:t>
      </w:r>
      <w:r w:rsidRPr="00C600A6">
        <w:rPr>
          <w:rFonts w:ascii="Arial" w:hAnsi="Arial" w:cs="Arial"/>
        </w:rPr>
        <w:br/>
      </w:r>
    </w:p>
    <w:p w14:paraId="79502CFE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DAFA92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(п. 2 в ред. закона Вологодской области от 06.02.2019 N 4491-ОЗ)</w:t>
      </w:r>
      <w:r w:rsidRPr="00C600A6">
        <w:rPr>
          <w:rFonts w:ascii="Arial" w:hAnsi="Arial" w:cs="Arial"/>
        </w:rPr>
        <w:br/>
      </w:r>
    </w:p>
    <w:p w14:paraId="52CB74E6" w14:textId="77777777" w:rsidR="00C600A6" w:rsidRPr="00C600A6" w:rsidRDefault="00C600A6" w:rsidP="00C600A6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600A6">
        <w:rPr>
          <w:rFonts w:ascii="Arial" w:hAnsi="Arial" w:cs="Arial"/>
          <w:sz w:val="24"/>
          <w:szCs w:val="24"/>
        </w:rPr>
        <w:br/>
        <w:t>Статья 14. Создание особо охраняемых природных территорий</w:t>
      </w:r>
    </w:p>
    <w:p w14:paraId="62508ECB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82E986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(в ред. закона Вологодской области от 01.07.2015 N 3699-ОЗ)</w:t>
      </w:r>
      <w:r w:rsidRPr="00C600A6">
        <w:rPr>
          <w:rFonts w:ascii="Arial" w:hAnsi="Arial" w:cs="Arial"/>
        </w:rPr>
        <w:br/>
      </w:r>
    </w:p>
    <w:p w14:paraId="0445831D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C3A34F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 xml:space="preserve">1. Объявление территории особо охраняемой природной территорией областного значения допускается как с изъятием, так и без изъятия земельных </w:t>
      </w:r>
      <w:r w:rsidRPr="00C600A6">
        <w:rPr>
          <w:rFonts w:ascii="Arial" w:hAnsi="Arial" w:cs="Arial"/>
        </w:rPr>
        <w:lastRenderedPageBreak/>
        <w:t>участков у их собственников, владельцев и пользователей.</w:t>
      </w:r>
      <w:r w:rsidRPr="00C600A6">
        <w:rPr>
          <w:rFonts w:ascii="Arial" w:hAnsi="Arial" w:cs="Arial"/>
        </w:rPr>
        <w:br/>
      </w:r>
    </w:p>
    <w:p w14:paraId="615CFB3E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1F68F1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2. Земельные участки в границах особо охраняемых природных территорий областного значения, не изъятые у собственников, владельцев и пользователей, используются ими с соблюдением установленного для этих земельных участков особого правового режима.</w:t>
      </w:r>
      <w:r w:rsidRPr="00C600A6">
        <w:rPr>
          <w:rFonts w:ascii="Arial" w:hAnsi="Arial" w:cs="Arial"/>
        </w:rPr>
        <w:br/>
      </w:r>
    </w:p>
    <w:p w14:paraId="1B09C337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92CA67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3. Изъятие земельных участков у их собственников, владельцев и пользователей в целях создания особо охраняемой природной территории областного значения осуществляется в соответствии с федеральным законодательством.</w:t>
      </w:r>
      <w:r w:rsidRPr="00C600A6">
        <w:rPr>
          <w:rFonts w:ascii="Arial" w:hAnsi="Arial" w:cs="Arial"/>
        </w:rPr>
        <w:br/>
      </w:r>
    </w:p>
    <w:p w14:paraId="7A6BBECF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8412E6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(в ред. закона Вологодской области от 01.07.2015 N 3699-ОЗ)</w:t>
      </w:r>
      <w:r w:rsidRPr="00C600A6">
        <w:rPr>
          <w:rFonts w:ascii="Arial" w:hAnsi="Arial" w:cs="Arial"/>
        </w:rPr>
        <w:br/>
      </w:r>
    </w:p>
    <w:p w14:paraId="6FD5B33B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49C8AE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4. Границы особо охраняемых природных территорий и охранных зон природных парков и памятников природы обозначаются на местности специальными предупредительными аншлагами и указываются в документах территориального планирования.</w:t>
      </w:r>
      <w:r w:rsidRPr="00C600A6">
        <w:rPr>
          <w:rFonts w:ascii="Arial" w:hAnsi="Arial" w:cs="Arial"/>
        </w:rPr>
        <w:br/>
      </w:r>
    </w:p>
    <w:p w14:paraId="4DA4AAEE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3E3FB5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(в ред. законов Вологодской области от 01.07.2015 N 3699-ОЗ, от 30.01.2018 N 4290-ОЗ)</w:t>
      </w:r>
      <w:r w:rsidRPr="00C600A6">
        <w:rPr>
          <w:rFonts w:ascii="Arial" w:hAnsi="Arial" w:cs="Arial"/>
        </w:rPr>
        <w:br/>
      </w:r>
    </w:p>
    <w:p w14:paraId="0C1ED507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DF31F5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5. Изменение границ особо охраняемых природных территорий осуществляется в том же порядке, что и их утверждение.</w:t>
      </w:r>
      <w:r w:rsidRPr="00C600A6">
        <w:rPr>
          <w:rFonts w:ascii="Arial" w:hAnsi="Arial" w:cs="Arial"/>
        </w:rPr>
        <w:br/>
      </w:r>
    </w:p>
    <w:p w14:paraId="2E8C3143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4AA617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(часть 5 введена законом Вологодской области от 01.07.2015 N 3699-ОЗ)</w:t>
      </w:r>
      <w:r w:rsidRPr="00C600A6">
        <w:rPr>
          <w:rFonts w:ascii="Arial" w:hAnsi="Arial" w:cs="Arial"/>
        </w:rPr>
        <w:br/>
      </w:r>
    </w:p>
    <w:p w14:paraId="71D29685" w14:textId="77777777" w:rsidR="00C600A6" w:rsidRPr="00C600A6" w:rsidRDefault="00C600A6" w:rsidP="00C600A6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600A6">
        <w:rPr>
          <w:rFonts w:ascii="Arial" w:hAnsi="Arial" w:cs="Arial"/>
          <w:sz w:val="24"/>
          <w:szCs w:val="24"/>
        </w:rPr>
        <w:br/>
        <w:t>Статья 15. Реорганизация или ликвидация особо охраняемых природных территорий</w:t>
      </w:r>
    </w:p>
    <w:p w14:paraId="36E5682C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DA4391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1. Особо охраняемые природные территории могут быть реорганизованы на основании материалов обследования территории путем:</w:t>
      </w:r>
      <w:r w:rsidRPr="00C600A6">
        <w:rPr>
          <w:rFonts w:ascii="Arial" w:hAnsi="Arial" w:cs="Arial"/>
        </w:rPr>
        <w:br/>
      </w:r>
    </w:p>
    <w:p w14:paraId="655ED483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0B8055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1) объединения двух и более особо охраняемых природных территорий;</w:t>
      </w:r>
      <w:r w:rsidRPr="00C600A6">
        <w:rPr>
          <w:rFonts w:ascii="Arial" w:hAnsi="Arial" w:cs="Arial"/>
        </w:rPr>
        <w:br/>
      </w:r>
    </w:p>
    <w:p w14:paraId="0E46EF16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4EC6EE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2) разделения особо охраняемых природных территорий на две или несколько территорий.</w:t>
      </w:r>
      <w:r w:rsidRPr="00C600A6">
        <w:rPr>
          <w:rFonts w:ascii="Arial" w:hAnsi="Arial" w:cs="Arial"/>
        </w:rPr>
        <w:br/>
      </w:r>
    </w:p>
    <w:p w14:paraId="33328230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B92A3A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lastRenderedPageBreak/>
        <w:t>2. Особо охраняемые природные территории могут быть ликвидированы по следующим основаниям:</w:t>
      </w:r>
      <w:r w:rsidRPr="00C600A6">
        <w:rPr>
          <w:rFonts w:ascii="Arial" w:hAnsi="Arial" w:cs="Arial"/>
        </w:rPr>
        <w:br/>
      </w:r>
    </w:p>
    <w:p w14:paraId="6195D526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1F0A17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1) истечение установленного срока функционирования особо охраняемой природной территории, если его продление признано органом, инициировавшим ее создание, нецелесообразным;</w:t>
      </w:r>
      <w:r w:rsidRPr="00C600A6">
        <w:rPr>
          <w:rFonts w:ascii="Arial" w:hAnsi="Arial" w:cs="Arial"/>
        </w:rPr>
        <w:br/>
      </w:r>
    </w:p>
    <w:p w14:paraId="5DD2F4C9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05BA76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2) объекты, для охраны которых образована особо охраняемая природная территория, перестали нуждаться в особой охране;</w:t>
      </w:r>
      <w:r w:rsidRPr="00C600A6">
        <w:rPr>
          <w:rFonts w:ascii="Arial" w:hAnsi="Arial" w:cs="Arial"/>
        </w:rPr>
        <w:br/>
      </w:r>
    </w:p>
    <w:p w14:paraId="53CEE282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D4846C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 xml:space="preserve">3) объекты, для охраны которых образована особо охраняемая природная территория, прекратили свое существование в результате чрезвычайных ситуаций (пожары, катастрофы и </w:t>
      </w:r>
      <w:proofErr w:type="gramStart"/>
      <w:r w:rsidRPr="00C600A6">
        <w:rPr>
          <w:rFonts w:ascii="Arial" w:hAnsi="Arial" w:cs="Arial"/>
        </w:rPr>
        <w:t>т.п.</w:t>
      </w:r>
      <w:proofErr w:type="gramEnd"/>
      <w:r w:rsidRPr="00C600A6">
        <w:rPr>
          <w:rFonts w:ascii="Arial" w:hAnsi="Arial" w:cs="Arial"/>
        </w:rPr>
        <w:t>), и их восстановление стало невозможным.</w:t>
      </w:r>
      <w:r w:rsidRPr="00C600A6">
        <w:rPr>
          <w:rFonts w:ascii="Arial" w:hAnsi="Arial" w:cs="Arial"/>
        </w:rPr>
        <w:br/>
      </w:r>
    </w:p>
    <w:p w14:paraId="6DE8F774" w14:textId="77777777" w:rsidR="00C600A6" w:rsidRPr="00C600A6" w:rsidRDefault="00C600A6" w:rsidP="00C600A6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600A6">
        <w:rPr>
          <w:rFonts w:ascii="Arial" w:hAnsi="Arial" w:cs="Arial"/>
          <w:sz w:val="24"/>
          <w:szCs w:val="24"/>
        </w:rPr>
        <w:br/>
        <w:t>Статья 16. Общие требования к режиму хозяйственной и иной деятельности на особо охраняемых природных территориях</w:t>
      </w:r>
    </w:p>
    <w:p w14:paraId="1D69FD47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264212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1. На особо охраняемых природных территориях запрещается любая деятельность, противоречащая задачам и принципам особо охраняемых природных территорий и режиму их особой охраны, установленному в положении об особо охраняемой природной территории.</w:t>
      </w:r>
      <w:r w:rsidRPr="00C600A6">
        <w:rPr>
          <w:rFonts w:ascii="Arial" w:hAnsi="Arial" w:cs="Arial"/>
        </w:rPr>
        <w:br/>
      </w:r>
    </w:p>
    <w:p w14:paraId="04C165A3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64E16E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2. Ведение хозяйственной деятельности в пределах особо охраняемых природных территорий осуществляется по согласованию с органами власти, в ведении которых они находятся.</w:t>
      </w:r>
      <w:r w:rsidRPr="00C600A6">
        <w:rPr>
          <w:rFonts w:ascii="Arial" w:hAnsi="Arial" w:cs="Arial"/>
        </w:rPr>
        <w:br/>
      </w:r>
    </w:p>
    <w:p w14:paraId="5B28E9D0" w14:textId="77777777" w:rsidR="00C600A6" w:rsidRPr="00C600A6" w:rsidRDefault="00C600A6" w:rsidP="00C600A6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600A6">
        <w:rPr>
          <w:rFonts w:ascii="Arial" w:hAnsi="Arial" w:cs="Arial"/>
          <w:sz w:val="24"/>
          <w:szCs w:val="24"/>
        </w:rPr>
        <w:br/>
        <w:t>Статья 17. Признание утратившими силу</w:t>
      </w:r>
    </w:p>
    <w:p w14:paraId="4B9EBAE3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7466A4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(в ред. закона Вологодской области от 05.12.2014 N 3494-ОЗ)</w:t>
      </w:r>
      <w:r w:rsidRPr="00C600A6">
        <w:rPr>
          <w:rFonts w:ascii="Arial" w:hAnsi="Arial" w:cs="Arial"/>
        </w:rPr>
        <w:br/>
      </w:r>
    </w:p>
    <w:p w14:paraId="439262B1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E0F438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Признать утратившими силу:</w:t>
      </w:r>
      <w:r w:rsidRPr="00C600A6">
        <w:rPr>
          <w:rFonts w:ascii="Arial" w:hAnsi="Arial" w:cs="Arial"/>
        </w:rPr>
        <w:br/>
      </w:r>
    </w:p>
    <w:p w14:paraId="0E05F2F8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46D9C8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закон области от 2 октября 2008 года N 1848-ОЗ "Об особо охраняемых природных территориях Вологодской области";</w:t>
      </w:r>
      <w:r w:rsidRPr="00C600A6">
        <w:rPr>
          <w:rFonts w:ascii="Arial" w:hAnsi="Arial" w:cs="Arial"/>
        </w:rPr>
        <w:br/>
      </w:r>
    </w:p>
    <w:p w14:paraId="5A1D7E49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828BF0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закон области от 28 сентября 2009 года N 2069-ОЗ "О внесении изменений в закон области "Об особо охраняемых природных территориях Вологодской области";</w:t>
      </w:r>
      <w:r w:rsidRPr="00C600A6">
        <w:rPr>
          <w:rFonts w:ascii="Arial" w:hAnsi="Arial" w:cs="Arial"/>
        </w:rPr>
        <w:br/>
      </w:r>
    </w:p>
    <w:p w14:paraId="033F52BA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55698F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 xml:space="preserve">статью 2 закона области от 28 октября 2011 года N 2618-ОЗ "О внесении изменений в отдельные законы Вологодской области в сфере охраны </w:t>
      </w:r>
      <w:r w:rsidRPr="00C600A6">
        <w:rPr>
          <w:rFonts w:ascii="Arial" w:hAnsi="Arial" w:cs="Arial"/>
        </w:rPr>
        <w:lastRenderedPageBreak/>
        <w:t>окружающей среды";</w:t>
      </w:r>
      <w:r w:rsidRPr="00C600A6">
        <w:rPr>
          <w:rFonts w:ascii="Arial" w:hAnsi="Arial" w:cs="Arial"/>
        </w:rPr>
        <w:br/>
      </w:r>
    </w:p>
    <w:p w14:paraId="7ABF716F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6FA20B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закон области от 3 апреля 2012 года N 2729-ОЗ "О внесении изменения в статью 5 закона области "Об особо охраняемых природных территориях Вологодской области";</w:t>
      </w:r>
      <w:r w:rsidRPr="00C600A6">
        <w:rPr>
          <w:rFonts w:ascii="Arial" w:hAnsi="Arial" w:cs="Arial"/>
        </w:rPr>
        <w:br/>
      </w:r>
    </w:p>
    <w:p w14:paraId="5EA83711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55746B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закон области от 3 октября 2012 года N 2856-ОЗ "О внесении изменений в статью 5 закона области "Об особо охраняемых природных территориях Вологодской области".</w:t>
      </w:r>
      <w:r w:rsidRPr="00C600A6">
        <w:rPr>
          <w:rFonts w:ascii="Arial" w:hAnsi="Arial" w:cs="Arial"/>
        </w:rPr>
        <w:br/>
      </w:r>
    </w:p>
    <w:p w14:paraId="476026A1" w14:textId="77777777" w:rsidR="00C600A6" w:rsidRPr="00C600A6" w:rsidRDefault="00C600A6" w:rsidP="00C600A6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600A6">
        <w:rPr>
          <w:rFonts w:ascii="Arial" w:hAnsi="Arial" w:cs="Arial"/>
          <w:sz w:val="24"/>
          <w:szCs w:val="24"/>
        </w:rPr>
        <w:br/>
        <w:t>Статья 18. Вступление в силу настоящего закона области</w:t>
      </w:r>
    </w:p>
    <w:p w14:paraId="4EB6CEC5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274510" w14:textId="77777777" w:rsidR="00C600A6" w:rsidRPr="00C600A6" w:rsidRDefault="00C600A6" w:rsidP="00C600A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t>Настоящий закон области вступает в силу по истечении десяти дней после дня его официального опубликования.</w:t>
      </w:r>
      <w:r w:rsidRPr="00C600A6">
        <w:rPr>
          <w:rFonts w:ascii="Arial" w:hAnsi="Arial" w:cs="Arial"/>
        </w:rPr>
        <w:br/>
      </w:r>
    </w:p>
    <w:p w14:paraId="3B916D6D" w14:textId="77777777" w:rsidR="00C600A6" w:rsidRPr="00C600A6" w:rsidRDefault="00C600A6" w:rsidP="00C600A6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br/>
      </w:r>
      <w:r w:rsidRPr="00C600A6">
        <w:rPr>
          <w:rFonts w:ascii="Arial" w:hAnsi="Arial" w:cs="Arial"/>
        </w:rPr>
        <w:br/>
        <w:t>Губернатор области</w:t>
      </w:r>
      <w:r w:rsidRPr="00C600A6">
        <w:rPr>
          <w:rFonts w:ascii="Arial" w:hAnsi="Arial" w:cs="Arial"/>
        </w:rPr>
        <w:br/>
        <w:t>О.А.КУВШИННИКОВ</w:t>
      </w:r>
    </w:p>
    <w:p w14:paraId="551FB6AD" w14:textId="77777777" w:rsidR="00C600A6" w:rsidRPr="00C600A6" w:rsidRDefault="00C600A6" w:rsidP="00C600A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C600A6">
        <w:rPr>
          <w:rFonts w:ascii="Arial" w:hAnsi="Arial" w:cs="Arial"/>
        </w:rPr>
        <w:br/>
        <w:t>г. Вологда</w:t>
      </w:r>
      <w:r w:rsidRPr="00C600A6">
        <w:rPr>
          <w:rFonts w:ascii="Arial" w:hAnsi="Arial" w:cs="Arial"/>
        </w:rPr>
        <w:br/>
        <w:t>7 мая 2014 года</w:t>
      </w:r>
      <w:r w:rsidRPr="00C600A6">
        <w:rPr>
          <w:rFonts w:ascii="Arial" w:hAnsi="Arial" w:cs="Arial"/>
        </w:rPr>
        <w:br/>
        <w:t>N 3361-ОЗ</w:t>
      </w:r>
    </w:p>
    <w:p w14:paraId="3CB00103" w14:textId="77777777" w:rsidR="00C600A6" w:rsidRPr="00C600A6" w:rsidRDefault="00C600A6" w:rsidP="00C600A6"/>
    <w:p w14:paraId="3F79251E" w14:textId="77777777" w:rsidR="00135F58" w:rsidRPr="00C600A6" w:rsidRDefault="00135F5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600A6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C600A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600A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C600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C600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