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266A35" w14:textId="27525029" w:rsidR="007743D9" w:rsidRDefault="007743D9" w:rsidP="007743D9">
      <w:pPr>
        <w:textAlignment w:val="baseline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444444"/>
          <w:sz w:val="23"/>
          <w:szCs w:val="23"/>
        </w:rPr>
        <w:t> </w:t>
      </w:r>
    </w:p>
    <w:p w14:paraId="26C546A7" w14:textId="77777777" w:rsidR="007743D9" w:rsidRDefault="007743D9" w:rsidP="007743D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РЕСПУБЛИКИ БАШКОРТОСТАН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17 марта 1998 года N 147-з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питьевой воде</w:t>
      </w:r>
    </w:p>
    <w:p w14:paraId="79342E8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4 февраля 2019 года)</w:t>
      </w:r>
    </w:p>
    <w:p w14:paraId="61E93A1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Республики Башкортостан от 03.01.2002 N 281-з, от 04.10.2004 N 106-з, от 08.12.2006 N 387-з, от 22.06.2009 N 134-з, от 30.05.2012 N 537-з, от 04.02.2019 N 61-з)</w:t>
      </w:r>
    </w:p>
    <w:p w14:paraId="4B678BB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E676D6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Принят Законодательной Палатой</w:t>
      </w:r>
      <w:r>
        <w:rPr>
          <w:rFonts w:ascii="Arial" w:hAnsi="Arial" w:cs="Arial"/>
          <w:color w:val="444444"/>
        </w:rPr>
        <w:br/>
        <w:t> Государственного Собрания</w:t>
      </w:r>
      <w:r>
        <w:rPr>
          <w:rFonts w:ascii="Arial" w:hAnsi="Arial" w:cs="Arial"/>
          <w:color w:val="444444"/>
        </w:rPr>
        <w:br/>
        <w:t>Республики Башкортостан</w:t>
      </w:r>
      <w:r>
        <w:rPr>
          <w:rFonts w:ascii="Arial" w:hAnsi="Arial" w:cs="Arial"/>
          <w:color w:val="444444"/>
        </w:rPr>
        <w:br/>
        <w:t> 28 января 1998 года.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Одобрен Палатой Представителей</w:t>
      </w:r>
      <w:r>
        <w:rPr>
          <w:rFonts w:ascii="Arial" w:hAnsi="Arial" w:cs="Arial"/>
          <w:color w:val="444444"/>
        </w:rPr>
        <w:br/>
        <w:t> Государственного Собрания</w:t>
      </w:r>
      <w:r>
        <w:rPr>
          <w:rFonts w:ascii="Arial" w:hAnsi="Arial" w:cs="Arial"/>
          <w:color w:val="444444"/>
        </w:rPr>
        <w:br/>
        <w:t>Республики Башкортостан</w:t>
      </w:r>
      <w:r>
        <w:rPr>
          <w:rFonts w:ascii="Arial" w:hAnsi="Arial" w:cs="Arial"/>
          <w:color w:val="444444"/>
        </w:rPr>
        <w:br/>
        <w:t> 26 февраля 1998 года.</w:t>
      </w:r>
    </w:p>
    <w:p w14:paraId="40DDE42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B86D28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Отношения, связанные с водоподготовкой, транспортировкой и подачей питьевой воды с использованием централизованных или нецентрализованных систем водоснабжения, регулируются в соответствии с Федеральным законом от 7 декабря 2011 года N 416-ФЗ "О водоснабжении и водоотведении" (далее - Федеральный закон "О водоснабжении и водоотведении").</w:t>
      </w:r>
      <w:r>
        <w:rPr>
          <w:rFonts w:ascii="Arial" w:hAnsi="Arial" w:cs="Arial"/>
          <w:color w:val="444444"/>
        </w:rPr>
        <w:br/>
      </w:r>
    </w:p>
    <w:p w14:paraId="1E46A85C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7B590D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2B8148AA" w14:textId="77777777" w:rsidR="007743D9" w:rsidRDefault="007743D9" w:rsidP="007743D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I</w:t>
      </w:r>
    </w:p>
    <w:p w14:paraId="19CD7814" w14:textId="77777777" w:rsidR="007743D9" w:rsidRDefault="007743D9" w:rsidP="007743D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ОБЩИЕ ПОЛОЖЕНИЯ</w:t>
      </w:r>
    </w:p>
    <w:p w14:paraId="7A845454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Статья 1. Основные понятия</w:t>
      </w:r>
    </w:p>
    <w:p w14:paraId="41A41C2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FD8743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3DEEFB0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42048D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настоящем Законе используются понятия, установленные федеральным законодательством в сфере обеспечения питьевой водой, а также следующие понятия:</w:t>
      </w:r>
      <w:r>
        <w:rPr>
          <w:rFonts w:ascii="Arial" w:hAnsi="Arial" w:cs="Arial"/>
          <w:color w:val="444444"/>
        </w:rPr>
        <w:br/>
      </w:r>
    </w:p>
    <w:p w14:paraId="3596C35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3D0774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система водоснабжения - комплекс инженерных сооружений и устройств для получения воды из природных источников, ее очистки, транспортирования к различным потребителям в необходимом объеме и требуемого качества;</w:t>
      </w:r>
      <w:r>
        <w:rPr>
          <w:rFonts w:ascii="Arial" w:hAnsi="Arial" w:cs="Arial"/>
          <w:color w:val="444444"/>
        </w:rPr>
        <w:br/>
      </w:r>
    </w:p>
    <w:p w14:paraId="1F7DECF7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CF87C7F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система питьевого водоснабжения - понятие, применяемое в настоящем Законе для исключения перечисления всех систем при наличии общих норм для централизованных, нецентрализованных и автономных систем питьевого водоснабжения;</w:t>
      </w:r>
      <w:r>
        <w:rPr>
          <w:rFonts w:ascii="Arial" w:hAnsi="Arial" w:cs="Arial"/>
          <w:color w:val="444444"/>
        </w:rPr>
        <w:br/>
      </w:r>
    </w:p>
    <w:p w14:paraId="23CCF9E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99B6CEF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зона санитарной охраны - территория и акватория, в пределах которых устанавливается особый санитарный режим, исключающий возможность заражения и загрязнения источников питьевого водоснабжения.</w:t>
      </w:r>
      <w:r>
        <w:rPr>
          <w:rFonts w:ascii="Arial" w:hAnsi="Arial" w:cs="Arial"/>
          <w:color w:val="444444"/>
        </w:rPr>
        <w:br/>
      </w:r>
    </w:p>
    <w:p w14:paraId="2AAEBCC8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2. Цели и задачи настоящего Закона</w:t>
      </w:r>
    </w:p>
    <w:p w14:paraId="0C8D01BA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887F17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Целями и задачами настоящего Закона являются:</w:t>
      </w:r>
      <w:r>
        <w:rPr>
          <w:rFonts w:ascii="Arial" w:hAnsi="Arial" w:cs="Arial"/>
          <w:color w:val="444444"/>
        </w:rPr>
        <w:br/>
      </w:r>
    </w:p>
    <w:p w14:paraId="32476B9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8F6BE37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правовых гарантий удовлетворения потребностей граждан и юридических лиц в питьевой воде;</w:t>
      </w:r>
      <w:r>
        <w:rPr>
          <w:rFonts w:ascii="Arial" w:hAnsi="Arial" w:cs="Arial"/>
          <w:color w:val="444444"/>
        </w:rPr>
        <w:br/>
      </w:r>
    </w:p>
    <w:p w14:paraId="2CEC3FB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E54189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хозяйственно-экономических основ питьевого водоснабжения;</w:t>
      </w:r>
      <w:r>
        <w:rPr>
          <w:rFonts w:ascii="Arial" w:hAnsi="Arial" w:cs="Arial"/>
          <w:color w:val="444444"/>
        </w:rPr>
        <w:br/>
      </w:r>
    </w:p>
    <w:p w14:paraId="7B3FD73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B2FE66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государственных гарантий надежности питьевого водоснабжения;</w:t>
      </w:r>
      <w:r>
        <w:rPr>
          <w:rFonts w:ascii="Arial" w:hAnsi="Arial" w:cs="Arial"/>
          <w:color w:val="444444"/>
        </w:rPr>
        <w:br/>
      </w:r>
    </w:p>
    <w:p w14:paraId="57A677F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8547527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4B1F24C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4D27DF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государственных гарантий по обеспечению безопасной и безвредной для здоровья человека питьевой водой.</w:t>
      </w:r>
      <w:r>
        <w:rPr>
          <w:rFonts w:ascii="Arial" w:hAnsi="Arial" w:cs="Arial"/>
          <w:color w:val="444444"/>
        </w:rPr>
        <w:br/>
      </w:r>
    </w:p>
    <w:p w14:paraId="1A377C39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3. Правовое регулирование отношений в области питьевого водоснабжения</w:t>
      </w:r>
    </w:p>
    <w:p w14:paraId="5DA5441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832E93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4429FDA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9F4061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Правовое регулирование отношений в области питьевого водоснабжения основывается на Конституции Российской Федерации и осуществляется Водным кодексом Российской Федерации, Федеральным законом "О водоснабжении и водоотведении", иными законами и нормативными правовыми актами Российской Федерации, настоящим Законом и нормативными правовыми актами Республики Башкортостан.</w:t>
      </w:r>
      <w:r>
        <w:rPr>
          <w:rFonts w:ascii="Arial" w:hAnsi="Arial" w:cs="Arial"/>
          <w:color w:val="444444"/>
        </w:rPr>
        <w:br/>
      </w:r>
    </w:p>
    <w:p w14:paraId="419AA32E" w14:textId="77777777" w:rsidR="007743D9" w:rsidRDefault="007743D9" w:rsidP="007743D9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 xml:space="preserve">Статьи </w:t>
      </w:r>
      <w:proofErr w:type="gramStart"/>
      <w:r>
        <w:rPr>
          <w:rFonts w:ascii="Arial" w:hAnsi="Arial" w:cs="Arial"/>
          <w:color w:val="444444"/>
          <w:sz w:val="24"/>
          <w:szCs w:val="24"/>
        </w:rPr>
        <w:t>4 - 5</w:t>
      </w:r>
      <w:proofErr w:type="gramEnd"/>
      <w:r>
        <w:rPr>
          <w:rFonts w:ascii="Arial" w:hAnsi="Arial" w:cs="Arial"/>
          <w:color w:val="444444"/>
          <w:sz w:val="24"/>
          <w:szCs w:val="24"/>
        </w:rPr>
        <w:t>. Утратили силу. - Закон Республики Башкортостан от 04.02.2019 N 61-з</w:t>
      </w:r>
    </w:p>
    <w:p w14:paraId="6472FB18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6. Полномочия органов государственной власти Республики Башкортостан в области питьевого водоснабжения</w:t>
      </w:r>
    </w:p>
    <w:p w14:paraId="2A17AA5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8EE0D7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30.05.2012 N 537-з)</w:t>
      </w:r>
      <w:r>
        <w:rPr>
          <w:rFonts w:ascii="Arial" w:hAnsi="Arial" w:cs="Arial"/>
          <w:color w:val="444444"/>
        </w:rPr>
        <w:br/>
      </w:r>
    </w:p>
    <w:p w14:paraId="0F885E5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D98C31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органов государственной власти Республики Башкортостан в области питьевого водоснабжения относятся:</w:t>
      </w:r>
      <w:r>
        <w:rPr>
          <w:rFonts w:ascii="Arial" w:hAnsi="Arial" w:cs="Arial"/>
          <w:color w:val="444444"/>
        </w:rPr>
        <w:br/>
      </w:r>
    </w:p>
    <w:p w14:paraId="68822B9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4D01E7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нормативных правовых актов в области питьевого водоснабжения;</w:t>
      </w:r>
      <w:r>
        <w:rPr>
          <w:rFonts w:ascii="Arial" w:hAnsi="Arial" w:cs="Arial"/>
          <w:color w:val="444444"/>
        </w:rPr>
        <w:br/>
      </w:r>
    </w:p>
    <w:p w14:paraId="1F2CD14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565972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определение основных направлений и реализация государственных программ Республики Башкортостан и планов мероприятий по развитию и реконструкции систем питьевого водоснабжения, направленных на обеспечение </w:t>
      </w:r>
      <w:r>
        <w:rPr>
          <w:rFonts w:ascii="Arial" w:hAnsi="Arial" w:cs="Arial"/>
          <w:color w:val="444444"/>
        </w:rPr>
        <w:lastRenderedPageBreak/>
        <w:t>населения питьевой водой в соответствии с потребностями, улучшение качества питьевой воды, а также выделение необходимых для этого финансовых и материально-технических средств;</w:t>
      </w:r>
      <w:r>
        <w:rPr>
          <w:rFonts w:ascii="Arial" w:hAnsi="Arial" w:cs="Arial"/>
          <w:color w:val="444444"/>
        </w:rPr>
        <w:br/>
      </w:r>
    </w:p>
    <w:p w14:paraId="75640DB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A6E932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1F0EF94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C7E240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государственного регулирования тарифов в сфере водоснабжения в пределах своей компетенции;</w:t>
      </w:r>
      <w:r>
        <w:rPr>
          <w:rFonts w:ascii="Arial" w:hAnsi="Arial" w:cs="Arial"/>
          <w:color w:val="444444"/>
        </w:rPr>
        <w:br/>
      </w:r>
    </w:p>
    <w:p w14:paraId="2E384D4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0FA3E0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5B29FE6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510FB1F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осуществление регионального государственного контроля (надзора) в области регулирования тарифов в сфере водоснабжения и водоотведения;</w:t>
      </w:r>
      <w:r>
        <w:rPr>
          <w:rFonts w:ascii="Arial" w:hAnsi="Arial" w:cs="Arial"/>
          <w:color w:val="444444"/>
        </w:rPr>
        <w:br/>
      </w:r>
    </w:p>
    <w:p w14:paraId="277EC85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5D7FFE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0A8216E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BB502F8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установление границ и режима зон санитарной охраны источников питьевого водоснабжения;</w:t>
      </w:r>
      <w:r>
        <w:rPr>
          <w:rFonts w:ascii="Arial" w:hAnsi="Arial" w:cs="Arial"/>
          <w:color w:val="444444"/>
        </w:rPr>
        <w:br/>
      </w:r>
    </w:p>
    <w:p w14:paraId="2A3FAB47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79A8BB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силу. - Закон Республики Башкортостан от 04.02.2019 N 61-з;</w:t>
      </w:r>
      <w:r>
        <w:rPr>
          <w:rFonts w:ascii="Arial" w:hAnsi="Arial" w:cs="Arial"/>
          <w:color w:val="444444"/>
        </w:rPr>
        <w:br/>
      </w:r>
    </w:p>
    <w:p w14:paraId="2EEE21C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091A6C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резервирование источников питьевого и хозяйственно-бытового водоснабжения;</w:t>
      </w:r>
      <w:r>
        <w:rPr>
          <w:rFonts w:ascii="Arial" w:hAnsi="Arial" w:cs="Arial"/>
          <w:color w:val="444444"/>
        </w:rPr>
        <w:br/>
      </w:r>
    </w:p>
    <w:p w14:paraId="6EB80CF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5D53B9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осуществление мер по охране источников и систем питьевого водоснабжения в пределах своей компетенции;</w:t>
      </w:r>
      <w:r>
        <w:rPr>
          <w:rFonts w:ascii="Arial" w:hAnsi="Arial" w:cs="Arial"/>
          <w:color w:val="444444"/>
        </w:rPr>
        <w:br/>
      </w:r>
    </w:p>
    <w:p w14:paraId="005AE9B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AC5DD1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организация работ по питьевому водоснабжению населения в чрезвычайных ситуациях, а также в труднодоступных, удаленных поселениях, не имеющих постоянно или сезонно естественных источников питьевого водоснабжения;</w:t>
      </w:r>
      <w:r>
        <w:rPr>
          <w:rFonts w:ascii="Arial" w:hAnsi="Arial" w:cs="Arial"/>
          <w:color w:val="444444"/>
        </w:rPr>
        <w:br/>
      </w:r>
    </w:p>
    <w:p w14:paraId="53C0792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9F3B5D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10) обеспечение населения своевременной и достоверной информацией по вопросам снабжения питьевой водой и соответствия ее качества нормативным требованиям;</w:t>
      </w:r>
      <w:r>
        <w:rPr>
          <w:rFonts w:ascii="Arial" w:hAnsi="Arial" w:cs="Arial"/>
          <w:color w:val="444444"/>
        </w:rPr>
        <w:br/>
      </w:r>
    </w:p>
    <w:p w14:paraId="3592C9B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B50A966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рассмотрение и решение иных вопросов по обеспечению населения питьевой водой.</w:t>
      </w:r>
      <w:r>
        <w:rPr>
          <w:rFonts w:ascii="Arial" w:hAnsi="Arial" w:cs="Arial"/>
          <w:color w:val="444444"/>
        </w:rPr>
        <w:br/>
      </w:r>
    </w:p>
    <w:p w14:paraId="407F91EF" w14:textId="77777777" w:rsidR="007743D9" w:rsidRDefault="007743D9" w:rsidP="007743D9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7. Исключена. - Закон Республики Башкортостан от 03.01.2002 N 281-з</w:t>
      </w:r>
    </w:p>
    <w:p w14:paraId="790E5C88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8. Полномочия органов местного самоуправления в области питьевого водоснабжения</w:t>
      </w:r>
    </w:p>
    <w:p w14:paraId="3700BE06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286C65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30.05.2012 N 537-з)</w:t>
      </w:r>
      <w:r>
        <w:rPr>
          <w:rFonts w:ascii="Arial" w:hAnsi="Arial" w:cs="Arial"/>
          <w:color w:val="444444"/>
        </w:rPr>
        <w:br/>
      </w:r>
    </w:p>
    <w:p w14:paraId="7772FEF8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1AC5F5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Органы местного самоуправления осуществляют свои полномочия в области питьевого водоснабжения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1CD34296" w14:textId="77777777" w:rsidR="007743D9" w:rsidRDefault="007743D9" w:rsidP="007743D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II</w:t>
      </w:r>
    </w:p>
    <w:p w14:paraId="6FAE3920" w14:textId="77777777" w:rsidR="007743D9" w:rsidRDefault="007743D9" w:rsidP="007743D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ХОЗЯЙСТВЕННО-ЭКОНОМИЧЕСКИЕ ОСНОВЫ ПИТЬЕВОГО ВОДОСНАБЖЕНИЯ</w:t>
      </w:r>
    </w:p>
    <w:p w14:paraId="09D26927" w14:textId="77777777" w:rsidR="007743D9" w:rsidRDefault="007743D9" w:rsidP="007743D9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9. Утратила силу. - Закон Республики Башкортостан от 04.10.2004 N 106-з</w:t>
      </w:r>
    </w:p>
    <w:p w14:paraId="6818BFA1" w14:textId="77777777" w:rsidR="007743D9" w:rsidRDefault="007743D9" w:rsidP="007743D9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10. Утратила силу. - Закон Республики Башкортостан от 04.02.2019 N 61-з</w:t>
      </w:r>
    </w:p>
    <w:p w14:paraId="187C61C0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11. Нецентрализованные системы питьевого водоснабжения и системы питьевого водоснабжения на транспорте</w:t>
      </w:r>
    </w:p>
    <w:p w14:paraId="76BEC98E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0473F6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30.05.2012 N 537-з)</w:t>
      </w:r>
      <w:r>
        <w:rPr>
          <w:rFonts w:ascii="Arial" w:hAnsi="Arial" w:cs="Arial"/>
          <w:color w:val="444444"/>
        </w:rPr>
        <w:br/>
      </w:r>
    </w:p>
    <w:p w14:paraId="18572A3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2FAEF0B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Нецентрализованные системы питьевого водоснабжения и системы питьевого водоснабжения на транспорте применяются для обеспечения потребителей питьевой водой при отсутствии централизованных систем питьевого водоснабжения.</w:t>
      </w:r>
      <w:r>
        <w:rPr>
          <w:rFonts w:ascii="Arial" w:hAnsi="Arial" w:cs="Arial"/>
          <w:color w:val="444444"/>
        </w:rPr>
        <w:br/>
      </w:r>
    </w:p>
    <w:p w14:paraId="4FB17740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6638AE8F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Требования к выбору источников, используемых для нецентрализованного питьевого водоснабжения, для систем питьевого водоснабжения на транспорте, порядок эксплуатации применяемых водозаборных устройств (водозаборных скважин, колодцев, каптажей родников и иных устройств), систем питьевого водоснабжения на транспорте устанавливаются санитарными правилами и нормами.</w:t>
      </w:r>
      <w:r>
        <w:rPr>
          <w:rFonts w:ascii="Arial" w:hAnsi="Arial" w:cs="Arial"/>
          <w:color w:val="444444"/>
        </w:rPr>
        <w:br/>
      </w:r>
    </w:p>
    <w:p w14:paraId="278D9BC3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12. Развитие питьевого водоснабжения</w:t>
      </w:r>
    </w:p>
    <w:p w14:paraId="7E9D4C5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7385E6B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30.05.2012 N 537-з)</w:t>
      </w:r>
      <w:r>
        <w:rPr>
          <w:rFonts w:ascii="Arial" w:hAnsi="Arial" w:cs="Arial"/>
          <w:color w:val="444444"/>
        </w:rPr>
        <w:br/>
      </w:r>
    </w:p>
    <w:p w14:paraId="72F1D1B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207AA28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Развитие питьевого водоснабжения в Республике Башкортостан осуществляется на основе государственных программ Республики Башкортостан.</w:t>
      </w:r>
      <w:r>
        <w:rPr>
          <w:rFonts w:ascii="Arial" w:hAnsi="Arial" w:cs="Arial"/>
          <w:color w:val="444444"/>
        </w:rPr>
        <w:br/>
      </w:r>
    </w:p>
    <w:p w14:paraId="3B17956D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2CC48B9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04.02.2019 N 61-з)</w:t>
      </w:r>
      <w:r>
        <w:rPr>
          <w:rFonts w:ascii="Arial" w:hAnsi="Arial" w:cs="Arial"/>
          <w:color w:val="444444"/>
        </w:rPr>
        <w:br/>
      </w:r>
    </w:p>
    <w:p w14:paraId="420E97AE" w14:textId="77777777" w:rsidR="007743D9" w:rsidRDefault="007743D9" w:rsidP="007743D9">
      <w:pPr>
        <w:pStyle w:val="3"/>
        <w:spacing w:before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13. Утратила силу. - Закон Республики Башкортостан от 04.02.2019 N 61-з</w:t>
      </w:r>
    </w:p>
    <w:p w14:paraId="44DDCA13" w14:textId="77777777" w:rsidR="007743D9" w:rsidRDefault="007743D9" w:rsidP="007743D9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14. Финансирование питьевого водоснабжения</w:t>
      </w:r>
    </w:p>
    <w:p w14:paraId="0B9E08E8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8C86321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Источниками финансирования питьевого водоснабжения являются:</w:t>
      </w:r>
      <w:r>
        <w:rPr>
          <w:rFonts w:ascii="Arial" w:hAnsi="Arial" w:cs="Arial"/>
          <w:color w:val="444444"/>
        </w:rPr>
        <w:br/>
      </w:r>
    </w:p>
    <w:p w14:paraId="4A8FC154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7F89347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средства от платы пользователей и потребителей за питьевое водоснабжение;</w:t>
      </w:r>
      <w:r>
        <w:rPr>
          <w:rFonts w:ascii="Arial" w:hAnsi="Arial" w:cs="Arial"/>
          <w:color w:val="444444"/>
        </w:rPr>
        <w:br/>
      </w:r>
    </w:p>
    <w:p w14:paraId="6636C38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F765AF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средства федерального бюджета Российской Федерации для реализации мероприятий, предусмотренных федеральными программами развития и улучшения систем питьевого водоснабжения;</w:t>
      </w:r>
      <w:r>
        <w:rPr>
          <w:rFonts w:ascii="Arial" w:hAnsi="Arial" w:cs="Arial"/>
          <w:color w:val="444444"/>
        </w:rPr>
        <w:br/>
      </w:r>
    </w:p>
    <w:p w14:paraId="7704D66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FA1C925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средства бюджета Республики Башкортостан;</w:t>
      </w:r>
      <w:r>
        <w:rPr>
          <w:rFonts w:ascii="Arial" w:hAnsi="Arial" w:cs="Arial"/>
          <w:color w:val="444444"/>
        </w:rPr>
        <w:br/>
      </w:r>
    </w:p>
    <w:p w14:paraId="4CAE4C02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5A6D21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Республики Башкортостан от 08.12.2006 N 387-з)</w:t>
      </w:r>
      <w:r>
        <w:rPr>
          <w:rFonts w:ascii="Arial" w:hAnsi="Arial" w:cs="Arial"/>
          <w:color w:val="444444"/>
        </w:rPr>
        <w:br/>
      </w:r>
    </w:p>
    <w:p w14:paraId="7BD60B93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5D86FD16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средства местных бюджетов;</w:t>
      </w:r>
      <w:r>
        <w:rPr>
          <w:rFonts w:ascii="Arial" w:hAnsi="Arial" w:cs="Arial"/>
          <w:color w:val="444444"/>
        </w:rPr>
        <w:br/>
      </w:r>
    </w:p>
    <w:p w14:paraId="1EA82A68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346FA376" w14:textId="77777777" w:rsidR="007743D9" w:rsidRDefault="007743D9" w:rsidP="007743D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взносы граждан и (или) юридических лиц на развитие питьевого водоснабжения;</w:t>
      </w:r>
      <w:r>
        <w:rPr>
          <w:rFonts w:ascii="Arial" w:hAnsi="Arial" w:cs="Arial"/>
          <w:color w:val="444444"/>
        </w:rPr>
        <w:br/>
      </w:r>
    </w:p>
    <w:p w14:paraId="39DEAAE0" w14:textId="77777777" w:rsidR="007743D9" w:rsidRDefault="007743D9" w:rsidP="007743D9"/>
    <w:p w14:paraId="1A046B13" w14:textId="77777777" w:rsidR="00895BC5" w:rsidRDefault="00895B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43D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743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43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743D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743D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74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74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43D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743D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43D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743D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74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