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3DF067" w14:textId="77777777" w:rsidR="006E3484" w:rsidRPr="006E3484" w:rsidRDefault="006E3484" w:rsidP="006E3484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МОСКВЫ</w:t>
      </w:r>
    </w:p>
    <w:p w14:paraId="023C57D8" w14:textId="77777777" w:rsidR="006E3484" w:rsidRPr="006E3484" w:rsidRDefault="006E3484" w:rsidP="006E348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002A453" w14:textId="77777777" w:rsidR="006E3484" w:rsidRPr="006E3484" w:rsidRDefault="006E3484" w:rsidP="006E348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5 декабря 2006 года N 947-ПП</w:t>
      </w: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0670076" w14:textId="77777777" w:rsidR="006E3484" w:rsidRPr="006E3484" w:rsidRDefault="006E3484" w:rsidP="006E348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Положения о порядке проведения государственной экологической экспертизы объектов регионального уровня в городе Москве</w:t>
      </w:r>
    </w:p>
    <w:p w14:paraId="6A898675" w14:textId="77777777" w:rsidR="006E3484" w:rsidRPr="006E3484" w:rsidRDefault="006E3484" w:rsidP="006E348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июня 2019 года)</w:t>
      </w:r>
    </w:p>
    <w:p w14:paraId="1411FB90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C8853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Федерального закона от 23 ноября 1995 года N 174-ФЗ "Об экологической экспертизе" Правительство Москвы</w:t>
      </w:r>
    </w:p>
    <w:p w14:paraId="5D3696CA" w14:textId="78D9832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(Преамбула в редакции, введенной в действие с 22 апреля 2014 года постановлением Правительства Москвы от 10 апреля 2014 года N 166-ПП)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3BDE5" w14:textId="77777777" w:rsidR="006E3484" w:rsidRPr="006E3484" w:rsidRDefault="006E3484" w:rsidP="006E348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</w:p>
    <w:p w14:paraId="4BD8ACF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 Утвердить Положение о порядке проведения государственной экологической экспертизы объектов регионального уровня в городе Москве (приложение).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16BF5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 1 января 2007 года.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76E1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6E3484">
        <w:rPr>
          <w:rFonts w:ascii="Arial" w:eastAsia="Times New Roman" w:hAnsi="Arial" w:cs="Arial"/>
          <w:sz w:val="24"/>
          <w:szCs w:val="24"/>
          <w:lang w:eastAsia="ru-RU"/>
        </w:rPr>
        <w:t>Кульбачевского</w:t>
      </w:r>
      <w:proofErr w:type="spellEnd"/>
      <w:r w:rsidRPr="006E3484">
        <w:rPr>
          <w:rFonts w:ascii="Arial" w:eastAsia="Times New Roman" w:hAnsi="Arial" w:cs="Arial"/>
          <w:sz w:val="24"/>
          <w:szCs w:val="24"/>
          <w:lang w:eastAsia="ru-RU"/>
        </w:rPr>
        <w:t xml:space="preserve"> А.О.</w:t>
      </w:r>
    </w:p>
    <w:p w14:paraId="2358661E" w14:textId="4B8965C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22 апреля 2014 года постановлением Правительства Москвы от 10 апреля 2014 года N 166-ПП)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251FC" w14:textId="77777777" w:rsidR="006E3484" w:rsidRPr="006E3484" w:rsidRDefault="006E3484" w:rsidP="006E348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E3484">
        <w:rPr>
          <w:rFonts w:ascii="Arial" w:eastAsia="Times New Roman" w:hAnsi="Arial" w:cs="Arial"/>
          <w:sz w:val="24"/>
          <w:szCs w:val="24"/>
          <w:lang w:eastAsia="ru-RU"/>
        </w:rPr>
        <w:t>Ю.М.Лужков</w:t>
      </w:r>
      <w:proofErr w:type="spellEnd"/>
    </w:p>
    <w:p w14:paraId="1E1FF628" w14:textId="77777777" w:rsidR="006E3484" w:rsidRPr="006E3484" w:rsidRDefault="006E3484" w:rsidP="006E348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B332C8E" w14:textId="77777777" w:rsidR="006E3484" w:rsidRPr="006E3484" w:rsidRDefault="006E3484" w:rsidP="006E3484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декабря 2006 года N 947-ПП</w:t>
      </w: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5411D21" w14:textId="77777777" w:rsidR="006E3484" w:rsidRPr="006E3484" w:rsidRDefault="006E3484" w:rsidP="006E348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</w:t>
      </w: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проведения государственной экологической экспертизы объектов регионального уровня в городе Москве</w:t>
      </w:r>
    </w:p>
    <w:p w14:paraId="2E0730CA" w14:textId="77777777" w:rsidR="006E3484" w:rsidRPr="006E3484" w:rsidRDefault="006E3484" w:rsidP="006E348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июня 2019 года)</w:t>
      </w:r>
    </w:p>
    <w:p w14:paraId="64E778E4" w14:textId="77777777" w:rsidR="006E3484" w:rsidRPr="006E3484" w:rsidRDefault="006E3484" w:rsidP="006E348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F15B5EC" w14:textId="77777777" w:rsidR="006E3484" w:rsidRPr="006E3484" w:rsidRDefault="006E3484" w:rsidP="006E348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1EF0D236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устанавливает порядок проведения государственной экологической экспертизы объектов регионального уровня в городе Москве (далее - Экспертиза).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D334B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 xml:space="preserve">1.2. Экспертиза проводится уполномоченным органом Правительства Москвы в области государственной экологической экспертизы объектов регионального 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уровня (далее - Уполномоченный орган).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57746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1.3. Экспертиза проводится в соответствии с федеральными законами от 23 ноября 1995 года N 174-ФЗ "Об экологической экспертизе", от 10 января 2002 года N 7-ФЗ "Об охране окружающей среды", иными законами и нормативными правовыми актами Российской Федерации, а также законами и нормативными правовыми актами города Москвы.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D86A7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1.4. Экспертизе подлежат объекты государственной экологической экспертизы, определенные статьей 12 Федерального закона "Об экологической экспертизе".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3A6C9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1.5. Уполномоченный орган образует экспертные комиссии государственной экологической экспертизы (далее - Экспертная комиссия) как из внештатных экспертов, так и штатных сотрудников (специалистов) самого Уполномоченного органа. В зависимости от сложности объекта государственной экологической экспертизы (далее - объект экспертизы) Экспертная комиссия может образовываться как по конкретному объекту экспертизы, так и по нескольким идентичным объектам.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238F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1.6. Перечень материалов, представляемых на Экспертизу, определяется нормативными актами Правительства Москвы, разработанными с учетом статьи 14 Федерального закона "Об экологической экспертизе" и в соответствии с требованиями, установленными для разработки соответствующих видов документации.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16F86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Обязательным условием принятия материалов на Экспертизу является наличие в них данных по оценке воздействия на окружающую среду намечаемой хозяйственной и иной деятельности и экологическому обоснованию допустимости ее реализации, положительных заключений и (или) документов согласований исполнительных органов государственной власти и органов местного самоуправления, получаемых в установленном законодательством Российской Федерации и города Москвы порядке, материалов обсуждений объекта экспертизы с гражданами и общественными организациями (объединениями), организованных органами исполнительной власти города Москвы.</w:t>
      </w:r>
    </w:p>
    <w:p w14:paraId="759015E8" w14:textId="711271CF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со 2 августа 2015 года постановлением Правительства Москвы от 21 июля 2015 года N 459-ПП)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56842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1.7. Заказчик представляет в Уполномоченный орган материалы документации по объекту экспертизы в двух экземплярах (в том числе один экземпляр - на магнитном носителе), другие необходимые материалы - в одном экземпляре.</w:t>
      </w:r>
    </w:p>
    <w:p w14:paraId="6B9D72EE" w14:textId="6BA50F54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24 июня 2019 года постановлением Правительства Москвы от 11 июня 2019 года N 697-ПП)</w:t>
      </w:r>
    </w:p>
    <w:p w14:paraId="124F1531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1.8. Уполномоченный орган имеет право в процессе проведения Экспертизы запрашивать дополнительную информацию, необходимую для оценки допустимости воздействия намечаемой деятельности на окружающую среду, в том числе данные специальных экологических исследований, результаты расчетов и анализов, иные материалы, необходимые для подготовки заключения государственной экологической экспертизы.</w:t>
      </w:r>
    </w:p>
    <w:p w14:paraId="7EECAEAC" w14:textId="3649F08B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в редакции, введенной в действие с 22 апреля 2014 года постановлением Правительства Москвы от 10 апреля 2014 года N 166-ПП.)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5ED53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1.9. Регламент взаимодействия структурных подразделений и подведомственных организаций Уполномоченного органа при проведении Экспертизы утверждается приказом руководителя Уполномоченного органа.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E7845" w14:textId="77777777" w:rsidR="006E3484" w:rsidRPr="006E3484" w:rsidRDefault="006E3484" w:rsidP="006E348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Организация и проведение государственной экологической экспертизы объектов регионального уровня в городе Москве</w:t>
      </w:r>
    </w:p>
    <w:p w14:paraId="7378D737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2.1. Материалы, представляемые в Уполномоченный орган на Экспертизу, в установленном порядке регистрируются и передаются на исполнение в подразделение Уполномоченного органа, специализирующееся в области организации и проведения государственной экологической экспертизы (далее - экспертное подразделение), для проверки полноты и достаточности представленных материалов.</w:t>
      </w:r>
    </w:p>
    <w:p w14:paraId="7DE54566" w14:textId="4D9DD50B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22 апреля 2014 года постановлением Правительства Москвы от 10 апреля 2014 года N 166-ПП)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453F6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2.2. Экспертное подразделение в срок не более 5 дней со дня регистрации материалов уведомляет заказчика о соответствии (несоответствии - с указанием причин и сроков представления материалов в полном объеме) представленных материалов установленным требованиям для проведения Экспертизы.</w:t>
      </w:r>
    </w:p>
    <w:p w14:paraId="3E35F296" w14:textId="3B02EAF3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24 июня 2019 года постановлением Правительства Москвы от 11 июня 2019 года N 697-ПП)</w:t>
      </w:r>
    </w:p>
    <w:p w14:paraId="36A845C0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2.3. Экспертиза проводится при условии ее предварительной оплаты заказчиком документации, подлежащей Экспертизе, в полном объеме и в установленном порядке. Заявитель о необходимости оплаты Экспертизы уведомляется в порядке, предусмотренном Административным регламентом предоставления государственной услуги города Москвы "Организация и проведение государственной экологической экспертизы объектов регионального уровня".</w:t>
      </w:r>
    </w:p>
    <w:p w14:paraId="7088A7BF" w14:textId="79FC51F4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24 июня 2019 года постановлением Правительства Москвы от 11 июня 2019 года N 697-ПП)</w:t>
      </w:r>
    </w:p>
    <w:p w14:paraId="459831CA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2.4. При отсутствии документа, подтверждающего оплату проведения Экспертизы в течение 30 дней со дня получения уведомления о необходимости оплаты Экспертизы, или при непредставлении в установленный срок запрашиваемых материалов Экспертиза не проводится, а материалы возвращаются заказчику.</w:t>
      </w:r>
    </w:p>
    <w:p w14:paraId="7ABADF55" w14:textId="5FE0EA23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24 июня 2019 года постановлением Правительства Москвы от 11 июня 2019 года N 697-ПП)</w:t>
      </w:r>
    </w:p>
    <w:p w14:paraId="6E16AE9F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2.5. Начало срока проведения Экспертизы устанавливается не позднее чем через 15 дней, а в отношении проектной документации объектов, строительство, реконструкцию которых предполагается осуществлять в границах особо охраняемых природных территорий регионального значения, не позднее чем через три дня после получения документа, подтверждающего оплату проведения Экспертизы, и приемки комплекта необходимых материалов и документов в полном объеме и количестве, соответствующих требованиям настоящего Положения.</w:t>
      </w:r>
    </w:p>
    <w:p w14:paraId="7735F595" w14:textId="52831B2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 xml:space="preserve">(Пункт в редакции, введенной в действие со 2 августа 2015 года постановлением Правительства Москвы от 21 июля 2015 года N 459-ПП; в редакции, введенной в действие с 24 июня 2019 года постановлением 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 Москвы от 11 июня 2019 года N 697-ПП.)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B3DA7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2.6. После уведомления заказчика о соответствии материалов установленным требованиям и их достаточности для проведения Экспертизы экспертное подразделение: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9187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подготавливает предложения по кандидатурам руководителя и ответственного секретаря Экспертной комиссии, а также срокам проведения Экспертизы;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D781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с участием руководителя Экспертной комиссии подготавливает предложения по составу Экспертной комиссии и разрабатывает задание на проведение Экспертизы;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59805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подготавливает проект приказа на проведение Экспертизы и направляет его руководству Уполномоченного органа.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5ED73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2.7. Состав Экспертной комиссии (руководитель, ответственный секретарь и члены Экспертной комиссии), сроки Экспертизы утверждаются приказом Уполномоченного органа. Ответственный секретарь Экспертной комиссии назначается из числа штатных сотрудников экспертного подразделения.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35BE0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2.8. Срок проведения Экспертизы определяется в зависимости от трудоемкости экспертных работ с учетом объема представленных на экспертизу материалов, природных особенностей территории и экологической ситуации в районе намечаемой деятельности и особенностей воздействия намечаемой деятельности на окружающую среду. Срок проведения Экспертизы не должен превышать двух месяцев и может быть продлен на один месяц по заявлению заказчика, составленному в произвольной форме, в следующих случаях:</w:t>
      </w:r>
    </w:p>
    <w:p w14:paraId="65B86708" w14:textId="0AB58A3A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24 июня 2019 года постановлением Правительства Москвы от 11 июня 2019 года N 697-ПП)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582C2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представление заявителем ответов на вопросы, возникшие у экспертной комиссии в процессе проведения организационного заседания;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6390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представление заявителем в качестве подтверждения ответов на вопросы, возникшие у экспертной комиссии в процессе проведения Экспертизы, дополнительных разделов проектной документации и сведений, содержащихся в них, необходимых для оценки допустимости воздействия намечаемой деятельности на окружающую среду, в том числе данных специальных экологических исследований, результатов расчетов и анализов, иных материалов.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762D7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Изменение сроков проведения экспертизы оформляется приказом Уполномоченного органа.</w:t>
      </w:r>
    </w:p>
    <w:p w14:paraId="4EA7B802" w14:textId="71848B7D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со 2 августа 2015 года постановлением Правительства Москвы от 21 июля 2015 года N 459-ПП)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AFFC4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2.9. Руководитель и ответственный секретарь Экспертной комиссии обеспечивают качественное проведение Экспертизы и, в том числе: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2D047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формируют экспертные группы по основным направлениям Экспертизы;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D17FA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составляют календарный план работы Экспертной комиссии;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D7FA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разрабатывают задание экспертам на проведение Экспертизы;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7EFF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обеспечивают предоставление экспертам необходимой дополнительной информации;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E5740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организуют в случае необходимости выезд на место членов Экспертной комиссии;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5F306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организуют подготовку сводного заключения Экспертной комиссии;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91B49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организуют проведение заседаний Экспертной комиссии.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8A98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2.10. Экспертная комиссия определяет: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D1428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соответствие намечаемой деятельности требованиям, установленным законами и нормативными правовыми актами Российской Федерации и города Москвы по вопросам охраны окружающей среды;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B3A7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реализации;</w:t>
      </w:r>
    </w:p>
    <w:p w14:paraId="4D8FC645" w14:textId="04E83200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(Дефис в редакции, введенной в действие с 22 апреля 2014 года постановлением Правительства Москвы от 10 апреля 2014 года N 166-ПП)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61E62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достаточность предусмотренных мер по обеспечению экологической безопасности и сохранению природного потенциала.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85CD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2.11. В процессе работы Экспертной комиссии: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F33C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проводится организационное заседание Экспертной комиссии, на котором определяются основные направления работы экспертов и экспертных групп (при их создании), выдаются задания экспертам и утверждается календарный план работы Экспертной комиссии;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2E4B5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подготавливаются индивидуальные и групповые (при наличии экспертных групп) экспертные заключения, которые передаются ответственному секретарю Экспертной комиссии;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CFE86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составляется руководителем и ответственным секретарем Экспертной комиссии проект сводного заключения Экспертной комиссии на основании индивидуальных и групповых экспертных заключений;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D1D70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обсуждается проект заключения Экспертной комиссии на заседаниях экспертной комиссии.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F4BD2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2.12. Заседания Экспертной комиссии оформляются протоколами, подписываемыми ответственным секретарем Экспертной комиссии и утверждаемыми руководителем комиссии.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C93FA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2.13. Заключения экспертов и экспертных групп рассматриваются на заседаниях Экспертной комиссии.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5ABBF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2.14. При одобрении проекта сводного заключения Экспертной комиссии, подготовленного ее руководителем и ответственным секретарем, квалифицированным большинством (не менее двух третей) списочного состава Экспертной комиссии проект заключения (отрицательного или положительного) подписывается членами Экспертной комиссии в полном составе.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A94A0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При несогласии отдельных членов Экспертной комиссии с заключением, подготовленным Экспертной комиссией, они подписывают заключение с пометкой "особое мнение". Особое мнение оформляется экспертом в виде документа,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и нормам.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4C0F3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2.15. Заключение, подготовленное Экспертной комиссией, должно содержать обоснованные выводы о допустимости (недопустимости) воздействия на окружающую среду хозяйственной и иной деятельности, которая подлежит Экспертизе, и о возможности реализации объекта экспертизы.</w:t>
      </w:r>
    </w:p>
    <w:p w14:paraId="1A6B09D0" w14:textId="5AD2D994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22 апреля 2014 года постановлением Правительства Москвы от 10 апреля 2014 года N 166-ПП)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43ABF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Положительное заключение, подготовленное Экспертной комиссией, должно содержать выводы: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E5E1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 соответствии намечаемой деятельности экологическим требованиям, установленным законодательством Российской Федерации и города Москвы в области охраны окружающей среды;</w:t>
      </w:r>
    </w:p>
    <w:p w14:paraId="3CDD8F99" w14:textId="65F1E9B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(Дефис в редакции, введенной в действие с 22 апреля 2014 года постановлением Правительства Москвы от 10 апреля 2014 года N 166-ПП)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AAD3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 допустимости намечаемого воздействия на окружающую среду;</w:t>
      </w:r>
    </w:p>
    <w:p w14:paraId="5234A9AB" w14:textId="0CA0015A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(Дефис в редакции, введенной в действие с 22 апреля 2014 года постановлением Правительства Москвы от 10 апреля 2014 года N 166-ПП.)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DDAEA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 возможности реализации объекта экспертизы.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41C06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Отрицательное заключение, подготовленное Экспертной комиссией, может содержать выводы двух видов: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3E3EE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 необходимости доработки представленных материалов по замечаниям и предложениям, изложенным в заключении, подготовленном Экспертной комиссией;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BDB75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- о недопустимости реализации объекта экспертизы ввиду необеспеченности соблюдения требований экологической безопасности намечаемой деятельности.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EE19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 xml:space="preserve">2.16. Заключение, подготовленное Экспертной комиссией, с особыми мнениями экспертов и протокол заключительного заседания Экспертной комиссии передаются в Уполномоченный орган для подготовки проекта приказа об 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утверждении этого заключения.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1E9C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2.17. При несогласии более одной трети списочного состава Экспертной комиссии с выводами проекта сводного заключения, подготовленного ее руководителем и ответственным секретарем, Экспертной комиссией готовятся предложения о дальнейшем проведении Экспертизы, в том числе о продлении срока ее проведения и о включении в состав Экспертной комиссии дополнительных экспертов.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325EF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Указанные предложения отражаются в протоколе заседания Экспертной комиссии, который передается в Уполномоченный орган для подготовки проекта соответствующего приказа.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2E7D0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2.18. Экспертиза считается завершенной после утверждения приказом Уполномоченного органа заключения, подготовленного Экспертной комиссией.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3F3EC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2.19. Заключение, подготовленное Экспертной комиссией, приобретает статус заключения Экспертизы со дня его утверждения.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1A204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2.20. Срок действия положительного заключения Экспертизы устанавливается приказом Уполномоченного органа.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141E8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2.21. Заключение Экспертизы с сопроводительным письмом направляется заказчику в течение 5 дней со дня его утверждения.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A1B93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2.22. В случае отрицательного заключения Экспертизы заказчик вправе представить материалы на повторную Экспертизу при условии их переработки с учетом замечаний и предложений, изложенных в этом заключении.</w:t>
      </w:r>
      <w:r w:rsidRPr="006E34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0BC61" w14:textId="77777777" w:rsidR="006E3484" w:rsidRPr="006E3484" w:rsidRDefault="006E3484" w:rsidP="006E348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3484">
        <w:rPr>
          <w:rFonts w:ascii="Arial" w:eastAsia="Times New Roman" w:hAnsi="Arial" w:cs="Arial"/>
          <w:sz w:val="24"/>
          <w:szCs w:val="24"/>
          <w:lang w:eastAsia="ru-RU"/>
        </w:rPr>
        <w:t>2.23. Заказчик документации, общественные организации, а также другие заинтересованные лица, не согласные с заключением Экспертизы, имеют право обжаловать его в судебном порядке в соответствии с законодательством Российской Федерации.</w:t>
      </w:r>
    </w:p>
    <w:p w14:paraId="5DD7B751" w14:textId="77777777" w:rsidR="006E3484" w:rsidRPr="006E3484" w:rsidRDefault="006E3484" w:rsidP="006E3484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05173FC3" w14:textId="77777777" w:rsidR="00114AE8" w:rsidRPr="006E3484" w:rsidRDefault="00114AE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