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13D37" w:rsidRPr="00013D37" w:rsidRDefault="00013D37" w:rsidP="00013D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D37">
        <w:rPr>
          <w:rFonts w:ascii="Times New Roman" w:hAnsi="Times New Roman" w:cs="Times New Roman"/>
          <w:b/>
          <w:sz w:val="24"/>
          <w:szCs w:val="24"/>
        </w:rPr>
        <w:t>Об утверждении нормативных затрат государственного бюджетного учреждения Республики Адыгея "Адыгейское государственное опытное охотничье хозяйство "</w:t>
      </w:r>
      <w:proofErr w:type="spellStart"/>
      <w:r w:rsidRPr="00013D37">
        <w:rPr>
          <w:rFonts w:ascii="Times New Roman" w:hAnsi="Times New Roman" w:cs="Times New Roman"/>
          <w:b/>
          <w:sz w:val="24"/>
          <w:szCs w:val="24"/>
        </w:rPr>
        <w:t>Элота</w:t>
      </w:r>
      <w:proofErr w:type="spellEnd"/>
      <w:r w:rsidRPr="00013D37">
        <w:rPr>
          <w:rFonts w:ascii="Times New Roman" w:hAnsi="Times New Roman" w:cs="Times New Roman"/>
          <w:b/>
          <w:sz w:val="24"/>
          <w:szCs w:val="24"/>
        </w:rPr>
        <w:t>", находящимся в ведении Управления по охране и использованию объектов животного мира и водных биологических ресурсов Республики Адыгея на 2018 год</w:t>
      </w: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ПРИКАЗ</w:t>
      </w: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от 29 декабря 2017 года N 163-пр</w:t>
      </w: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Об утверждении нормативных затрат государственного бюджетного учреждения Республики Адыгея "Адыгейское государственное опытное охотничье хозяйство "</w:t>
      </w:r>
      <w:proofErr w:type="spellStart"/>
      <w:r w:rsidRPr="00013D37">
        <w:rPr>
          <w:rFonts w:ascii="Times New Roman" w:hAnsi="Times New Roman" w:cs="Times New Roman"/>
          <w:sz w:val="24"/>
          <w:szCs w:val="24"/>
        </w:rPr>
        <w:t>Элота</w:t>
      </w:r>
      <w:proofErr w:type="spellEnd"/>
      <w:r w:rsidRPr="00013D37">
        <w:rPr>
          <w:rFonts w:ascii="Times New Roman" w:hAnsi="Times New Roman" w:cs="Times New Roman"/>
          <w:sz w:val="24"/>
          <w:szCs w:val="24"/>
        </w:rPr>
        <w:t>", находящимся в ведении Управления по охране и использованию объектов животного мира и водных биологических ресурсов Республики Адыгея на 2018 год"</w:t>
      </w: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Во исполнение постановления Кабинета Министров Республики Адыгея от 14 сентября 2015 года N 202 "О порядке формирования государственного задания на оказание государственных услуг (выполнение работ) государственными учреждениями Республики Адыгея и финансового обеспечения выполнения государственного задания на оказание государственных услуг (выполнение работ)" приказываю:</w:t>
      </w: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1. Утвердить нормативные затраты государственного бюджетного учреждения Республики Адыгея "Адыгейское государственное опытное охотничье хозяйство "</w:t>
      </w:r>
      <w:proofErr w:type="spellStart"/>
      <w:r w:rsidRPr="00013D37">
        <w:rPr>
          <w:rFonts w:ascii="Times New Roman" w:hAnsi="Times New Roman" w:cs="Times New Roman"/>
          <w:sz w:val="24"/>
          <w:szCs w:val="24"/>
        </w:rPr>
        <w:t>Элота</w:t>
      </w:r>
      <w:proofErr w:type="spellEnd"/>
      <w:r w:rsidRPr="00013D37">
        <w:rPr>
          <w:rFonts w:ascii="Times New Roman" w:hAnsi="Times New Roman" w:cs="Times New Roman"/>
          <w:sz w:val="24"/>
          <w:szCs w:val="24"/>
        </w:rPr>
        <w:t>", находящимся в ведении Управления по охране и использованию объектов животного мира и водных биологических ресурсов Республики Адыгея на 2018 год согласно приложению.</w:t>
      </w: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13D37">
        <w:rPr>
          <w:rFonts w:ascii="Times New Roman" w:hAnsi="Times New Roman" w:cs="Times New Roman"/>
          <w:sz w:val="24"/>
          <w:szCs w:val="24"/>
        </w:rPr>
        <w:t>Контроль, за</w:t>
      </w:r>
      <w:proofErr w:type="gramEnd"/>
      <w:r w:rsidRPr="00013D3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4. Настоящий приказ вступает в силу со дня его подписания.</w:t>
      </w: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А.Р.ТУОВ</w:t>
      </w:r>
    </w:p>
    <w:p w:rsid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D37">
        <w:rPr>
          <w:rFonts w:ascii="Times New Roman" w:hAnsi="Times New Roman" w:cs="Times New Roman"/>
          <w:b/>
          <w:sz w:val="24"/>
          <w:szCs w:val="24"/>
        </w:rPr>
        <w:t>Приложение. Нормативные затраты по государственной услуге (работе) ГБУ РА "Адыгейское ГООХ "</w:t>
      </w:r>
      <w:proofErr w:type="spellStart"/>
      <w:r w:rsidRPr="00013D37">
        <w:rPr>
          <w:rFonts w:ascii="Times New Roman" w:hAnsi="Times New Roman" w:cs="Times New Roman"/>
          <w:b/>
          <w:sz w:val="24"/>
          <w:szCs w:val="24"/>
        </w:rPr>
        <w:t>Элота</w:t>
      </w:r>
      <w:proofErr w:type="spellEnd"/>
      <w:r w:rsidRPr="00013D37">
        <w:rPr>
          <w:rFonts w:ascii="Times New Roman" w:hAnsi="Times New Roman" w:cs="Times New Roman"/>
          <w:b/>
          <w:sz w:val="24"/>
          <w:szCs w:val="24"/>
        </w:rPr>
        <w:t>" на 2018 год</w:t>
      </w: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rPr>
          <w:rFonts w:ascii="Times New Roman" w:hAnsi="Times New Roman" w:cs="Times New Roman"/>
          <w:sz w:val="24"/>
          <w:szCs w:val="24"/>
        </w:rPr>
      </w:pP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Приложение</w:t>
      </w: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к приказу</w:t>
      </w: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и использованию объектов</w:t>
      </w: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 xml:space="preserve">животного мира и </w:t>
      </w:r>
      <w:proofErr w:type="gramStart"/>
      <w:r w:rsidRPr="00013D37">
        <w:rPr>
          <w:rFonts w:ascii="Times New Roman" w:hAnsi="Times New Roman" w:cs="Times New Roman"/>
          <w:sz w:val="24"/>
          <w:szCs w:val="24"/>
        </w:rPr>
        <w:t>водных</w:t>
      </w:r>
      <w:proofErr w:type="gramEnd"/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биологических ресурсов</w:t>
      </w:r>
    </w:p>
    <w:p w:rsidR="00013D37" w:rsidRPr="00013D37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E3405A" w:rsidRDefault="00013D37" w:rsidP="00013D37">
      <w:pPr>
        <w:jc w:val="right"/>
        <w:rPr>
          <w:rFonts w:ascii="Times New Roman" w:hAnsi="Times New Roman" w:cs="Times New Roman"/>
          <w:sz w:val="24"/>
          <w:szCs w:val="24"/>
        </w:rPr>
      </w:pPr>
      <w:r w:rsidRPr="00013D37">
        <w:rPr>
          <w:rFonts w:ascii="Times New Roman" w:hAnsi="Times New Roman" w:cs="Times New Roman"/>
          <w:sz w:val="24"/>
          <w:szCs w:val="24"/>
        </w:rPr>
        <w:t>от 29 декабря 2017 г. N 163-пр</w:t>
      </w:r>
    </w:p>
    <w:p w:rsidR="00E3405A" w:rsidRDefault="00E3405A" w:rsidP="00013D3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4"/>
        <w:gridCol w:w="1341"/>
        <w:gridCol w:w="903"/>
        <w:gridCol w:w="909"/>
        <w:gridCol w:w="880"/>
        <w:gridCol w:w="643"/>
        <w:gridCol w:w="622"/>
        <w:gridCol w:w="623"/>
        <w:gridCol w:w="916"/>
        <w:gridCol w:w="809"/>
        <w:gridCol w:w="689"/>
        <w:gridCol w:w="736"/>
      </w:tblGrid>
      <w:tr w:rsidR="00013D37" w:rsidRPr="00013D37" w:rsidTr="00013D37">
        <w:trPr>
          <w:trHeight w:val="15"/>
          <w:tblCellSpacing w:w="15" w:type="dxa"/>
        </w:trPr>
        <w:tc>
          <w:tcPr>
            <w:tcW w:w="2957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услуга 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(работа)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Затраты, непосредственно связанные с 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оказанием государственной услуги 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Затраты на общехозяйственные нужды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на единицу услуги (работы)</w:t>
            </w: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Уникальный номер реестровой записи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и условие оказания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труда со страховыми взносами во внебюджетные фонды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материальных запасов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затраты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труда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Услуги связи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Коммунальные услуги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объектов </w:t>
            </w:r>
            <w:proofErr w:type="spellStart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недвиж</w:t>
            </w:r>
            <w:proofErr w:type="spellEnd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 особо ценного </w:t>
            </w:r>
            <w:proofErr w:type="spellStart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</w:t>
            </w:r>
            <w:proofErr w:type="spellEnd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имущества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</w:t>
            </w:r>
            <w:proofErr w:type="spellStart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общехоз</w:t>
            </w:r>
            <w:proofErr w:type="spellEnd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нужды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предупреждению и ликвидации заразных и иных болезней 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животных, включая сельскохозяйственных, домашних, </w:t>
            </w:r>
            <w:proofErr w:type="spellStart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зоопарковых</w:t>
            </w:r>
            <w:proofErr w:type="spellEnd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других животных, пушных зверей, птиц, рыб и пчел и их лечению.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12611000600100007001100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ветеринарно-санитарных мероприятий, стационар - 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16741,12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1192,40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290,80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337,04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434,30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21195,66 </w:t>
            </w: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 мероприятий по предупреждению и ликвидации заразных и иных болезней животных, включая сельскохозяйственных, домашн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их, </w:t>
            </w:r>
            <w:proofErr w:type="spellStart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зоопарковых</w:t>
            </w:r>
            <w:proofErr w:type="spellEnd"/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других животных, пушных зверей, птиц, рыб и пчел и их лечению.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12611000600200007009100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ветеринарно-санитарных мероприятий, на выезде - 100 мероприятий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9411,27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1543,70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305,27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237,91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251,02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11749,17 </w:t>
            </w: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проведения мероприятий по сохранению объектов животного мира, включая редких и находящихся под угрозой исчезновения, и среды их обитания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06008100400000001002101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Заготовка и хранение кормов - 4 мероприятия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13407,01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1972,90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618,04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225,25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640,07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735,71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1077,38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18676,36 </w:t>
            </w: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проведе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ния мероприятий по сохранению объектов животного мира, включая редких и находящихся под угрозой исчезновения, и среды их обитания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06008100500000001001101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подкормочных работ - 26 мероприятий 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29951,20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2428,18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760,67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277,23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787,77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905,48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1326,25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36436,78 </w:t>
            </w:r>
          </w:p>
        </w:tc>
      </w:tr>
      <w:tr w:rsidR="00013D37" w:rsidRPr="00013D37" w:rsidTr="00013D37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проведения мероприятий по сохранению объектов животного мира, включая редких и находящихся </w:t>
            </w: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 угрозой исчезновения, и среды их обитания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06008100600000001000101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Регулирование численности объектов животного мира - 123 мероприятия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69675,80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5838,50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1829,02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666,59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1894,18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2177,21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3188,93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13D37" w:rsidRPr="00013D37" w:rsidRDefault="00013D37" w:rsidP="00013D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85270,23 </w:t>
            </w:r>
          </w:p>
        </w:tc>
      </w:tr>
    </w:tbl>
    <w:p w:rsidR="00E3405A" w:rsidRPr="00DE006A" w:rsidRDefault="00E3405A" w:rsidP="00013D3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E340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340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E0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0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2ae07e363df42f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