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922F0" w:rsidRPr="004922F0" w:rsidRDefault="004922F0" w:rsidP="004922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22F0">
        <w:rPr>
          <w:rFonts w:ascii="Times New Roman" w:hAnsi="Times New Roman" w:cs="Times New Roman"/>
          <w:b/>
          <w:sz w:val="24"/>
          <w:szCs w:val="24"/>
        </w:rPr>
        <w:t>ОБ УТВЕРЖДЕНИИ ПОРЯДКА СБОРА ТВЕРДЫХ КОММУНАЛЬНЫХ ОТХОДОВ (В ТОМ ЧИСЛЕ ИХ РАЗДЕЛЬНОГО СБОРА) НА ТЕРРИТОРИИ АЛТАЙСКОГО КРАЯ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ПРАВИТЕЛЬСТВО АЛТАЙСКОГО КРАЯ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от 24 июля 2017 года N 272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ОБ УТВЕРЖДЕНИИ ПОРЯДКА СБОРА ТВЕРДЫХ КОММУНАЛЬНЫХ ОТХОДОВ (В ТОМ ЧИСЛЕ ИХ РАЗДЕЛЬНОГО СБОРА) НА ТЕРРИТОРИИ АЛТАЙСКОГО КРАЯ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922F0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24.06.1998 N 89-ФЗ "Об отходах производства и потребления", 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641", статьей 6 закона Алтайского края от 11.02.2008 N 11-ЗС "Об обращении с отходами производства и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потребления в Алтайском крае" Правительство Алтайского края постановляет: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Утвердить прилагаемый порядок сбора твердых коммунальных отходов (в том числе их раздельного сбора) на территории Алтайского края.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Губернатор Алтайского края,</w:t>
      </w: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А.Б.КАРЛИН</w:t>
      </w:r>
    </w:p>
    <w:p w:rsid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lastRenderedPageBreak/>
        <w:t>ПОРЯДОК СБОРА ТВЕРДЫХ КОММУНАЛЬНЫХ ОТХОДОВ (В ТОМ ЧИСЛЕ ИХ РАЗДЕЛЬНОГО СБОРА) НА ТЕРРИТОРИИ АЛТАЙСКОГО КРАЯ</w:t>
      </w:r>
    </w:p>
    <w:p w:rsidR="004922F0" w:rsidRPr="004922F0" w:rsidRDefault="004922F0" w:rsidP="004922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Утвержден</w:t>
      </w: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Правительства Алтайского края</w:t>
      </w:r>
    </w:p>
    <w:p w:rsidR="004922F0" w:rsidRPr="004922F0" w:rsidRDefault="004922F0" w:rsidP="004922F0">
      <w:pPr>
        <w:jc w:val="right"/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от 24 июля 2017 года N 272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Настоящий порядок разработан в соответствии со статьей 6 Федерального закона от 24.06.1998 N 89-ФЗ "Об отходах производства и потребления", 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года N 641", частью 12 статьи 6 закона Алтайского края от 11.02.2008 N 11-ЗС "Об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обращении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с отходами производства и потребления в Алтайском крае" и устанавливает требования по сбору твердых коммунальных отходов (в том числе их раздельному сбору) на территории Алтайского края.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2. В настоящем порядке применяются следующие основные понятия: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твердые коммунальные отходы (далее - ТКО)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ТКО также относятся отходы, образующиеся в процессе деятельности юридических лиц, индивидуальных предпринимателей, и подобные по составу отходам, образующимся в жилых помещениях в процессе потребления физическими лицами;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lastRenderedPageBreak/>
        <w:t>сбор ТКО - прием или поступление отходов от физических и юридических лиц в целях их дальнейшей обработки, утилизации, обезвреживания, транспортирования и размещения;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раздельный сбор ТКО - сбор ТКО, предусматривающий разделение отходов по видам в соответствии с их составом, физическими свойствами и агрегатным состоянием, установленными классами опасности, особенностями последующего жизненного цикла и существующими технологиями их использования, обезвреживания и уничтожения;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контейнер - мусоросборник, предназначенный для складирования ТКО, за исключением крупногабаритных отходов;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бункер - мусоросборник, предназначенный для складирования крупногабаритных отходов;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крупногабаритные отходы (далее - КТО) - ТКО (мебель, бытовая техника, отходы от текущего ремонта жилых помещений и другое), размер которых не позволяет осуществить их складирование в контейнерах;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контейнерная площадка - место накопления ТКО,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оператор по обращению с ТКО (далее - "оператор") - индивидуальный предприниматель или юридическое лицо, осуществляющее деятельность по сбору, транспортированию, обработке, утилизации, обезвреживанию, захоронению ТКО;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922F0">
        <w:rPr>
          <w:rFonts w:ascii="Times New Roman" w:hAnsi="Times New Roman" w:cs="Times New Roman"/>
          <w:sz w:val="24"/>
          <w:szCs w:val="24"/>
        </w:rPr>
        <w:t>региональный оператор по обращению с ТКО (далее - "региональный оператор") - оператор по обращению с ТКО - юридическое лицо, которое обязано заключить договор на оказание услуг по обращению с ТКО с собственником ТКО, которые образуются и места сбора которых находятся в зоне деятельности регионального оператора;</w:t>
      </w:r>
      <w:proofErr w:type="gramEnd"/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потребитель - собственник ТКО или уполномоченное им лицо, заключившее или обязанное заключить с региональным оператором договор на оказание услуг по обращению с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Другие используемые в настоящем документе понятия употребляются в значениях, которые определены Федеральным законом от 24.06.1998 N 89-ФЗ "Об отходах производства и потребления" и иными нормативными правовыми актами Российской Федерации и Алтайского края.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3. Сбор ТКО на территории Алтайского края осуществляется с учетом экологических, санитарных и иных требований законодательства Российской Федерации в области охраны окружающей среды и обеспечения санитарн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эпидемиологического благополучия населения.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Осуществление сбора ТКО должно быть безопасным для населения и окружающей среды.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Сбор ТКО на территории Алтайского края обеспечивается региональным оператором в соответствии с Территориальной схемой обращения с отходами, в том числе с ТКО, Алтайского края (далее - "территориальная схема"), региональной программой в области обращения с отходами, в том числе с ТКО, на основании договоров на оказание услуг по обращению с ТКО, заключенных с потребителями.</w:t>
      </w:r>
      <w:proofErr w:type="gramEnd"/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В случае если в территориальной схеме отсутствует информация о местах сбора и накопления ТКО, региональный оператор направляет информацию о выявленных местах сбора и накопления ТКО в Министерство природных ресурсов и экологии Алтайского края для включения в нее сведений о местах сбора и накопления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Региональный оператор осуществляет сбор твердых коммунальных отходов самостоятельно или с привлечением операторов.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5. Настоящий порядок имеет целью сокращение образования ТКО, уменьшение массы размещаемых отходов, снижение опасности отходов для окружающей среды и здоровья человека.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2. Сбор твердых коммунальных отходов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6. Потребители осуществляют складирование ТКО в местах их сбора и накопления, определенных договором на оказание услуг по обращению с ТКО в соответствии с территориальной схемой.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7. В соответствии с договором на оказание услуг по обращению с ТКО в местах сбора и накопления ТКО их складирование осуществляется потребителями следующими способами: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в контейнеры, расположенные в мусороприемных камерах (при наличии соответствующей внутридомовой инженерной системы);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в контейнеры, бункеры, расположенные на контейнерных площадках;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в пакеты или другие емкости, предоставленные региональным оператором.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8. В соответствии с договором на оказание услуг по обращению с ТКО в местах сбора и накопления ТКО складирование КТО осуществляется потребителями следующими способами: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в бункеры, расположенные на контейнерных площадках;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на специальных площадках для складирования КТО.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9. Вывоз КТО обеспечивается в соответствии с законодательством Российской Федерации региональным оператором, в том числе по заявкам потребителей, либо самостоятельно потребителями путем доставки КТО на площадку для их складирования.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Места расположения таких площадок определяются в соответствии с территориальной схемой и указываются в договоре на оказание услуг по обращению с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10. Региональный оператор несет ответственность за обращение с ТКО с момента погрузки таких отходов в мусоровоз в местах сбора и накопления ТКО. При этом бремя содержания контейнерных площадок, специальных площадок для складирования КТО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многоквартирном доме, несут собственники помещений в многоквартирном доме.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lastRenderedPageBreak/>
        <w:t>Бремя содержания контейнерных площадок, специальных площадок для складирования КТО и территории, прилегающей к месту погрузки ТКО, не входящих в состав общего имущества собственников помещений в многоквартирных домах, несут собственники земельного участка, на котором расположены такие площадки и территория.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Лицо, ответственное за содержание контейнерных площадок, специальных площадок для складирования КТО, в соответствии с договором на оказание услуг по обращению с ТКО обязано обеспечить на таких площадках размещение информации об обслуживаемых объектах потребителей и о собственнике площадок.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В контейнерах запрещается складировать горящие, раскаленные или горячие отходы, КТО,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ТКО.</w:t>
      </w:r>
      <w:proofErr w:type="gramEnd"/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Региональному оператору запрещается осуществлять сбор опасных веществ, отнесенных к опасным грузам в соответствии с Европейским соглашением о международной дорожной перевозке опасных грузов в составе или под видом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12. Потребителям запрещается осуществлять складирование ТКО в местах сбора и накопления ТКО, не указанных в договоре на оказание услуг по обращению с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Потребителям запрещается складировать ТКО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13. В случае обнаружения региональным оператором места складирования ТКО, объем которых превышает 1 куб. метр, на земельном участке, не предназначенном для этих целей и не указанном в соглашении (далее - "место несанкционированного размещения ТКО") региональный оператор обязан в течение 5 рабочих дней: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 xml:space="preserve">уведомить любым способом, позволяющим получить подтверждение доставки такого уведомления, собственника земельного участка, орган местного самоуправления и орган, </w:t>
      </w:r>
      <w:r w:rsidRPr="004922F0">
        <w:rPr>
          <w:rFonts w:ascii="Times New Roman" w:hAnsi="Times New Roman" w:cs="Times New Roman"/>
          <w:sz w:val="24"/>
          <w:szCs w:val="24"/>
        </w:rPr>
        <w:lastRenderedPageBreak/>
        <w:t>осуществляющий государственный экологический надзор, об обнаружении места несанкционированного размещения ТКО;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уведомить любым способом, позволяющим получить подтверждение доставки такого уведомления, собственника земельного участка о необходимости ликвидации места несанкционированного размещения ТКО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922F0">
        <w:rPr>
          <w:rFonts w:ascii="Times New Roman" w:hAnsi="Times New Roman" w:cs="Times New Roman"/>
          <w:sz w:val="24"/>
          <w:szCs w:val="24"/>
        </w:rPr>
        <w:t>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ТКО самостоятельно и не заключил с региональным оператором договор на оказание услуг по ликвидации выявленного места несанкционированного размещения ТКО,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ТКО.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В этом случае региональный оператор вправе обратиться в суд с требованием о взыскании понесенных расходов.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14. Собственник земельного участка обязан самостоятельно обеспечить ликвидацию места несанкционированного размещения ТКО или заключить договор на оказание услуг по ликвидации выявленного места несанкционированного размещения ТКО с региональным оператором.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15. Запрещается организовывать места сбора отходов от использования потребительских товаров и упаковки, утративших свои потребительские свойства, входящих в состав ТКО, на контейнерных площадках и специальных площадках для складирования КГО без письменного согласия регионального оператора.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16. Сбор отходов от использования потребительских товаров и упаковки, утративших свои потребительские свойства, входящих в состав ТКО, может осуществляться путем организации стационарных и мобильных пунктов приема отходов, в том числе через автоматические устройства для приема отходов.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17. В целях обеспечения сбора ТКО региональный оператор вправе привлекать операторов на основании договора на оказание услуг по сбору и транспортированию ТКО по цене, определенной сторонами такого договора, за исключением случаев, когда цены на услуги по сбору и транспортированию ТКО для регионального оператора формируются по результатам торгов.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3. Раздельный сбор твердых коммунальных отходов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18. Раздельный сбор ТКО организуется региональным оператором в соответствии с территориальной схемой, настоящим порядком и соглашением, заключенным с Министерством строительства, транспорта, жилищно-коммунального хозяйства Алтайского края.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19. Организация раздельного сбора ТКО в зависимости от объемов образования ТКО и плотности застройки территории может осуществляться несколькими способами: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сбор в специальных контейнерах для раздельного сбора ТКО на контейнерных площадках;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сбор в специальных контейнерах для раздельного сбора ТКО на специально отведенных местах;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сбор в мобильных пунктах приема вторичного сырья, организованных региональным оператором, производителями и импортерами товаров.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20. В целях организации раздельного сбора ТКО в местах сбора устанавливаются специальные контейнеры, обеспечивающие складирование в них только определенного вида отходов с соблюдением следующих условий: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контейнеры должны быть окрашены в разные цвета для различных видов отходов и иметь соответствующую маркировку. Маркировка наносится в виде надписей и должна содержать информацию о материалах, подлежащих сбору в соответствующий контейнер;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конструкция контейнеров должна исключать возможность доступа внутрь атмосферных осадков, а также проникновения животных.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21. Раздельный сбор ТКО на территории Алтайского края внедряется поэтапно на основании Плана мероприятий по организации в Алтайском крае раздельного сбора ТКО, утвержденного Правительством Алтайского края.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4. Сбор отходов электронного оборудования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22. К отходам электронного оборудования относятся отходы в соответствии с федеральным классификационным каталогом отходов, классифицируемые как оборудование компьютерное, электронное, оптическое, утратившее свои потребительские свойства.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23. Отходы электронного оборудования принимаются: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на контейнерных площадках в порядке, установленном региональным оператором;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с использованием мобильных приемных пунктов, организованных региональным оператором, производителями и импортерами электронного и электрического оборудования, их ассоциациями;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предприятиями розничной торговли, осуществляющими продажу электронного и электрического оборудования.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>24. Запрещается размещать отходы электронного оборудования в контейнерах для сбора ТКО.</w:t>
      </w:r>
    </w:p>
    <w:p w:rsidR="004922F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</w:p>
    <w:p w:rsidR="00305B30" w:rsidRPr="004922F0" w:rsidRDefault="004922F0" w:rsidP="004922F0">
      <w:pPr>
        <w:rPr>
          <w:rFonts w:ascii="Times New Roman" w:hAnsi="Times New Roman" w:cs="Times New Roman"/>
          <w:sz w:val="24"/>
          <w:szCs w:val="24"/>
        </w:rPr>
      </w:pPr>
      <w:r w:rsidRPr="004922F0">
        <w:rPr>
          <w:rFonts w:ascii="Times New Roman" w:hAnsi="Times New Roman" w:cs="Times New Roman"/>
          <w:sz w:val="24"/>
          <w:szCs w:val="24"/>
        </w:rPr>
        <w:t xml:space="preserve">25. </w:t>
      </w:r>
      <w:proofErr w:type="gramStart"/>
      <w:r w:rsidRPr="004922F0">
        <w:rPr>
          <w:rFonts w:ascii="Times New Roman" w:hAnsi="Times New Roman" w:cs="Times New Roman"/>
          <w:sz w:val="24"/>
          <w:szCs w:val="24"/>
        </w:rPr>
        <w:t>Предприятия розничной торговли, осуществляющие продажу электронного оборудования на площади торгового помещения, превышающей 200 кв. м, обязаны без взимания платы осуществлять сбор отходов электронного оборудования и передачу их для утилизации региональному оператору, производителям и импортерам электронного и электрического оборудования, их ассоциациям.</w:t>
      </w:r>
      <w:proofErr w:type="gramEnd"/>
      <w:r w:rsidRPr="004922F0">
        <w:rPr>
          <w:rFonts w:ascii="Times New Roman" w:hAnsi="Times New Roman" w:cs="Times New Roman"/>
          <w:sz w:val="24"/>
          <w:szCs w:val="24"/>
        </w:rPr>
        <w:t xml:space="preserve"> Региональный оператор не вправе отказать предприятию розничной торговли в приеме отходов электронного оборудования без взимания платы.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47d93dc7cc415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