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FD9DB1" w14:textId="77777777" w:rsidR="007D0875" w:rsidRPr="007D0875" w:rsidRDefault="007D0875" w:rsidP="007D087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ПРАВИТЕЛЬСТВО ЧЕЛЯБИНСКОЙ ОБЛАСТИ</w:t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от 21 декабря 2011 года N 484-П</w:t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Об Административном регламенте предоставления государственной услуги по согласованию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</w:t>
      </w:r>
    </w:p>
    <w:p w14:paraId="51977221" w14:textId="77777777" w:rsidR="007D0875" w:rsidRPr="007D0875" w:rsidRDefault="007D0875" w:rsidP="007D08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(с изменениями на 3 октября 2019 года)</w:t>
      </w:r>
    </w:p>
    <w:p w14:paraId="3A024C3B" w14:textId="77777777" w:rsidR="007D0875" w:rsidRPr="007D0875" w:rsidRDefault="007D0875" w:rsidP="007D08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(в ред. Постановлений Правительства Челябинской области от 15.02.2012 N 49-П, от 23.05.2012 N 228-П, от 25.07.2013 N 172-П, от 16.04.2014 N 156-П, от 15.04.2015 N 188-П, от 16.12.2015 N 646-П, от 26.10.2016 N 566-П, от 23.05.2018 N 228-П, от 29.11.2018 N 572-П, от 03.10.2019 N 451-П)</w:t>
      </w:r>
    </w:p>
    <w:p w14:paraId="05335106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CB801A3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В соответствии с Федеральным законом "Об организации предоставления государственных и муниципальных услуг" и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 Правительство Челябинской области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5A23955E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226181C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ПОСТАНОВЛЯЕТ: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2A779F4C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A26F822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1. Утвердить прилагаемый Административный регламент предоставления государственной услуги по согласованию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5409FBCE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E0DE44E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(п. 1 в ред. Постановления Правительства Челябинской области от 23.05.2012 N 228-П)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5FC4F58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B7C8FA1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2. Министерству промышленности, новых технологий и природных ресурсов Челябинской области (Рыжий П.А.) при предоставлении государственной услуги по утверждению нормативов потерь (уточненных нормативов потерь) общераспространенных полезных ископаемых при добыче, технологически связанных с принятой схемой и технологией разработки месторождения, руководствоваться Административным регламентом, утвержденным настоящим постановлением.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449ED0DB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BBF3255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(в ред. Постановлений Правительства Челябинской области от 15.04.2015 N 188-П, от 03.10.2019 N 451-П)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0FAB961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DA67130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3. Главному управлению по делам печати и массовых коммуникаций Челябинской области (</w:t>
      </w:r>
      <w:proofErr w:type="spellStart"/>
      <w:r w:rsidRPr="007D0875">
        <w:rPr>
          <w:rFonts w:ascii="Arial" w:eastAsia="Times New Roman" w:hAnsi="Arial" w:cs="Arial"/>
          <w:sz w:val="24"/>
          <w:szCs w:val="24"/>
        </w:rPr>
        <w:t>Федечкин</w:t>
      </w:r>
      <w:proofErr w:type="spellEnd"/>
      <w:r w:rsidRPr="007D0875">
        <w:rPr>
          <w:rFonts w:ascii="Arial" w:eastAsia="Times New Roman" w:hAnsi="Arial" w:cs="Arial"/>
          <w:sz w:val="24"/>
          <w:szCs w:val="24"/>
        </w:rPr>
        <w:t xml:space="preserve"> Д.Н.) опубликовать настоящее постановление в официальных средствах массовой информации.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75512C0E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6140B66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4. Утратил силу. - Постановление Правительства Челябинской области от 03.10.2019 N 451-П.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0A061AB4" w14:textId="77777777" w:rsidR="007D0875" w:rsidRPr="007D0875" w:rsidRDefault="007D0875" w:rsidP="007D087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br/>
      </w:r>
      <w:r w:rsidRPr="007D0875">
        <w:rPr>
          <w:rFonts w:ascii="Arial" w:eastAsia="Times New Roman" w:hAnsi="Arial" w:cs="Arial"/>
          <w:sz w:val="24"/>
          <w:szCs w:val="24"/>
        </w:rPr>
        <w:br/>
        <w:t>Исполняющий обязанности</w:t>
      </w:r>
      <w:r w:rsidRPr="007D0875">
        <w:rPr>
          <w:rFonts w:ascii="Arial" w:eastAsia="Times New Roman" w:hAnsi="Arial" w:cs="Arial"/>
          <w:sz w:val="24"/>
          <w:szCs w:val="24"/>
        </w:rPr>
        <w:br/>
        <w:t>Председателя</w:t>
      </w:r>
      <w:r w:rsidRPr="007D0875">
        <w:rPr>
          <w:rFonts w:ascii="Arial" w:eastAsia="Times New Roman" w:hAnsi="Arial" w:cs="Arial"/>
          <w:sz w:val="24"/>
          <w:szCs w:val="24"/>
        </w:rPr>
        <w:br/>
        <w:t>Правительства</w:t>
      </w:r>
      <w:r w:rsidRPr="007D0875">
        <w:rPr>
          <w:rFonts w:ascii="Arial" w:eastAsia="Times New Roman" w:hAnsi="Arial" w:cs="Arial"/>
          <w:sz w:val="24"/>
          <w:szCs w:val="24"/>
        </w:rPr>
        <w:br/>
        <w:t>Челябинской области</w:t>
      </w:r>
      <w:r w:rsidRPr="007D0875">
        <w:rPr>
          <w:rFonts w:ascii="Arial" w:eastAsia="Times New Roman" w:hAnsi="Arial" w:cs="Arial"/>
          <w:sz w:val="24"/>
          <w:szCs w:val="24"/>
        </w:rPr>
        <w:br/>
        <w:t>С.Л.КОМЯКОВ</w:t>
      </w:r>
    </w:p>
    <w:p w14:paraId="273B2C48" w14:textId="77777777" w:rsidR="007D0875" w:rsidRPr="007D0875" w:rsidRDefault="007D0875" w:rsidP="007D087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</w:t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Челябинской области</w:t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от 21 декабря 2011 г. N 484-П</w:t>
      </w:r>
    </w:p>
    <w:p w14:paraId="241E852C" w14:textId="77777777" w:rsidR="007D0875" w:rsidRPr="007D0875" w:rsidRDefault="007D0875" w:rsidP="007D087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Административный регламент предоставления государственной услуги по согласованию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</w:t>
      </w:r>
    </w:p>
    <w:p w14:paraId="41E7B99C" w14:textId="77777777" w:rsidR="007D0875" w:rsidRPr="007D0875" w:rsidRDefault="007D0875" w:rsidP="007D08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(в ред. Постановлений Правительства Челябинской области от 23.05.2012 N 228-П, от 25.07.2013 N 172-П, от 16.04.2014 N 156-П, от 15.04.2015 N 188-П, от 16.12.2015 N 646-П, от 26.10.2016 N 566-П, от 23.05.2018 N 228-П, от 29.11.2018 N 572-П, от 03.10.2019 N 451-П)</w:t>
      </w:r>
    </w:p>
    <w:p w14:paraId="71C85A3B" w14:textId="77777777" w:rsidR="007D0875" w:rsidRPr="007D0875" w:rsidRDefault="007D0875" w:rsidP="007D087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I. Общие положения</w:t>
      </w:r>
    </w:p>
    <w:p w14:paraId="2E3A6AFE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22758EF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 xml:space="preserve">1. Административный регламент предоставления государственной услуги по согласованию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 (далее именуется - Административный регламент), разработан в целях повышения качества и доступности результатов оказания государственной услуги по согласованию </w:t>
      </w:r>
      <w:r w:rsidRPr="007D0875">
        <w:rPr>
          <w:rFonts w:ascii="Arial" w:eastAsia="Times New Roman" w:hAnsi="Arial" w:cs="Arial"/>
          <w:sz w:val="24"/>
          <w:szCs w:val="24"/>
        </w:rPr>
        <w:lastRenderedPageBreak/>
        <w:t>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 (далее именуются - нормативы потерь), создания комфортных условий для участников отношений, возникающих при предоставлении государственной услуги, и определяет сроки и последовательность действий (административных процедур) при предоставлении государственной услуги.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0A8B8751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5D2F4A3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2. Административный регламент разработан в соответствии с Федеральным законом от 27 июля 2010 года N 210-ФЗ "Об организации предоставления государственных и муниципальных услуг" и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28FFCC43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84BDEE8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3. Информация об Административном регламенте, порядке и сроках предоставления государственной услуги размещается на официальном сайте Министерства промышленности, новых технологий и природных ресурсов Челябинской области (www.minprom.gov74.ru), в федеральной государственной информационной системе "Единый портал государственных и муниципальных услуг (функций)" (www.gosuslugi.ru) (далее именуется - федеральный портал), в автоматизированной системе "Портал государственных и муниципальных услуг Челябинской области" (www.gosuslugi74.ru) (далее именуется - региональный портал).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1B36FCE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BD4FFB0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(п. 3 в ред. Постановления Правительства Челябинской области от 03.10.2019 N 451-П)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2561D237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4CA4233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4. Получателями государственной услуги являются субъекты предпринимательской деятельности - пользователи недр, имеющие лицензии на разработку месторождений общераспространенных полезных ископаемых (далее именуются - заявители).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4E5A7D89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08ED6E7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От имени заявителей могут выступать их представители, имеющие право в соответствии с законодательством Российской Федерации либо в силу наделения их в порядке, установленном законодательством Российской Федерации, полномочиями выступать от их имени.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02D6FF23" w14:textId="77777777" w:rsidR="007D0875" w:rsidRPr="007D0875" w:rsidRDefault="007D0875" w:rsidP="007D087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D0875">
        <w:rPr>
          <w:rFonts w:ascii="Arial" w:eastAsia="Times New Roman" w:hAnsi="Arial" w:cs="Arial"/>
          <w:b/>
          <w:bCs/>
          <w:sz w:val="24"/>
          <w:szCs w:val="24"/>
        </w:rPr>
        <w:br/>
        <w:t>II. Стандарт предоставления государственной услуги</w:t>
      </w:r>
    </w:p>
    <w:p w14:paraId="0D06A36E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2B87D66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 xml:space="preserve">5. Наименование государственной услуги - согласование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</w:t>
      </w:r>
      <w:r w:rsidRPr="007D0875">
        <w:rPr>
          <w:rFonts w:ascii="Arial" w:eastAsia="Times New Roman" w:hAnsi="Arial" w:cs="Arial"/>
          <w:sz w:val="24"/>
          <w:szCs w:val="24"/>
        </w:rPr>
        <w:lastRenderedPageBreak/>
        <w:t>превышающих по величине нормативы, утвержденные в составе проектной документации (далее именуется - государственная услуга).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0AAF99BB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DA955FB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6. Предоставление государственной услуги осуществляется Министерством промышленности, новых технологий и природных ресурсов Челябинской области (далее именуется - Министерство).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345436C1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DC56946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(в ред. Постановлений Правительства Челябинской области от 15.04.2015 N 188-П, от 03.10.2019 N 451-П)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39647022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D2E89B0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Организацию работы по предоставлению государственной услуги осуществляет управление природных ресурсов Министерства.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5D650DC3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8CDD01A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Информацию о предоставлении государственной услуги можно получить в отделе недропользования управления природных ресурсов Министерства (далее именуется - отдел недропользования), расположенном по адресу: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5AB53C40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5D5560A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454091, город Челябинск, проспект Ленина, дом 59, кабинет 416, телефон/факс (351) 265-84-54.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452A1F7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11C3C99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(в ред. Постановления Правительства Челябинской области от 16.12.2015 N 646-П)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734D9870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2DDFF3F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График работы отдела недропользования: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8"/>
        <w:gridCol w:w="6047"/>
      </w:tblGrid>
      <w:tr w:rsidR="007D0875" w:rsidRPr="007D0875" w14:paraId="66D8FC7C" w14:textId="77777777" w:rsidTr="007D0875">
        <w:trPr>
          <w:trHeight w:val="15"/>
        </w:trPr>
        <w:tc>
          <w:tcPr>
            <w:tcW w:w="3326" w:type="dxa"/>
            <w:hideMark/>
          </w:tcPr>
          <w:p w14:paraId="1995BF6C" w14:textId="77777777" w:rsidR="007D0875" w:rsidRPr="007D0875" w:rsidRDefault="007D0875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20DD5A2C" w14:textId="77777777" w:rsidR="007D0875" w:rsidRPr="007D0875" w:rsidRDefault="007D087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D0875" w:rsidRPr="007D0875" w14:paraId="23D04C45" w14:textId="77777777" w:rsidTr="007D087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0B39" w14:textId="77777777" w:rsidR="007D0875" w:rsidRPr="007D0875" w:rsidRDefault="007D08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D08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День приема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4BF2" w14:textId="77777777" w:rsidR="007D0875" w:rsidRPr="007D0875" w:rsidRDefault="007D08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D08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Время приема</w:t>
            </w:r>
          </w:p>
        </w:tc>
      </w:tr>
      <w:tr w:rsidR="007D0875" w:rsidRPr="007D0875" w14:paraId="7B33E6C2" w14:textId="77777777" w:rsidTr="007D087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C63E" w14:textId="77777777" w:rsidR="007D0875" w:rsidRPr="007D0875" w:rsidRDefault="007D08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D08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четверг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DD76" w14:textId="77777777" w:rsidR="007D0875" w:rsidRPr="007D0875" w:rsidRDefault="007D08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D08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08-30 - 17-30</w:t>
            </w:r>
            <w:proofErr w:type="gramEnd"/>
            <w:r w:rsidRPr="007D08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(перерыв с 12-00 до 12-45)</w:t>
            </w:r>
          </w:p>
        </w:tc>
      </w:tr>
      <w:tr w:rsidR="007D0875" w:rsidRPr="007D0875" w14:paraId="2CFBA4FC" w14:textId="77777777" w:rsidTr="007D087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9A17" w14:textId="77777777" w:rsidR="007D0875" w:rsidRPr="007D0875" w:rsidRDefault="007D08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D08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Пятница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C1056" w14:textId="77777777" w:rsidR="007D0875" w:rsidRPr="007D0875" w:rsidRDefault="007D08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D08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08-30 - 16-15</w:t>
            </w:r>
            <w:proofErr w:type="gramEnd"/>
            <w:r w:rsidRPr="007D08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(перерыв с 12-00 до 12-45)</w:t>
            </w:r>
          </w:p>
        </w:tc>
      </w:tr>
    </w:tbl>
    <w:p w14:paraId="4CF5270C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3E7C67B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Сведения о местонахождении Министерства, контактных телефонах (телефонах для справок) размещаются на интернет-сайте Министерства (www.minprom.gov74.ru).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DB655B2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7024EA0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(в ред. Постановлений Правительства Челябинской области от 15.04.2015 N 188-П, от 03.10.2019 N 451-П)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2E8F3C79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80FBA9C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Почтовый адрес Министерства: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E76C58C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D853B4A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454091, город Челябинск, проспект Ленина, дом 57.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0B405EE7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F856F4D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Адрес электронной почты Министерства: info@minprom.gov74.ru.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7D0BBD54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66B2FFC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(в ред. Постановлений Правительства Челябинской области от 15.04.2015 N 188-П, от 26.10.2016 N 566-П, от 03.10.2019 N 451-П)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91CA2C0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A9C6F2C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gramStart"/>
      <w:r w:rsidRPr="007D0875">
        <w:rPr>
          <w:rFonts w:ascii="Arial" w:eastAsia="Times New Roman" w:hAnsi="Arial" w:cs="Arial"/>
          <w:sz w:val="24"/>
          <w:szCs w:val="24"/>
        </w:rPr>
        <w:t>6-1</w:t>
      </w:r>
      <w:proofErr w:type="gramEnd"/>
      <w:r w:rsidRPr="007D0875">
        <w:rPr>
          <w:rFonts w:ascii="Arial" w:eastAsia="Times New Roman" w:hAnsi="Arial" w:cs="Arial"/>
          <w:sz w:val="24"/>
          <w:szCs w:val="24"/>
        </w:rPr>
        <w:t>. В предоставлении государственной услуги участвуют: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5E61D981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AE200B4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1) Управление Федеральной службы государственной регистрации, кадастра и картографии по Челябинской области (далее именуется - Управление Росреестра по Челябинской области).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7B41E73B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A50CDBA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 xml:space="preserve">Место нахождения и почтовый адрес Управления Росреестра по Челябинской области: 454048, город Челябинск, улица </w:t>
      </w:r>
      <w:proofErr w:type="spellStart"/>
      <w:r w:rsidRPr="007D0875">
        <w:rPr>
          <w:rFonts w:ascii="Arial" w:eastAsia="Times New Roman" w:hAnsi="Arial" w:cs="Arial"/>
          <w:sz w:val="24"/>
          <w:szCs w:val="24"/>
        </w:rPr>
        <w:t>Елькина</w:t>
      </w:r>
      <w:proofErr w:type="spellEnd"/>
      <w:r w:rsidRPr="007D0875">
        <w:rPr>
          <w:rFonts w:ascii="Arial" w:eastAsia="Times New Roman" w:hAnsi="Arial" w:cs="Arial"/>
          <w:sz w:val="24"/>
          <w:szCs w:val="24"/>
        </w:rPr>
        <w:t>, дом 85;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78F125D1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644CD8B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официальный сайт: www.to74.rosreestr.ru;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288E28D6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0C15D53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телефон: 8 (351) 237-67-45;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45263336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5877468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факс: 8 (351) 260-34-40;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889B929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6912BA3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адрес электронной почты: justupr@chel.sumet.ru;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3A4412F0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0974B71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2) Уральское управление Федеральной службы по экологическому, технологическому и атомному надзору.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2736081E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EE2271C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Место нахождения и почтовый адрес Уральского управления Федеральной службы по экологическому, технологическому и атомному надзору: 454080, город Челябинск, проспект Ленина, дом 83;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25035090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B3673AA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телефон: (351) 265-74-24; факс: (351) 265-74-35;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430001F2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2577BCD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адрес электронной почты: okrug@chel.sumet.ru.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21354DFA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4FD35E2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 xml:space="preserve">(п. </w:t>
      </w:r>
      <w:proofErr w:type="gramStart"/>
      <w:r w:rsidRPr="007D0875">
        <w:rPr>
          <w:rFonts w:ascii="Arial" w:eastAsia="Times New Roman" w:hAnsi="Arial" w:cs="Arial"/>
          <w:sz w:val="24"/>
          <w:szCs w:val="24"/>
        </w:rPr>
        <w:t>6-1</w:t>
      </w:r>
      <w:proofErr w:type="gramEnd"/>
      <w:r w:rsidRPr="007D0875">
        <w:rPr>
          <w:rFonts w:ascii="Arial" w:eastAsia="Times New Roman" w:hAnsi="Arial" w:cs="Arial"/>
          <w:sz w:val="24"/>
          <w:szCs w:val="24"/>
        </w:rPr>
        <w:t xml:space="preserve"> введен Постановлением Правительства Челябинской области от 25.07.2013 N 172-П)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5108CC35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98EF46E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 xml:space="preserve">7. Результатом исполнения Министерством государственной услуги является выдача заявителю выписки из протокола о согласовании нормативов потерь, подписанной заместителем Министра промышленности, новых технологий и природных ресурсов Челябинской </w:t>
      </w:r>
      <w:proofErr w:type="spellStart"/>
      <w:r w:rsidRPr="007D0875">
        <w:rPr>
          <w:rFonts w:ascii="Arial" w:eastAsia="Times New Roman" w:hAnsi="Arial" w:cs="Arial"/>
          <w:sz w:val="24"/>
          <w:szCs w:val="24"/>
        </w:rPr>
        <w:t>област</w:t>
      </w:r>
      <w:proofErr w:type="spellEnd"/>
      <w:r w:rsidRPr="007D0875">
        <w:rPr>
          <w:rFonts w:ascii="Arial" w:eastAsia="Times New Roman" w:hAnsi="Arial" w:cs="Arial"/>
          <w:sz w:val="24"/>
          <w:szCs w:val="24"/>
        </w:rPr>
        <w:t xml:space="preserve"> (далее именуется - заместитель </w:t>
      </w:r>
      <w:r w:rsidRPr="007D0875">
        <w:rPr>
          <w:rFonts w:ascii="Arial" w:eastAsia="Times New Roman" w:hAnsi="Arial" w:cs="Arial"/>
          <w:sz w:val="24"/>
          <w:szCs w:val="24"/>
        </w:rPr>
        <w:lastRenderedPageBreak/>
        <w:t>Министра).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5C43FE5F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7825742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(в ред. Постановлений Правительства Челябинской области от 15.04.2015 N 188-П, от 03.10.2019 N 451-П)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1E5A432A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7CF60FA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8. Срок исполнения Министерством государственной услуги не должен превышать 47 рабочих дней со дня поступления в Министерство документов, указанных в пункте 10 Административного регламента.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39C80B92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A70B515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9. Правовые основания предоставления государственной услуги: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60DFC6AF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3D62289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 xml:space="preserve">1) Закон Российской Федерации от 21 февраля 1992 года N </w:t>
      </w:r>
      <w:proofErr w:type="gramStart"/>
      <w:r w:rsidRPr="007D0875">
        <w:rPr>
          <w:rFonts w:ascii="Arial" w:eastAsia="Times New Roman" w:hAnsi="Arial" w:cs="Arial"/>
          <w:sz w:val="24"/>
          <w:szCs w:val="24"/>
        </w:rPr>
        <w:t>2395-1</w:t>
      </w:r>
      <w:proofErr w:type="gramEnd"/>
      <w:r w:rsidRPr="007D0875">
        <w:rPr>
          <w:rFonts w:ascii="Arial" w:eastAsia="Times New Roman" w:hAnsi="Arial" w:cs="Arial"/>
          <w:sz w:val="24"/>
          <w:szCs w:val="24"/>
        </w:rPr>
        <w:t xml:space="preserve"> "О недрах";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48F79804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D8FBEC6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gramStart"/>
      <w:r w:rsidRPr="007D0875">
        <w:rPr>
          <w:rFonts w:ascii="Arial" w:eastAsia="Times New Roman" w:hAnsi="Arial" w:cs="Arial"/>
          <w:sz w:val="24"/>
          <w:szCs w:val="24"/>
        </w:rPr>
        <w:t>1-1</w:t>
      </w:r>
      <w:proofErr w:type="gramEnd"/>
      <w:r w:rsidRPr="007D0875">
        <w:rPr>
          <w:rFonts w:ascii="Arial" w:eastAsia="Times New Roman" w:hAnsi="Arial" w:cs="Arial"/>
          <w:sz w:val="24"/>
          <w:szCs w:val="24"/>
        </w:rPr>
        <w:t>) Федеральный закон от 24 ноября 1995 года N 181-ФЗ "О социальной защите инвалидов в Российской Федерации";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6E968C4A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090F556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</w:t>
      </w:r>
      <w:proofErr w:type="spellStart"/>
      <w:r w:rsidRPr="007D0875">
        <w:rPr>
          <w:rFonts w:ascii="Arial" w:eastAsia="Times New Roman" w:hAnsi="Arial" w:cs="Arial"/>
          <w:sz w:val="24"/>
          <w:szCs w:val="24"/>
        </w:rPr>
        <w:t>пп</w:t>
      </w:r>
      <w:proofErr w:type="spellEnd"/>
      <w:r w:rsidRPr="007D0875">
        <w:rPr>
          <w:rFonts w:ascii="Arial" w:eastAsia="Times New Roman" w:hAnsi="Arial" w:cs="Arial"/>
          <w:sz w:val="24"/>
          <w:szCs w:val="24"/>
        </w:rPr>
        <w:t xml:space="preserve">. </w:t>
      </w:r>
      <w:proofErr w:type="gramStart"/>
      <w:r w:rsidRPr="007D0875">
        <w:rPr>
          <w:rFonts w:ascii="Arial" w:eastAsia="Times New Roman" w:hAnsi="Arial" w:cs="Arial"/>
          <w:sz w:val="24"/>
          <w:szCs w:val="24"/>
        </w:rPr>
        <w:t>1-1</w:t>
      </w:r>
      <w:proofErr w:type="gramEnd"/>
      <w:r w:rsidRPr="007D0875">
        <w:rPr>
          <w:rFonts w:ascii="Arial" w:eastAsia="Times New Roman" w:hAnsi="Arial" w:cs="Arial"/>
          <w:sz w:val="24"/>
          <w:szCs w:val="24"/>
        </w:rPr>
        <w:t xml:space="preserve"> введен Постановлением Правительства Челябинской области от 26.10.2016 N 566-П)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7420A0DB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2C7EFBD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2) постановление Правительства Российской Федерации от 29 декабря 2001 г. N 921 "Об утверждении правил утверждения нормативов потерь полезных ископаемых при добыче, технологически связанных с принятой схемой и технологией разработки месторождений";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6B44FB00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05E2AEE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3) постановление Правительства Российской Федерации от 3 марта 2010 г. N 118 "Об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недрами";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47A1D715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6C52CAD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4) постановление Губернатора Челябинской области от 08.08.2019 г. N 296 "Об утверждении Положения, структуры и штатной численности Министерства промышленности, новых технологий и природных ресурсов Челябинской области".</w:t>
      </w:r>
      <w:r w:rsidRPr="007D0875">
        <w:rPr>
          <w:rFonts w:ascii="Arial" w:eastAsia="Times New Roman" w:hAnsi="Arial" w:cs="Arial"/>
          <w:sz w:val="24"/>
          <w:szCs w:val="24"/>
        </w:rPr>
        <w:br/>
      </w:r>
    </w:p>
    <w:p w14:paraId="754FBFD6" w14:textId="77777777" w:rsidR="007D0875" w:rsidRPr="007D0875" w:rsidRDefault="007D0875" w:rsidP="007D087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F7F7087" w14:textId="77777777" w:rsidR="007D0875" w:rsidRPr="007D0875" w:rsidRDefault="007D0875" w:rsidP="007D08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D0875">
        <w:rPr>
          <w:rFonts w:ascii="Arial" w:eastAsia="Times New Roman" w:hAnsi="Arial" w:cs="Arial"/>
          <w:sz w:val="24"/>
          <w:szCs w:val="24"/>
        </w:rPr>
        <w:t>(</w:t>
      </w:r>
      <w:proofErr w:type="spellStart"/>
      <w:r w:rsidRPr="007D0875">
        <w:rPr>
          <w:rFonts w:ascii="Arial" w:eastAsia="Times New Roman" w:hAnsi="Arial" w:cs="Arial"/>
          <w:sz w:val="24"/>
          <w:szCs w:val="24"/>
        </w:rPr>
        <w:t>пп</w:t>
      </w:r>
      <w:proofErr w:type="spellEnd"/>
      <w:r w:rsidRPr="007D0875">
        <w:rPr>
          <w:rFonts w:ascii="Arial" w:eastAsia="Times New Roman" w:hAnsi="Arial" w:cs="Arial"/>
          <w:sz w:val="24"/>
          <w:szCs w:val="24"/>
        </w:rPr>
        <w:t>. 4 в ред. Постановления Правительства Челябинской области от 03.10.2019 N 451-П)</w:t>
      </w:r>
    </w:p>
    <w:p w14:paraId="270CA138" w14:textId="77777777" w:rsidR="007D0875" w:rsidRPr="007D0875" w:rsidRDefault="007D0875" w:rsidP="007D0875">
      <w:pPr>
        <w:rPr>
          <w:szCs w:val="24"/>
        </w:rPr>
      </w:pPr>
    </w:p>
    <w:p w14:paraId="576733B7" w14:textId="3A9D2768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br/>
      </w:r>
    </w:p>
    <w:p w14:paraId="2D37D796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5662BE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10. Для получения государственной услуги необходимы следующие документы:</w:t>
      </w:r>
      <w:r w:rsidRPr="007D0875">
        <w:rPr>
          <w:rFonts w:ascii="Arial" w:hAnsi="Arial" w:cs="Arial"/>
        </w:rPr>
        <w:br/>
      </w:r>
    </w:p>
    <w:p w14:paraId="5716F747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939FC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Постановления Правительства Челябинской области от 25.07.2013 N 172-П)</w:t>
      </w:r>
      <w:r w:rsidRPr="007D0875">
        <w:rPr>
          <w:rFonts w:ascii="Arial" w:hAnsi="Arial" w:cs="Arial"/>
        </w:rPr>
        <w:br/>
      </w:r>
    </w:p>
    <w:p w14:paraId="0DD22E33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3101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1) заявление (приложение 1 к Административному регламенту);</w:t>
      </w:r>
      <w:r w:rsidRPr="007D0875">
        <w:rPr>
          <w:rFonts w:ascii="Arial" w:hAnsi="Arial" w:cs="Arial"/>
        </w:rPr>
        <w:br/>
      </w:r>
    </w:p>
    <w:p w14:paraId="4ECD8A6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3DD99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2) пояснительную записку (приложение 2 к Административному регламенту);</w:t>
      </w:r>
      <w:r w:rsidRPr="007D0875">
        <w:rPr>
          <w:rFonts w:ascii="Arial" w:hAnsi="Arial" w:cs="Arial"/>
        </w:rPr>
        <w:br/>
      </w:r>
    </w:p>
    <w:p w14:paraId="4C990F4C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CB2D9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3) годовой план развития горных работ (чертежи, сопроводительные документы);</w:t>
      </w:r>
      <w:r w:rsidRPr="007D0875">
        <w:rPr>
          <w:rFonts w:ascii="Arial" w:hAnsi="Arial" w:cs="Arial"/>
        </w:rPr>
        <w:br/>
      </w:r>
    </w:p>
    <w:p w14:paraId="6195F94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A3AAB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4) копию протокола Уральского управления Федеральной службы по экологическому, технологическому и атомному надзору по согласованию плана развития горных работ на текущий год по рассматриваемому месторождению;</w:t>
      </w:r>
      <w:r w:rsidRPr="007D0875">
        <w:rPr>
          <w:rFonts w:ascii="Arial" w:hAnsi="Arial" w:cs="Arial"/>
        </w:rPr>
        <w:br/>
      </w:r>
    </w:p>
    <w:p w14:paraId="3EF98C56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98D65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5) копию действующего проекта разработки месторождения, утвержденного в установленном законодательством порядке (допускается представление титульного листа проекта и его раздела, в котором приведено обоснование нормативов потерь полезных ископаемых при разработке рассматриваемого месторождения);</w:t>
      </w:r>
      <w:r w:rsidRPr="007D0875">
        <w:rPr>
          <w:rFonts w:ascii="Arial" w:hAnsi="Arial" w:cs="Arial"/>
        </w:rPr>
        <w:br/>
      </w:r>
    </w:p>
    <w:p w14:paraId="66022079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4B86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6) копии правоустанавливающих документов на пользование земельным участком, включая план земельного отвода, решение о переводе земель сельскохозяйственного назначения в категорию земель промышленности (в случае расположения земельного отвода на землях сельскохозяйственного назначения).</w:t>
      </w:r>
      <w:r w:rsidRPr="007D0875">
        <w:rPr>
          <w:rFonts w:ascii="Arial" w:hAnsi="Arial" w:cs="Arial"/>
        </w:rPr>
        <w:br/>
      </w:r>
    </w:p>
    <w:p w14:paraId="1C43C162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E7E47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Документы, указанные в подпунктах </w:t>
      </w:r>
      <w:proofErr w:type="gramStart"/>
      <w:r w:rsidRPr="007D0875">
        <w:rPr>
          <w:rFonts w:ascii="Arial" w:hAnsi="Arial" w:cs="Arial"/>
        </w:rPr>
        <w:t>1 - 3</w:t>
      </w:r>
      <w:proofErr w:type="gramEnd"/>
      <w:r w:rsidRPr="007D0875">
        <w:rPr>
          <w:rFonts w:ascii="Arial" w:hAnsi="Arial" w:cs="Arial"/>
        </w:rPr>
        <w:t>, 5 настоящего пункта представляются заявителем. Документы, указанные в подпунктах 4, 6 настоящего пункта, запрашиваются Министерством в рамках межведомственного информационного взаимодействия,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взаимодействия.</w:t>
      </w:r>
      <w:r w:rsidRPr="007D0875">
        <w:rPr>
          <w:rFonts w:ascii="Arial" w:hAnsi="Arial" w:cs="Arial"/>
        </w:rPr>
        <w:br/>
      </w:r>
    </w:p>
    <w:p w14:paraId="3A1F540B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7F359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7D0875">
        <w:rPr>
          <w:rFonts w:ascii="Arial" w:hAnsi="Arial" w:cs="Arial"/>
        </w:rPr>
        <w:br/>
      </w:r>
    </w:p>
    <w:p w14:paraId="036F96D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B8DF3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Заявитель вправе самостоятельно по собственной инициативе представить документы, указанные в подпунктах 4, 6 настоящего пункта.</w:t>
      </w:r>
      <w:r w:rsidRPr="007D0875">
        <w:rPr>
          <w:rFonts w:ascii="Arial" w:hAnsi="Arial" w:cs="Arial"/>
        </w:rPr>
        <w:br/>
      </w:r>
    </w:p>
    <w:p w14:paraId="4F81922C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1753B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(абзац введен Постановлением Правительства Челябинской области от 03.10.2019 N 451-П)</w:t>
      </w:r>
      <w:r w:rsidRPr="007D0875">
        <w:rPr>
          <w:rFonts w:ascii="Arial" w:hAnsi="Arial" w:cs="Arial"/>
        </w:rPr>
        <w:br/>
      </w:r>
    </w:p>
    <w:p w14:paraId="568B2AB4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2262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11. Документы представляются в двух экземплярах (в том числе, один экземпляр на электронном носителе).</w:t>
      </w:r>
      <w:r w:rsidRPr="007D0875">
        <w:rPr>
          <w:rFonts w:ascii="Arial" w:hAnsi="Arial" w:cs="Arial"/>
        </w:rPr>
        <w:br/>
      </w:r>
    </w:p>
    <w:p w14:paraId="6BAEECE0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2427D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Все копии документов должны быть заверены заявителем.</w:t>
      </w:r>
      <w:r w:rsidRPr="007D0875">
        <w:rPr>
          <w:rFonts w:ascii="Arial" w:hAnsi="Arial" w:cs="Arial"/>
        </w:rPr>
        <w:br/>
      </w:r>
    </w:p>
    <w:p w14:paraId="277D8BA8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36222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12. Документы, предусмотренные пунктом 10 Административного регламента, направляются почтовым отправлением или представляются заявителем в службу делопроизводства и материально-технического обеспечения Министерства (далее именуется - служба делопроизводства).</w:t>
      </w:r>
      <w:r w:rsidRPr="007D0875">
        <w:rPr>
          <w:rFonts w:ascii="Arial" w:hAnsi="Arial" w:cs="Arial"/>
        </w:rPr>
        <w:br/>
      </w:r>
    </w:p>
    <w:p w14:paraId="7DB86B5E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BFE1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7D0875">
        <w:rPr>
          <w:rFonts w:ascii="Arial" w:hAnsi="Arial" w:cs="Arial"/>
        </w:rPr>
        <w:br/>
      </w:r>
    </w:p>
    <w:p w14:paraId="2C50A03D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007B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13. Министерство не вправе требовать от заявителя:</w:t>
      </w:r>
    </w:p>
    <w:p w14:paraId="63D5FE1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7D0875">
        <w:rPr>
          <w:rFonts w:ascii="Arial" w:hAnsi="Arial" w:cs="Arial"/>
        </w:rPr>
        <w:br/>
      </w:r>
    </w:p>
    <w:p w14:paraId="23814159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4C561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Челябинской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</w:t>
      </w:r>
      <w:r w:rsidRPr="007D0875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7D0875">
        <w:rPr>
          <w:rFonts w:ascii="Arial" w:hAnsi="Arial" w:cs="Arial"/>
        </w:rPr>
        <w:t>.</w:t>
      </w:r>
      <w:r w:rsidRPr="007D0875">
        <w:rPr>
          <w:rFonts w:ascii="Arial" w:hAnsi="Arial" w:cs="Arial"/>
        </w:rPr>
        <w:br/>
      </w:r>
    </w:p>
    <w:p w14:paraId="2204F01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C1BCB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</w:t>
      </w:r>
      <w:r w:rsidRPr="007D0875">
        <w:rPr>
          <w:rFonts w:ascii="Arial" w:eastAsiaTheme="majorEastAsia" w:hAnsi="Arial" w:cs="Arial"/>
        </w:rPr>
        <w:t xml:space="preserve">Федерального закона от 27 июля 2010 года N 210-ФЗ "Об организации предоставления государственных и муниципальных </w:t>
      </w:r>
      <w:r w:rsidRPr="007D0875">
        <w:rPr>
          <w:rFonts w:ascii="Arial" w:eastAsiaTheme="majorEastAsia" w:hAnsi="Arial" w:cs="Arial"/>
        </w:rPr>
        <w:lastRenderedPageBreak/>
        <w:t>услуг"</w:t>
      </w:r>
      <w:r w:rsidRPr="007D0875">
        <w:rPr>
          <w:rFonts w:ascii="Arial" w:hAnsi="Arial" w:cs="Arial"/>
        </w:rPr>
        <w:t>.</w:t>
      </w:r>
      <w:r w:rsidRPr="007D0875">
        <w:rPr>
          <w:rFonts w:ascii="Arial" w:hAnsi="Arial" w:cs="Arial"/>
        </w:rPr>
        <w:br/>
      </w:r>
    </w:p>
    <w:p w14:paraId="5E43085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5053E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(абзац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25.07.2013 N 172-П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71C70877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9CC17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7D0875">
        <w:rPr>
          <w:rFonts w:ascii="Arial" w:hAnsi="Arial" w:cs="Arial"/>
        </w:rPr>
        <w:br/>
      </w:r>
    </w:p>
    <w:p w14:paraId="47B75616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E7211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(абзац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29.11.2018 N 572-П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2B1ADB7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2C757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7D0875">
        <w:rPr>
          <w:rFonts w:ascii="Arial" w:hAnsi="Arial" w:cs="Arial"/>
        </w:rPr>
        <w:br/>
      </w:r>
    </w:p>
    <w:p w14:paraId="28861D4A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E5AB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(абзац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29.11.2018 N 572-П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738A756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7756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7D0875">
        <w:rPr>
          <w:rFonts w:ascii="Arial" w:hAnsi="Arial" w:cs="Arial"/>
        </w:rPr>
        <w:br/>
      </w:r>
    </w:p>
    <w:p w14:paraId="7BEF7057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5B2D7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(абзац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29.11.2018 N 572-П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749AB80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38B4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7D0875">
        <w:rPr>
          <w:rFonts w:ascii="Arial" w:hAnsi="Arial" w:cs="Arial"/>
        </w:rPr>
        <w:br/>
      </w:r>
    </w:p>
    <w:p w14:paraId="2D5445B8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36C9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(абзац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29.11.2018 N 572-П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3F6A11B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71F3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гражданского служащего Министерства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промышленности, новых технологий и природных ресурсов </w:t>
      </w:r>
      <w:r w:rsidRPr="007D0875">
        <w:rPr>
          <w:rFonts w:ascii="Arial" w:hAnsi="Arial" w:cs="Arial"/>
        </w:rPr>
        <w:lastRenderedPageBreak/>
        <w:t>Челябинской области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7D0875">
        <w:rPr>
          <w:rFonts w:ascii="Arial" w:hAnsi="Arial" w:cs="Arial"/>
        </w:rPr>
        <w:br/>
      </w:r>
    </w:p>
    <w:p w14:paraId="54B4F9C9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F837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(абзац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29.11.2018 N 572-П</w:t>
      </w:r>
      <w:r w:rsidRPr="007D0875">
        <w:rPr>
          <w:rFonts w:ascii="Arial" w:hAnsi="Arial" w:cs="Arial"/>
        </w:rPr>
        <w:t>; 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03.10.2019 N 451-П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42C23D59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85B1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14. Основанием для отказа в приеме документов является представление заявителем неполного комплекта документов, указанных в пункте 10 Административного регламента.</w:t>
      </w:r>
      <w:r w:rsidRPr="007D0875">
        <w:rPr>
          <w:rFonts w:ascii="Arial" w:hAnsi="Arial" w:cs="Arial"/>
        </w:rPr>
        <w:br/>
      </w:r>
    </w:p>
    <w:p w14:paraId="2B8C7B4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2CD9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15. Основанием для отказа в предоставлении государственной услуги являются:</w:t>
      </w:r>
      <w:r w:rsidRPr="007D0875">
        <w:rPr>
          <w:rFonts w:ascii="Arial" w:hAnsi="Arial" w:cs="Arial"/>
        </w:rPr>
        <w:br/>
      </w:r>
    </w:p>
    <w:p w14:paraId="34757EB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BAF37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несоответствие представленных заявителем документов требованиям законодательства в сфере недропользования (в случае если заявителем не устранены выявленные нарушения в течение 20 рабочих дней со дня регистрации документов заявителя);</w:t>
      </w:r>
      <w:r w:rsidRPr="007D0875">
        <w:rPr>
          <w:rFonts w:ascii="Arial" w:hAnsi="Arial" w:cs="Arial"/>
        </w:rPr>
        <w:br/>
      </w:r>
    </w:p>
    <w:p w14:paraId="7BCD9E4E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F019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несоответствие нормативов общераспространенных полезных ископаемых при добыче, технологически связанных с принятой схемой и технологией разработки месторождения, принятой схеме и технологии разработки месторождения.</w:t>
      </w:r>
      <w:r w:rsidRPr="007D0875">
        <w:rPr>
          <w:rFonts w:ascii="Arial" w:hAnsi="Arial" w:cs="Arial"/>
        </w:rPr>
        <w:br/>
      </w:r>
    </w:p>
    <w:p w14:paraId="7E2BA216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62FB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16. Государственная услуга предоставляется бесплатно.</w:t>
      </w:r>
      <w:r w:rsidRPr="007D0875">
        <w:rPr>
          <w:rFonts w:ascii="Arial" w:hAnsi="Arial" w:cs="Arial"/>
        </w:rPr>
        <w:br/>
      </w:r>
    </w:p>
    <w:p w14:paraId="01912D91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DBC1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Министерства и (или) должностного лица Министерства, плата с заявителя не взимается.</w:t>
      </w:r>
      <w:r w:rsidRPr="007D0875">
        <w:rPr>
          <w:rFonts w:ascii="Arial" w:hAnsi="Arial" w:cs="Arial"/>
        </w:rPr>
        <w:br/>
      </w:r>
    </w:p>
    <w:p w14:paraId="0D7487F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1892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(абзац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23.05.2018 N 228-П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4C470591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D5D3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17. Время ожидания личного приема в очереди при подаче запроса о предоставлении государственной услуги и при получении результата государственной услуги составляет не более 15 минут. Прием обратившихся граждан заканчивается не позднее чем за 30 минут до окончания рабочего дня.</w:t>
      </w:r>
      <w:r w:rsidRPr="007D0875">
        <w:rPr>
          <w:rFonts w:ascii="Arial" w:hAnsi="Arial" w:cs="Arial"/>
        </w:rPr>
        <w:br/>
      </w:r>
    </w:p>
    <w:p w14:paraId="24DD38F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FCBA6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(в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25.07.2013 N 172-П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059490A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EE98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18. Максимальный срок регистрации запроса заявителя о предоставлении государственной услуги - 1 рабочий день.</w:t>
      </w:r>
      <w:r w:rsidRPr="007D0875">
        <w:rPr>
          <w:rFonts w:ascii="Arial" w:hAnsi="Arial" w:cs="Arial"/>
        </w:rPr>
        <w:br/>
      </w:r>
    </w:p>
    <w:p w14:paraId="32D0DD98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1E0F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19. Помещения, где предоставляется государственная услуга, оборудуются средствами множительной и компьютерной техники, оснащенными электронной почтой и доступом в сеть Интернет. Места, предназначенные для ознакомления с информационными материалами по предоставлению государственной услуги, оборудуются информационными стендами, стульями и столами. Места приема заявителей оборудуются стульями. У входа в каждое из помещений размещается табличка с наименованием помещения, места ожидания заявителей оборудуются стульями и столами.</w:t>
      </w:r>
      <w:r w:rsidRPr="007D0875">
        <w:rPr>
          <w:rFonts w:ascii="Arial" w:hAnsi="Arial" w:cs="Arial"/>
        </w:rPr>
        <w:br/>
      </w:r>
    </w:p>
    <w:p w14:paraId="3BB142C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B58E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На информационном стенде в месте предоставления государственной услуги размещается следующая информация:</w:t>
      </w:r>
      <w:r w:rsidRPr="007D0875">
        <w:rPr>
          <w:rFonts w:ascii="Arial" w:hAnsi="Arial" w:cs="Arial"/>
        </w:rPr>
        <w:br/>
      </w:r>
    </w:p>
    <w:p w14:paraId="3D6D9D5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AA24C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извлечения из нормативных правовых актов, содержащих нормы, регулирующие деятельность по предоставлению государственной услуги;</w:t>
      </w:r>
      <w:r w:rsidRPr="007D0875">
        <w:rPr>
          <w:rFonts w:ascii="Arial" w:hAnsi="Arial" w:cs="Arial"/>
        </w:rPr>
        <w:br/>
      </w:r>
    </w:p>
    <w:p w14:paraId="31710937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B410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текст Административного регламента;</w:t>
      </w:r>
      <w:r w:rsidRPr="007D0875">
        <w:rPr>
          <w:rFonts w:ascii="Arial" w:hAnsi="Arial" w:cs="Arial"/>
        </w:rPr>
        <w:br/>
      </w:r>
    </w:p>
    <w:p w14:paraId="0B7A45F2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A0251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порядок обжалования действий (бездействия) и решений, осуществляемых (принятых) в ходе предоставления государственной услуги.</w:t>
      </w:r>
      <w:r w:rsidRPr="007D0875">
        <w:rPr>
          <w:rFonts w:ascii="Arial" w:hAnsi="Arial" w:cs="Arial"/>
        </w:rPr>
        <w:br/>
      </w:r>
    </w:p>
    <w:p w14:paraId="0297E07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B7653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7D0875">
        <w:rPr>
          <w:rFonts w:ascii="Arial" w:hAnsi="Arial" w:cs="Arial"/>
        </w:rPr>
        <w:t>19-1</w:t>
      </w:r>
      <w:proofErr w:type="gramEnd"/>
      <w:r w:rsidRPr="007D0875">
        <w:rPr>
          <w:rFonts w:ascii="Arial" w:hAnsi="Arial" w:cs="Arial"/>
        </w:rPr>
        <w:t>.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7D0875">
        <w:rPr>
          <w:rFonts w:ascii="Arial" w:hAnsi="Arial" w:cs="Arial"/>
        </w:rPr>
        <w:br/>
      </w:r>
    </w:p>
    <w:p w14:paraId="5C47050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7C058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условия для беспрепятственного доступа к объекту (зданию, помещению), в котором предоставляется государственная услуга;</w:t>
      </w:r>
      <w:r w:rsidRPr="007D0875">
        <w:rPr>
          <w:rFonts w:ascii="Arial" w:hAnsi="Arial" w:cs="Arial"/>
        </w:rPr>
        <w:br/>
      </w:r>
    </w:p>
    <w:p w14:paraId="77BAC6A8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4214D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7D0875">
        <w:rPr>
          <w:rFonts w:ascii="Arial" w:hAnsi="Arial" w:cs="Arial"/>
        </w:rPr>
        <w:br/>
      </w:r>
    </w:p>
    <w:p w14:paraId="435E73FE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4BC21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сопровождение инвалидов, имеющих стойкие расстройства функции зрения и самостоятельного передвижения;</w:t>
      </w:r>
      <w:r w:rsidRPr="007D0875">
        <w:rPr>
          <w:rFonts w:ascii="Arial" w:hAnsi="Arial" w:cs="Arial"/>
        </w:rPr>
        <w:br/>
      </w:r>
    </w:p>
    <w:p w14:paraId="7A020431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7D39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  <w:r w:rsidRPr="007D0875">
        <w:rPr>
          <w:rFonts w:ascii="Arial" w:hAnsi="Arial" w:cs="Arial"/>
        </w:rPr>
        <w:br/>
      </w:r>
    </w:p>
    <w:p w14:paraId="3C2C66F9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73D9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7D0875">
        <w:rPr>
          <w:rFonts w:ascii="Arial" w:hAnsi="Arial" w:cs="Arial"/>
        </w:rPr>
        <w:br/>
      </w:r>
    </w:p>
    <w:p w14:paraId="0F83A41A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B3AC8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допуск сурдопереводчика и </w:t>
      </w:r>
      <w:proofErr w:type="spellStart"/>
      <w:r w:rsidRPr="007D0875">
        <w:rPr>
          <w:rFonts w:ascii="Arial" w:hAnsi="Arial" w:cs="Arial"/>
        </w:rPr>
        <w:t>тифлосурдопереводчика</w:t>
      </w:r>
      <w:proofErr w:type="spellEnd"/>
      <w:r w:rsidRPr="007D0875">
        <w:rPr>
          <w:rFonts w:ascii="Arial" w:hAnsi="Arial" w:cs="Arial"/>
        </w:rPr>
        <w:t>;</w:t>
      </w:r>
      <w:r w:rsidRPr="007D0875">
        <w:rPr>
          <w:rFonts w:ascii="Arial" w:hAnsi="Arial" w:cs="Arial"/>
        </w:rPr>
        <w:br/>
      </w:r>
    </w:p>
    <w:p w14:paraId="234AF37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B93F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допуск собаки-проводника на объекты (здания, помещения),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</w:t>
      </w:r>
      <w:r w:rsidRPr="007D0875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г. N 386н "Об утверждении формы документа, подтверждающего специальное обучение собаки-проводника, и порядка его выдачи"</w:t>
      </w:r>
      <w:r w:rsidRPr="007D0875">
        <w:rPr>
          <w:rFonts w:ascii="Arial" w:hAnsi="Arial" w:cs="Arial"/>
        </w:rPr>
        <w:t>;</w:t>
      </w:r>
      <w:r w:rsidRPr="007D0875">
        <w:rPr>
          <w:rFonts w:ascii="Arial" w:hAnsi="Arial" w:cs="Arial"/>
        </w:rPr>
        <w:br/>
      </w:r>
    </w:p>
    <w:p w14:paraId="731771B8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292A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7D0875">
        <w:rPr>
          <w:rFonts w:ascii="Arial" w:hAnsi="Arial" w:cs="Arial"/>
        </w:rPr>
        <w:br/>
      </w:r>
    </w:p>
    <w:p w14:paraId="7770352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507DE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(п. </w:t>
      </w:r>
      <w:proofErr w:type="gramStart"/>
      <w:r w:rsidRPr="007D0875">
        <w:rPr>
          <w:rFonts w:ascii="Arial" w:hAnsi="Arial" w:cs="Arial"/>
        </w:rPr>
        <w:t>19-1</w:t>
      </w:r>
      <w:proofErr w:type="gramEnd"/>
      <w:r w:rsidRPr="007D0875">
        <w:rPr>
          <w:rFonts w:ascii="Arial" w:hAnsi="Arial" w:cs="Arial"/>
        </w:rPr>
        <w:t xml:space="preserve"> 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26.10.2016 N 566-П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09FBA7B1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5CF53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20. Показателями доступности государственной услуги являются:</w:t>
      </w:r>
    </w:p>
    <w:p w14:paraId="0736FBA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наличие полной информации о предоставлении государственной услуги, размещенной на информационных стендах в здании Министерства;</w:t>
      </w:r>
      <w:r w:rsidRPr="007D0875">
        <w:rPr>
          <w:rFonts w:ascii="Arial" w:hAnsi="Arial" w:cs="Arial"/>
        </w:rPr>
        <w:br/>
      </w:r>
    </w:p>
    <w:p w14:paraId="6360AE2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6C7E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возможность получения устной консультации о предоставлении государственной услуги у специалистов;</w:t>
      </w:r>
      <w:r w:rsidRPr="007D0875">
        <w:rPr>
          <w:rFonts w:ascii="Arial" w:hAnsi="Arial" w:cs="Arial"/>
        </w:rPr>
        <w:br/>
      </w:r>
    </w:p>
    <w:p w14:paraId="122F63FA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B21B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возможность ознакомления с Административным регламентом на официальном сайте Министерства в сети Интернет.</w:t>
      </w:r>
      <w:r w:rsidRPr="007D0875">
        <w:rPr>
          <w:rFonts w:ascii="Arial" w:hAnsi="Arial" w:cs="Arial"/>
        </w:rPr>
        <w:br/>
      </w:r>
    </w:p>
    <w:p w14:paraId="0EEA7182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148E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Показателями качества предоставления государственной услуги являются:</w:t>
      </w:r>
      <w:r w:rsidRPr="007D0875">
        <w:rPr>
          <w:rFonts w:ascii="Arial" w:hAnsi="Arial" w:cs="Arial"/>
        </w:rPr>
        <w:br/>
      </w:r>
    </w:p>
    <w:p w14:paraId="5926234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51DF6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соблюдение сроков осуществления административных процедур, предусмотренных Административным регламентом;</w:t>
      </w:r>
      <w:r w:rsidRPr="007D0875">
        <w:rPr>
          <w:rFonts w:ascii="Arial" w:hAnsi="Arial" w:cs="Arial"/>
        </w:rPr>
        <w:br/>
      </w:r>
    </w:p>
    <w:p w14:paraId="55FB29C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F8999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количество жалоб получателей государственной услуги при предоставлении государственной услуги в соответствии с Административным регламентом.</w:t>
      </w:r>
      <w:r w:rsidRPr="007D0875">
        <w:rPr>
          <w:rFonts w:ascii="Arial" w:hAnsi="Arial" w:cs="Arial"/>
        </w:rPr>
        <w:br/>
      </w:r>
    </w:p>
    <w:p w14:paraId="7ACE6A2D" w14:textId="77777777" w:rsidR="007D0875" w:rsidRPr="007D0875" w:rsidRDefault="007D0875" w:rsidP="007D087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0875">
        <w:rPr>
          <w:rFonts w:ascii="Arial" w:hAnsi="Arial" w:cs="Arial"/>
          <w:sz w:val="24"/>
          <w:szCs w:val="24"/>
        </w:rPr>
        <w:br/>
      </w:r>
      <w:r w:rsidRPr="007D0875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</w:t>
      </w:r>
    </w:p>
    <w:p w14:paraId="5BCC3802" w14:textId="77777777" w:rsidR="007D0875" w:rsidRPr="007D0875" w:rsidRDefault="007D0875" w:rsidP="007D08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Постановления Правительства Челябинской области от 16.04.2014 N 156-П)</w:t>
      </w:r>
    </w:p>
    <w:p w14:paraId="448D81B6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br/>
      </w:r>
    </w:p>
    <w:p w14:paraId="03B60CEC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21. Предоставление государственной услуги включает в себя следующие административные процедуры:</w:t>
      </w:r>
      <w:r w:rsidRPr="007D0875">
        <w:rPr>
          <w:rFonts w:ascii="Arial" w:hAnsi="Arial" w:cs="Arial"/>
        </w:rPr>
        <w:br/>
      </w:r>
    </w:p>
    <w:p w14:paraId="7A1A592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A24F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прием и регистрация документов;</w:t>
      </w:r>
      <w:r w:rsidRPr="007D0875">
        <w:rPr>
          <w:rFonts w:ascii="Arial" w:hAnsi="Arial" w:cs="Arial"/>
        </w:rPr>
        <w:br/>
      </w:r>
    </w:p>
    <w:p w14:paraId="4EC84FB9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7570D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анализ и оценка документов, принятие решения экспертной комиссией Министерства;</w:t>
      </w:r>
      <w:r w:rsidRPr="007D0875">
        <w:rPr>
          <w:rFonts w:ascii="Arial" w:hAnsi="Arial" w:cs="Arial"/>
        </w:rPr>
        <w:br/>
      </w:r>
    </w:p>
    <w:p w14:paraId="2FC38EA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54D8C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подготовка и выдача заявителю выписки из протокола о согласовании нормативов потерь (далее именуется - выписка из протокола), или уведомления об отказе в согласовании нормативов потерь (далее именуется - уведомление об отказе).</w:t>
      </w:r>
      <w:r w:rsidRPr="007D0875">
        <w:rPr>
          <w:rFonts w:ascii="Arial" w:hAnsi="Arial" w:cs="Arial"/>
        </w:rPr>
        <w:br/>
      </w:r>
    </w:p>
    <w:p w14:paraId="09BCF7B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8B526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Абзац пятый утратил силу. - Постановление Правительства Челябинской области от 29.11.2018 N 572-П.</w:t>
      </w:r>
      <w:r w:rsidRPr="007D0875">
        <w:rPr>
          <w:rFonts w:ascii="Arial" w:hAnsi="Arial" w:cs="Arial"/>
        </w:rPr>
        <w:br/>
      </w:r>
    </w:p>
    <w:p w14:paraId="7ECA4213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5D9D9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Ответственным за организацию и предоставление государственной услуги является начальник управления природных ресурсов Министерства.</w:t>
      </w:r>
      <w:r w:rsidRPr="007D0875">
        <w:rPr>
          <w:rFonts w:ascii="Arial" w:hAnsi="Arial" w:cs="Arial"/>
        </w:rPr>
        <w:br/>
      </w:r>
    </w:p>
    <w:p w14:paraId="689338EA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B561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22. Прием и регистрация документов.</w:t>
      </w:r>
      <w:r w:rsidRPr="007D0875">
        <w:rPr>
          <w:rFonts w:ascii="Arial" w:hAnsi="Arial" w:cs="Arial"/>
        </w:rPr>
        <w:br/>
      </w:r>
    </w:p>
    <w:p w14:paraId="2F230F4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D8C3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Юридическим фактом для начала административной процедуры является поступление документов заявителя в Министерство.</w:t>
      </w:r>
      <w:r w:rsidRPr="007D0875">
        <w:rPr>
          <w:rFonts w:ascii="Arial" w:hAnsi="Arial" w:cs="Arial"/>
        </w:rPr>
        <w:br/>
      </w:r>
    </w:p>
    <w:p w14:paraId="75C975D1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9D0BB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Ответственными за выполнение административной процедуры являются:</w:t>
      </w:r>
      <w:r w:rsidRPr="007D0875">
        <w:rPr>
          <w:rFonts w:ascii="Arial" w:hAnsi="Arial" w:cs="Arial"/>
        </w:rPr>
        <w:br/>
      </w:r>
    </w:p>
    <w:p w14:paraId="0F896EE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F5228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специалист службы делопроизводства, ответственный за регистрацию входящих документов при поступлении документов заявителя почтой;</w:t>
      </w:r>
      <w:r w:rsidRPr="007D0875">
        <w:rPr>
          <w:rFonts w:ascii="Arial" w:hAnsi="Arial" w:cs="Arial"/>
        </w:rPr>
        <w:br/>
      </w:r>
    </w:p>
    <w:p w14:paraId="17AF86A6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D5809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7D0875">
        <w:rPr>
          <w:rFonts w:ascii="Arial" w:hAnsi="Arial" w:cs="Arial"/>
        </w:rPr>
        <w:br/>
      </w:r>
    </w:p>
    <w:p w14:paraId="37B720E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6B47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секретарь экспертной комиссии Министерства при личном обращении заявителя.</w:t>
      </w:r>
      <w:r w:rsidRPr="007D0875">
        <w:rPr>
          <w:rFonts w:ascii="Arial" w:hAnsi="Arial" w:cs="Arial"/>
        </w:rPr>
        <w:br/>
      </w:r>
    </w:p>
    <w:p w14:paraId="6FF4D0BA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85793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Регистрация представленных документов осуществляется специалистом службы делопроизводства, ответственным за регистрацию входящих документов, в течение 1 рабочего дня.</w:t>
      </w:r>
      <w:r w:rsidRPr="007D0875">
        <w:rPr>
          <w:rFonts w:ascii="Arial" w:hAnsi="Arial" w:cs="Arial"/>
        </w:rPr>
        <w:br/>
      </w:r>
    </w:p>
    <w:p w14:paraId="5B445A5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BE2A6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7D0875">
        <w:rPr>
          <w:rFonts w:ascii="Arial" w:hAnsi="Arial" w:cs="Arial"/>
        </w:rPr>
        <w:br/>
      </w:r>
    </w:p>
    <w:p w14:paraId="4242E8F9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07D2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Секретарь экспертной комиссии Министерства в течение 5 рабочих дней со дня регистрации документов проверяет документы на соответствие требованиям пункта 10 Административного регламента и требованиям законодательства о недрах.</w:t>
      </w:r>
      <w:r w:rsidRPr="007D0875">
        <w:rPr>
          <w:rFonts w:ascii="Arial" w:hAnsi="Arial" w:cs="Arial"/>
        </w:rPr>
        <w:br/>
      </w:r>
    </w:p>
    <w:p w14:paraId="73FE6C87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660B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 случае непредставления заявителем документов, указанных в подпунктах 4 и 6 пункта 10 настоящего Административного регламента, соответствующая информация запрашивается Министерством в рамках межведомственного информационного взаимодействия в органах, участвующих в предоставлении государственной услуги.</w:t>
      </w:r>
      <w:r w:rsidRPr="007D0875">
        <w:rPr>
          <w:rFonts w:ascii="Arial" w:hAnsi="Arial" w:cs="Arial"/>
        </w:rPr>
        <w:br/>
      </w:r>
    </w:p>
    <w:p w14:paraId="5E0844A2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DEEFD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(абзац восьмой введен Постановлением Правительства Челябинской области от 25.07.2013 N 172-П)</w:t>
      </w:r>
      <w:r w:rsidRPr="007D0875">
        <w:rPr>
          <w:rFonts w:ascii="Arial" w:hAnsi="Arial" w:cs="Arial"/>
        </w:rPr>
        <w:br/>
      </w:r>
    </w:p>
    <w:p w14:paraId="2906659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3E0C3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 случае представления заявителем неполного пакета документов, обязанность по представлению которых возложена на заявителя, Министерство в течение 5 рабочих дней со дня поступления документов направляет заявителю письменный отказ в их приеме, подписанный Министром, с указанием причин отказа.</w:t>
      </w:r>
      <w:r w:rsidRPr="007D0875">
        <w:rPr>
          <w:rFonts w:ascii="Arial" w:hAnsi="Arial" w:cs="Arial"/>
        </w:rPr>
        <w:br/>
      </w:r>
    </w:p>
    <w:p w14:paraId="79829EA9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DA31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Постановления Правительства Челябинской области от 25.07.2013 N 172-П)</w:t>
      </w:r>
      <w:r w:rsidRPr="007D0875">
        <w:rPr>
          <w:rFonts w:ascii="Arial" w:hAnsi="Arial" w:cs="Arial"/>
        </w:rPr>
        <w:br/>
      </w:r>
    </w:p>
    <w:p w14:paraId="5D379B2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703AD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При несоответствии документов, представленных заявителем, требованиям законодательства о недрах секретарь запрашивает у заявителя дополнительные сведения, уточняющие материалы. При этом срок рассмотрения документов </w:t>
      </w:r>
      <w:r w:rsidRPr="007D0875">
        <w:rPr>
          <w:rFonts w:ascii="Arial" w:hAnsi="Arial" w:cs="Arial"/>
        </w:rPr>
        <w:lastRenderedPageBreak/>
        <w:t>продлевается до 20 рабочих дней.</w:t>
      </w:r>
      <w:r w:rsidRPr="007D0875">
        <w:rPr>
          <w:rFonts w:ascii="Arial" w:hAnsi="Arial" w:cs="Arial"/>
        </w:rPr>
        <w:br/>
      </w:r>
    </w:p>
    <w:p w14:paraId="7464D0A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5511C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Максимальный срок выполнения административной процедуры составляет не более 21 рабочего дня.</w:t>
      </w:r>
      <w:r w:rsidRPr="007D0875">
        <w:rPr>
          <w:rFonts w:ascii="Arial" w:hAnsi="Arial" w:cs="Arial"/>
        </w:rPr>
        <w:br/>
      </w:r>
    </w:p>
    <w:p w14:paraId="13259317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88CC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Результатом исполнения данной административной процедуры является регистрация документов, представленных заявителем, и их передача на рассмотрение экспертной комиссии Министерства (далее именуется - экспертная комиссия).</w:t>
      </w:r>
      <w:r w:rsidRPr="007D0875">
        <w:rPr>
          <w:rFonts w:ascii="Arial" w:hAnsi="Arial" w:cs="Arial"/>
        </w:rPr>
        <w:br/>
      </w:r>
    </w:p>
    <w:p w14:paraId="488CB92E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8F738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23. Рассмотрение документов и принятие решения экспертной комиссией.</w:t>
      </w:r>
      <w:r w:rsidRPr="007D0875">
        <w:rPr>
          <w:rFonts w:ascii="Arial" w:hAnsi="Arial" w:cs="Arial"/>
        </w:rPr>
        <w:br/>
      </w:r>
    </w:p>
    <w:p w14:paraId="4221138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8243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Ответственным за выполнение административной процедуры является секретарь экспертной комиссии Министерства.</w:t>
      </w:r>
      <w:r w:rsidRPr="007D0875">
        <w:rPr>
          <w:rFonts w:ascii="Arial" w:hAnsi="Arial" w:cs="Arial"/>
        </w:rPr>
        <w:br/>
      </w:r>
    </w:p>
    <w:p w14:paraId="0F927F4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A18E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Юридическим фактом для начала административной процедуры является поступление зарегистрированных документов на рассмотрение экспертной комиссии Министерства.</w:t>
      </w:r>
      <w:r w:rsidRPr="007D0875">
        <w:rPr>
          <w:rFonts w:ascii="Arial" w:hAnsi="Arial" w:cs="Arial"/>
        </w:rPr>
        <w:br/>
      </w:r>
    </w:p>
    <w:p w14:paraId="2409C8F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F2896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Рассмотрение принятых материалов осуществляется экспертной комиссией, состав которой формируется из сотрудников Министерства, а также представителей профильных органов исполнительной власти Челябинской области в соответствии с их компетенцией (по согласованию). Персональный состав экспертной комиссии утверждается приказом Министра.</w:t>
      </w:r>
      <w:r w:rsidRPr="007D0875">
        <w:rPr>
          <w:rFonts w:ascii="Arial" w:hAnsi="Arial" w:cs="Arial"/>
        </w:rPr>
        <w:br/>
      </w:r>
    </w:p>
    <w:p w14:paraId="1174DB36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A5C7E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Экспертная комиссия собирается по решению ее председателя (заместителя председателя) при наличии не менее трех заявок, но не позднее 35 рабочих дней со дня поступления единственной заявки.</w:t>
      </w:r>
      <w:r w:rsidRPr="007D0875">
        <w:rPr>
          <w:rFonts w:ascii="Arial" w:hAnsi="Arial" w:cs="Arial"/>
        </w:rPr>
        <w:br/>
      </w:r>
    </w:p>
    <w:p w14:paraId="678B184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E3E38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Секретарь экспертной комиссии сообщает заявителю дату и время заседания экспертной комиссии не позднее чем за 3 рабочих дня до дня заседания.</w:t>
      </w:r>
      <w:r w:rsidRPr="007D0875">
        <w:rPr>
          <w:rFonts w:ascii="Arial" w:hAnsi="Arial" w:cs="Arial"/>
        </w:rPr>
        <w:br/>
      </w:r>
    </w:p>
    <w:p w14:paraId="2F15C48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27019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Заседание экспертной комиссии проводится в присутствии заявителя или его уполномоченного представителя.</w:t>
      </w:r>
      <w:r w:rsidRPr="007D0875">
        <w:rPr>
          <w:rFonts w:ascii="Arial" w:hAnsi="Arial" w:cs="Arial"/>
        </w:rPr>
        <w:br/>
      </w:r>
    </w:p>
    <w:p w14:paraId="51335A3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959A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По итогам рассмотрения документов, при отсутствии оснований, предусмотренных пунктом 15 Административного регламента, экспертная комиссия в день заседания принимает решение о согласовании нормативов потерь (далее именуется - решение о согласовании нормативов потерь).</w:t>
      </w:r>
      <w:r w:rsidRPr="007D0875">
        <w:rPr>
          <w:rFonts w:ascii="Arial" w:hAnsi="Arial" w:cs="Arial"/>
        </w:rPr>
        <w:br/>
      </w:r>
    </w:p>
    <w:p w14:paraId="799256A7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33AD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При наличии оснований, предусмотренных пунктом 15 Административного регламента, экспертная комиссия в день заседания принимает решение об отказе в согласовании нормативов потерь.</w:t>
      </w:r>
      <w:r w:rsidRPr="007D0875">
        <w:rPr>
          <w:rFonts w:ascii="Arial" w:hAnsi="Arial" w:cs="Arial"/>
        </w:rPr>
        <w:br/>
      </w:r>
    </w:p>
    <w:p w14:paraId="42C4C217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6B59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Решение экспертной комиссии оформляется протоколом заседания экспертной комиссии, утверждаемым ее председателем (заместителем председателя) не позднее 3 рабочих дней со дня заседания экспертной комиссии.</w:t>
      </w:r>
      <w:r w:rsidRPr="007D0875">
        <w:rPr>
          <w:rFonts w:ascii="Arial" w:hAnsi="Arial" w:cs="Arial"/>
        </w:rPr>
        <w:br/>
      </w:r>
    </w:p>
    <w:p w14:paraId="46801A8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74068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Максимальный срок выполнения указанной процедуры - 38 рабочих дней.</w:t>
      </w:r>
      <w:r w:rsidRPr="007D0875">
        <w:rPr>
          <w:rFonts w:ascii="Arial" w:hAnsi="Arial" w:cs="Arial"/>
        </w:rPr>
        <w:br/>
      </w:r>
    </w:p>
    <w:p w14:paraId="4EBE9D9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F779B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Результатом исполнения административной процедуры является принятие экспертной комиссией решения о согласовании нормативов потерь, либо решения об отказе в согласовании указанных нормативов и оформление принятых решений соответствующими протоколами заседания экспертной комиссии.</w:t>
      </w:r>
      <w:r w:rsidRPr="007D0875">
        <w:rPr>
          <w:rFonts w:ascii="Arial" w:hAnsi="Arial" w:cs="Arial"/>
        </w:rPr>
        <w:br/>
      </w:r>
    </w:p>
    <w:p w14:paraId="438C241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060D7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24. Подготовка и выдача заявителю выписки из протокола или уведомления об отказе.</w:t>
      </w:r>
      <w:r w:rsidRPr="007D0875">
        <w:rPr>
          <w:rFonts w:ascii="Arial" w:hAnsi="Arial" w:cs="Arial"/>
        </w:rPr>
        <w:br/>
      </w:r>
    </w:p>
    <w:p w14:paraId="109FFF96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CCB1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Ответственным за выполнение административной процедуры является секретарь экспертной комиссии Министерства.</w:t>
      </w:r>
      <w:r w:rsidRPr="007D0875">
        <w:rPr>
          <w:rFonts w:ascii="Arial" w:hAnsi="Arial" w:cs="Arial"/>
        </w:rPr>
        <w:br/>
      </w:r>
    </w:p>
    <w:p w14:paraId="1CA955D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F741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Юридическим фактом для начала административной процедуры является утверждение протокола заседания экспертной комиссии ее председателем (заместителем председателя).</w:t>
      </w:r>
      <w:r w:rsidRPr="007D0875">
        <w:rPr>
          <w:rFonts w:ascii="Arial" w:hAnsi="Arial" w:cs="Arial"/>
        </w:rPr>
        <w:br/>
      </w:r>
    </w:p>
    <w:p w14:paraId="2E26A0A1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D1263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 случае принятия экспертной комиссией решения о согласовании нормативов потерь секретарь экспертной комиссии в течение 3 рабочих дней со дня утверждения протокола заседания экспертной комиссии готовит в 3 экземплярах выписки из протокола для каждого заявителя по каждому месторождению и передает их на подпись заместителю Министра.</w:t>
      </w:r>
      <w:r w:rsidRPr="007D0875">
        <w:rPr>
          <w:rFonts w:ascii="Arial" w:hAnsi="Arial" w:cs="Arial"/>
        </w:rPr>
        <w:br/>
      </w:r>
    </w:p>
    <w:p w14:paraId="13E727E6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2646B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Заместитель Министра подписывает выписки из протокола в течение 3 рабочих дней со дня их подготовки.</w:t>
      </w:r>
      <w:r w:rsidRPr="007D0875">
        <w:rPr>
          <w:rFonts w:ascii="Arial" w:hAnsi="Arial" w:cs="Arial"/>
        </w:rPr>
        <w:br/>
      </w:r>
    </w:p>
    <w:p w14:paraId="5F0329B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56C2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Секретарь экспертной комиссии выдает один экземпляр выписки из протокола заявителю в течение 3 рабочих дней со дня ее подписания заместителем Министра.</w:t>
      </w:r>
      <w:r w:rsidRPr="007D0875">
        <w:rPr>
          <w:rFonts w:ascii="Arial" w:hAnsi="Arial" w:cs="Arial"/>
        </w:rPr>
        <w:br/>
      </w:r>
    </w:p>
    <w:p w14:paraId="28F350B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B4A1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Выдача выписок из протокола фиксируется секретарем экспертной комиссии в книге учета и в электронной базе данных.</w:t>
      </w:r>
      <w:r w:rsidRPr="007D0875">
        <w:rPr>
          <w:rFonts w:ascii="Arial" w:hAnsi="Arial" w:cs="Arial"/>
        </w:rPr>
        <w:br/>
      </w:r>
    </w:p>
    <w:p w14:paraId="4405A873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1C0CA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(в ред. Постановления Правительства Челябинской области от 03.10.2019 N 451-П)</w:t>
      </w:r>
      <w:r w:rsidRPr="007D0875">
        <w:rPr>
          <w:rFonts w:ascii="Arial" w:hAnsi="Arial" w:cs="Arial"/>
        </w:rPr>
        <w:br/>
      </w:r>
    </w:p>
    <w:p w14:paraId="571F654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DF8A3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 случае принятия экспертной комиссией решения об отказе в согласовании нормативов потерь в течение 3 рабочих дней со дня утверждения протокола заседания экспертной комиссии секретарь экспертной комиссии готовит уведомление об отказе с указанием причин отказа и передает его на подпись заместителю Министра.</w:t>
      </w:r>
      <w:r w:rsidRPr="007D0875">
        <w:rPr>
          <w:rFonts w:ascii="Arial" w:hAnsi="Arial" w:cs="Arial"/>
        </w:rPr>
        <w:br/>
      </w:r>
    </w:p>
    <w:p w14:paraId="7DB871D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4ED4C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Заместитель Министра подписывает уведомление об отказе в течение 3 рабочих дней со дня его подготовки.</w:t>
      </w:r>
      <w:r w:rsidRPr="007D0875">
        <w:rPr>
          <w:rFonts w:ascii="Arial" w:hAnsi="Arial" w:cs="Arial"/>
        </w:rPr>
        <w:br/>
      </w:r>
    </w:p>
    <w:p w14:paraId="7A40577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989A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Секретарь экспертной комиссии направляет заявителю один экземпляр уведомления об отказе в течение 3 рабочих дней со дня его подписания заместителем Министра.</w:t>
      </w:r>
      <w:r w:rsidRPr="007D0875">
        <w:rPr>
          <w:rFonts w:ascii="Arial" w:hAnsi="Arial" w:cs="Arial"/>
        </w:rPr>
        <w:br/>
      </w:r>
    </w:p>
    <w:p w14:paraId="18D21EA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E26A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Максимальный срок выполнения указанной процедуры - 9 рабочих дней.</w:t>
      </w:r>
      <w:r w:rsidRPr="007D0875">
        <w:rPr>
          <w:rFonts w:ascii="Arial" w:hAnsi="Arial" w:cs="Arial"/>
        </w:rPr>
        <w:br/>
      </w:r>
    </w:p>
    <w:p w14:paraId="7E4EEEB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A1A29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Результатом исполнения данной административной процедуры является получение заявителем выписки из протокола или уведомления об отказе.</w:t>
      </w:r>
      <w:r w:rsidRPr="007D0875">
        <w:rPr>
          <w:rFonts w:ascii="Arial" w:hAnsi="Arial" w:cs="Arial"/>
        </w:rPr>
        <w:br/>
      </w:r>
    </w:p>
    <w:p w14:paraId="2B3A6BA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036C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25. Исправление допущенных опечаток и ошибок в выданных Министерством документах осуществляется Министерством в течение 5 рабочих дней со дня обращения заявителя.</w:t>
      </w:r>
    </w:p>
    <w:p w14:paraId="6981BBE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7D0875">
        <w:rPr>
          <w:rFonts w:ascii="Arial" w:hAnsi="Arial" w:cs="Arial"/>
        </w:rPr>
        <w:t>25-1</w:t>
      </w:r>
      <w:proofErr w:type="gramEnd"/>
      <w:r w:rsidRPr="007D0875">
        <w:rPr>
          <w:rFonts w:ascii="Arial" w:hAnsi="Arial" w:cs="Arial"/>
        </w:rPr>
        <w:t>. Государственная услуга в электронной форме и в многофункциональных центрах предоставления государственных и муниципальных услуг не предоставляется.</w:t>
      </w:r>
      <w:r w:rsidRPr="007D0875">
        <w:rPr>
          <w:rFonts w:ascii="Arial" w:hAnsi="Arial" w:cs="Arial"/>
        </w:rPr>
        <w:br/>
      </w:r>
    </w:p>
    <w:p w14:paraId="3113018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FA6F6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(п. </w:t>
      </w:r>
      <w:proofErr w:type="gramStart"/>
      <w:r w:rsidRPr="007D0875">
        <w:rPr>
          <w:rFonts w:ascii="Arial" w:hAnsi="Arial" w:cs="Arial"/>
        </w:rPr>
        <w:t>25-1</w:t>
      </w:r>
      <w:proofErr w:type="gramEnd"/>
      <w:r w:rsidRPr="007D0875">
        <w:rPr>
          <w:rFonts w:ascii="Arial" w:hAnsi="Arial" w:cs="Arial"/>
        </w:rPr>
        <w:t xml:space="preserve">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16.04.2014 N 156-П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5C25074E" w14:textId="77777777" w:rsidR="007D0875" w:rsidRPr="007D0875" w:rsidRDefault="007D0875" w:rsidP="007D087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0875">
        <w:rPr>
          <w:rFonts w:ascii="Arial" w:hAnsi="Arial" w:cs="Arial"/>
          <w:sz w:val="24"/>
          <w:szCs w:val="24"/>
        </w:rPr>
        <w:br/>
      </w:r>
      <w:r w:rsidRPr="007D0875">
        <w:rPr>
          <w:rFonts w:ascii="Arial" w:hAnsi="Arial" w:cs="Arial"/>
          <w:sz w:val="24"/>
          <w:szCs w:val="24"/>
        </w:rPr>
        <w:br/>
        <w:t>IV. Формы контроля за предоставлением государственной услуги</w:t>
      </w:r>
    </w:p>
    <w:p w14:paraId="1396104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C596C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26. Текущий контроль за соблюдением последовательности действий при предоставлении государственной услуги осуществляется первым заместителем Министра.</w:t>
      </w:r>
      <w:r w:rsidRPr="007D0875">
        <w:rPr>
          <w:rFonts w:ascii="Arial" w:hAnsi="Arial" w:cs="Arial"/>
        </w:rPr>
        <w:br/>
      </w:r>
    </w:p>
    <w:p w14:paraId="31FF835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D704D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Текущий контроль осуществляется путем проведения проверок соблюдения и исполнения должностными лицами Министерства Административного регламента.</w:t>
      </w:r>
      <w:r w:rsidRPr="007D0875">
        <w:rPr>
          <w:rFonts w:ascii="Arial" w:hAnsi="Arial" w:cs="Arial"/>
        </w:rPr>
        <w:br/>
      </w:r>
    </w:p>
    <w:p w14:paraId="45AA047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99EB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27. Контроль полноты и качества предоставления государственной услуги осуществляется первым заместителем Министра и включает в себя:</w:t>
      </w:r>
      <w:r w:rsidRPr="007D0875">
        <w:rPr>
          <w:rFonts w:ascii="Arial" w:hAnsi="Arial" w:cs="Arial"/>
        </w:rPr>
        <w:br/>
      </w:r>
    </w:p>
    <w:p w14:paraId="22CBDF9A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DE51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1) проведение проверок в целях выявления и устранения нарушений прав заявителей;</w:t>
      </w:r>
      <w:r w:rsidRPr="007D0875">
        <w:rPr>
          <w:rFonts w:ascii="Arial" w:hAnsi="Arial" w:cs="Arial"/>
        </w:rPr>
        <w:br/>
      </w:r>
    </w:p>
    <w:p w14:paraId="015AB4D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978C1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2) рассмотрение, принятие решений и подготовку ответов на обращения заявителей, содержащие жалобы на решения, действия (бездействие) должностных лиц.</w:t>
      </w:r>
      <w:r w:rsidRPr="007D0875">
        <w:rPr>
          <w:rFonts w:ascii="Arial" w:hAnsi="Arial" w:cs="Arial"/>
        </w:rPr>
        <w:br/>
      </w:r>
    </w:p>
    <w:p w14:paraId="24FA2EE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5C30B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Периодичность проведения проверок полноты и качества предоставления государственной услуги осуществляется на основании правовых актов Министерства.</w:t>
      </w:r>
      <w:r w:rsidRPr="007D0875">
        <w:rPr>
          <w:rFonts w:ascii="Arial" w:hAnsi="Arial" w:cs="Arial"/>
        </w:rPr>
        <w:br/>
      </w:r>
    </w:p>
    <w:p w14:paraId="05783D5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6CD62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28. В случае выявления нарушений в ходе исполнения Административного регламента виновные должностные лица привлекаются к ответственности в соответствии с действующим законодательством Российской Федерации.</w:t>
      </w:r>
      <w:r w:rsidRPr="007D0875">
        <w:rPr>
          <w:rFonts w:ascii="Arial" w:hAnsi="Arial" w:cs="Arial"/>
        </w:rPr>
        <w:br/>
      </w:r>
    </w:p>
    <w:p w14:paraId="7B921612" w14:textId="77777777" w:rsidR="007D0875" w:rsidRPr="007D0875" w:rsidRDefault="007D0875" w:rsidP="007D0875">
      <w:pPr>
        <w:pStyle w:val="3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0875">
        <w:rPr>
          <w:rFonts w:ascii="Arial" w:hAnsi="Arial" w:cs="Arial"/>
          <w:sz w:val="24"/>
          <w:szCs w:val="24"/>
        </w:rPr>
        <w:br/>
      </w:r>
      <w:r w:rsidRPr="007D0875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многофункционального центра предоставления государственных и муниципальных услуг, организаций, указанных в части 1.1 статьи 16 </w:t>
      </w:r>
      <w:r w:rsidRPr="007D0875">
        <w:rPr>
          <w:rFonts w:ascii="Arial" w:eastAsiaTheme="majorEastAsia" w:hAnsi="Arial" w:cs="Arial"/>
          <w:sz w:val="24"/>
          <w:szCs w:val="24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7D0875">
        <w:rPr>
          <w:rFonts w:ascii="Arial" w:hAnsi="Arial" w:cs="Arial"/>
          <w:sz w:val="24"/>
          <w:szCs w:val="24"/>
        </w:rPr>
        <w:t>, а также их должностных лиц, государственных гражданских служащих, работников</w:t>
      </w:r>
    </w:p>
    <w:p w14:paraId="2E6598EA" w14:textId="77777777" w:rsidR="007D0875" w:rsidRPr="007D0875" w:rsidRDefault="007D0875" w:rsidP="007D08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23.05.2018 N 228-П</w:t>
      </w:r>
      <w:r w:rsidRPr="007D0875">
        <w:rPr>
          <w:rFonts w:ascii="Arial" w:hAnsi="Arial" w:cs="Arial"/>
        </w:rPr>
        <w:t>)</w:t>
      </w:r>
    </w:p>
    <w:p w14:paraId="0AA823E6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br/>
      </w:r>
    </w:p>
    <w:p w14:paraId="6F75EEB1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29. В досудебном (внесудебном) порядке заявители могут обжаловать действия (бездействие) Министерства, а также его должностных лиц, государственных гражданских служащих и принимаемые ими решения при предоставлении государственной услуги.</w:t>
      </w:r>
      <w:r w:rsidRPr="007D0875">
        <w:rPr>
          <w:rFonts w:ascii="Arial" w:hAnsi="Arial" w:cs="Arial"/>
        </w:rPr>
        <w:br/>
      </w:r>
    </w:p>
    <w:p w14:paraId="1A52E8BA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6D4C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Министерством, должностным лицом Министерства, государственным гражданским служащим Министерства (далее именуются - государственные служащие) при получении данным заявителем государственной услуги.</w:t>
      </w:r>
      <w:r w:rsidRPr="007D0875">
        <w:rPr>
          <w:rFonts w:ascii="Arial" w:hAnsi="Arial" w:cs="Arial"/>
        </w:rPr>
        <w:br/>
      </w:r>
    </w:p>
    <w:p w14:paraId="760CB7E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7A6A1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(п. 29 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23.05.2018 N 228-П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17C0519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80027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7D0875">
        <w:rPr>
          <w:rFonts w:ascii="Arial" w:hAnsi="Arial" w:cs="Arial"/>
        </w:rPr>
        <w:t>29-1</w:t>
      </w:r>
      <w:proofErr w:type="gramEnd"/>
      <w:r w:rsidRPr="007D0875">
        <w:rPr>
          <w:rFonts w:ascii="Arial" w:hAnsi="Arial" w:cs="Arial"/>
        </w:rPr>
        <w:t>. Информирование заявителей о порядке подачи и рассмотрения жалобы осуществляется следующими способами:</w:t>
      </w:r>
      <w:r w:rsidRPr="007D0875">
        <w:rPr>
          <w:rFonts w:ascii="Arial" w:hAnsi="Arial" w:cs="Arial"/>
        </w:rPr>
        <w:br/>
      </w:r>
    </w:p>
    <w:p w14:paraId="75FAA54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31E63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в Министерстве по адресу: 454091, город Челябинск, проспект Ленина, дом 59, кабинет 416, телефон/факс 8 (351) 264-65-83;</w:t>
      </w:r>
      <w:r w:rsidRPr="007D0875">
        <w:rPr>
          <w:rFonts w:ascii="Arial" w:hAnsi="Arial" w:cs="Arial"/>
        </w:rPr>
        <w:br/>
      </w:r>
    </w:p>
    <w:p w14:paraId="2BD17908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D032C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26.10.2016 N 566-П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5A0F6B9A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FCAC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на информационном стенде, расположенном в фойе Министерства;</w:t>
      </w:r>
      <w:r w:rsidRPr="007D0875">
        <w:rPr>
          <w:rFonts w:ascii="Arial" w:hAnsi="Arial" w:cs="Arial"/>
        </w:rPr>
        <w:br/>
      </w:r>
    </w:p>
    <w:p w14:paraId="3932702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690A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на официальном сайте Министерства: www.minprom.gov74.ru.</w:t>
      </w:r>
      <w:r w:rsidRPr="007D0875">
        <w:rPr>
          <w:rFonts w:ascii="Arial" w:hAnsi="Arial" w:cs="Arial"/>
        </w:rPr>
        <w:br/>
      </w:r>
    </w:p>
    <w:p w14:paraId="19E7CE0E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8A6D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Постановлений Правительства Челябинской области от 15.04.2015 N 188-П</w:t>
      </w:r>
      <w:r w:rsidRPr="007D0875">
        <w:rPr>
          <w:rFonts w:ascii="Arial" w:hAnsi="Arial" w:cs="Arial"/>
        </w:rPr>
        <w:t>, </w:t>
      </w:r>
      <w:r w:rsidRPr="007D0875">
        <w:rPr>
          <w:rFonts w:ascii="Arial" w:eastAsiaTheme="majorEastAsia" w:hAnsi="Arial" w:cs="Arial"/>
        </w:rPr>
        <w:t>от 03.10.2019 N 451-П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4E85189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E13C7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Особенности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 установлены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22.08.2012 г. N 459-П "Об особенностях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области"</w:t>
      </w:r>
      <w:r w:rsidRPr="007D0875">
        <w:rPr>
          <w:rFonts w:ascii="Arial" w:hAnsi="Arial" w:cs="Arial"/>
        </w:rPr>
        <w:t>.</w:t>
      </w:r>
      <w:r w:rsidRPr="007D0875">
        <w:rPr>
          <w:rFonts w:ascii="Arial" w:hAnsi="Arial" w:cs="Arial"/>
        </w:rPr>
        <w:br/>
      </w:r>
    </w:p>
    <w:p w14:paraId="2E19A3D8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F542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(п. </w:t>
      </w:r>
      <w:proofErr w:type="gramStart"/>
      <w:r w:rsidRPr="007D0875">
        <w:rPr>
          <w:rFonts w:ascii="Arial" w:hAnsi="Arial" w:cs="Arial"/>
        </w:rPr>
        <w:t>29-1</w:t>
      </w:r>
      <w:proofErr w:type="gramEnd"/>
      <w:r w:rsidRPr="007D0875">
        <w:rPr>
          <w:rFonts w:ascii="Arial" w:hAnsi="Arial" w:cs="Arial"/>
        </w:rPr>
        <w:t xml:space="preserve">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25.07.2013 N 172-П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693D6A2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F887A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30. Предметом жалобы являются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7D0875">
        <w:rPr>
          <w:rFonts w:ascii="Arial" w:hAnsi="Arial" w:cs="Arial"/>
        </w:rPr>
        <w:br/>
      </w:r>
    </w:p>
    <w:p w14:paraId="78C3B6B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66BC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Заявитель может обратиться с жалобой в том числе в следующих случаях:</w:t>
      </w:r>
      <w:r w:rsidRPr="007D0875">
        <w:rPr>
          <w:rFonts w:ascii="Arial" w:hAnsi="Arial" w:cs="Arial"/>
        </w:rPr>
        <w:br/>
      </w:r>
    </w:p>
    <w:p w14:paraId="33A128D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812B3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1) нарушение срока регистрации запроса о предоставлении государственной услуги;</w:t>
      </w:r>
      <w:r w:rsidRPr="007D0875">
        <w:rPr>
          <w:rFonts w:ascii="Arial" w:hAnsi="Arial" w:cs="Arial"/>
        </w:rPr>
        <w:br/>
      </w:r>
    </w:p>
    <w:p w14:paraId="72E2340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2793B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2) нарушение срока предоставления государственной услуги;</w:t>
      </w:r>
      <w:r w:rsidRPr="007D0875">
        <w:rPr>
          <w:rFonts w:ascii="Arial" w:hAnsi="Arial" w:cs="Arial"/>
        </w:rPr>
        <w:br/>
      </w:r>
    </w:p>
    <w:p w14:paraId="7321CF5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BD64E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3) требование у заявителя документов или информации либо осуществления действий, представление и осуществление которых не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услуги;</w:t>
      </w:r>
      <w:r w:rsidRPr="007D0875">
        <w:rPr>
          <w:rFonts w:ascii="Arial" w:hAnsi="Arial" w:cs="Arial"/>
        </w:rPr>
        <w:br/>
      </w:r>
    </w:p>
    <w:p w14:paraId="0DF953DE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323EC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29.11.2018 N 572-П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4655D80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D160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7D0875">
        <w:rPr>
          <w:rFonts w:ascii="Arial" w:hAnsi="Arial" w:cs="Arial"/>
        </w:rPr>
        <w:br/>
      </w:r>
    </w:p>
    <w:p w14:paraId="3651E43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C6F6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7D0875">
        <w:rPr>
          <w:rFonts w:ascii="Arial" w:hAnsi="Arial" w:cs="Arial"/>
        </w:rPr>
        <w:br/>
      </w:r>
    </w:p>
    <w:p w14:paraId="383BFFA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B1C67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Челябинской области;</w:t>
      </w:r>
      <w:r w:rsidRPr="007D0875">
        <w:rPr>
          <w:rFonts w:ascii="Arial" w:hAnsi="Arial" w:cs="Arial"/>
        </w:rPr>
        <w:br/>
      </w:r>
    </w:p>
    <w:p w14:paraId="3B0D95DA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A9E8B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7) 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7D0875">
        <w:rPr>
          <w:rFonts w:ascii="Arial" w:hAnsi="Arial" w:cs="Arial"/>
        </w:rPr>
        <w:br/>
      </w:r>
    </w:p>
    <w:p w14:paraId="4AE105E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B31E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7D0875">
        <w:rPr>
          <w:rFonts w:ascii="Arial" w:hAnsi="Arial" w:cs="Arial"/>
        </w:rPr>
        <w:br/>
      </w:r>
    </w:p>
    <w:p w14:paraId="03A52D81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F5A2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области.</w:t>
      </w:r>
      <w:r w:rsidRPr="007D0875">
        <w:rPr>
          <w:rFonts w:ascii="Arial" w:hAnsi="Arial" w:cs="Arial"/>
        </w:rPr>
        <w:br/>
      </w:r>
    </w:p>
    <w:p w14:paraId="17C224B2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67FD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</w:t>
      </w:r>
      <w:r w:rsidRPr="007D0875">
        <w:rPr>
          <w:rFonts w:ascii="Arial" w:hAnsi="Arial" w:cs="Arial"/>
        </w:rPr>
        <w:lastRenderedPageBreak/>
        <w:t>предоставления государственной услуги, либо в предоставлении государственной услуги, за исключением случаев, предусмотренных абзацами шестым - девятым пункта 13 настоящего Административного регламента.</w:t>
      </w:r>
      <w:r w:rsidRPr="007D0875">
        <w:rPr>
          <w:rFonts w:ascii="Arial" w:hAnsi="Arial" w:cs="Arial"/>
        </w:rPr>
        <w:br/>
      </w:r>
    </w:p>
    <w:p w14:paraId="2A62C69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8D816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</w:t>
      </w:r>
      <w:proofErr w:type="spellStart"/>
      <w:r w:rsidRPr="007D0875">
        <w:rPr>
          <w:rFonts w:ascii="Arial" w:hAnsi="Arial" w:cs="Arial"/>
        </w:rPr>
        <w:t>пп</w:t>
      </w:r>
      <w:proofErr w:type="spellEnd"/>
      <w:r w:rsidRPr="007D0875">
        <w:rPr>
          <w:rFonts w:ascii="Arial" w:hAnsi="Arial" w:cs="Arial"/>
        </w:rPr>
        <w:t>. 10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29.11.2018 N 572-П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13367FF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6D9A7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Досудебное (внесудебное) обжалование заявителем действий (бездействия) многофункционального центра предоставления государственных и муниципальных услуг (далее именуется - многофункциональный центр), работника многофункционального центра в случаях, указанных в настоящем пункте, не осуществляется в связи с тем, что многофункциональные центры не участвуют в предоставлении государственной услуги.</w:t>
      </w:r>
      <w:r w:rsidRPr="007D0875">
        <w:rPr>
          <w:rFonts w:ascii="Arial" w:hAnsi="Arial" w:cs="Arial"/>
        </w:rPr>
        <w:br/>
      </w:r>
    </w:p>
    <w:p w14:paraId="4968AFBD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AB7DB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Досудебное (внесудебное) обжалование заявителем действий (бездействия) организаций, указанных в части 1.1 статьи 16 </w:t>
      </w:r>
      <w:r w:rsidRPr="007D0875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7D0875">
        <w:rPr>
          <w:rFonts w:ascii="Arial" w:hAnsi="Arial" w:cs="Arial"/>
        </w:rPr>
        <w:t>, а также их работников и принимаемых ими решений при предоставлении государственной услуги в случаях, указанных в настоящем пункте, не осуществляется в связи с тем, что они не участвуют в предоставлении государственной услуги.</w:t>
      </w:r>
      <w:r w:rsidRPr="007D0875">
        <w:rPr>
          <w:rFonts w:ascii="Arial" w:hAnsi="Arial" w:cs="Arial"/>
        </w:rPr>
        <w:br/>
      </w:r>
    </w:p>
    <w:p w14:paraId="11DC305E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83787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(п. 30 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23.05.2018 N 228-П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52B7046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1568F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31. Основанием для начала процедуры досудебного (внесудебного) обжалования является жалоба.</w:t>
      </w:r>
      <w:r w:rsidRPr="007D0875">
        <w:rPr>
          <w:rFonts w:ascii="Arial" w:hAnsi="Arial" w:cs="Arial"/>
        </w:rPr>
        <w:br/>
      </w:r>
    </w:p>
    <w:p w14:paraId="49D2960C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32BFE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Жалоба подается в письменной форме на бумажном носителе, в электронной форме. Жалобы на решения и действия (бездействие) должностных лиц, государственных служащих, ответственных за делопроизводство и предоставление государственной услуги, подаются заместителю Министра, заместителя Министра - Министру промышленности, новых технологий и природных ресурсов Челябинской области. Жалобы на решения и действия (бездействие) Министра промышленности, новых технологий и природных ресурсов Челябинской области подаются в Правительство Челябинской области.</w:t>
      </w:r>
      <w:r w:rsidRPr="007D0875">
        <w:rPr>
          <w:rFonts w:ascii="Arial" w:hAnsi="Arial" w:cs="Arial"/>
        </w:rPr>
        <w:br/>
      </w:r>
    </w:p>
    <w:p w14:paraId="764B7CBF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DA48C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03.10.2019 N 451-П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459E5DC2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FBF94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Жалоба на решения и действия (бездействие) Министерства, должностного лица Министерства, государственного служащего, Министра промышленности, новых технологий и природных ресурсов Челябинской области может быть направлена по почте, через многофункциональный центр, с использованием </w:t>
      </w:r>
      <w:r w:rsidRPr="007D0875">
        <w:rPr>
          <w:rFonts w:ascii="Arial" w:hAnsi="Arial" w:cs="Arial"/>
        </w:rPr>
        <w:lastRenderedPageBreak/>
        <w:t>информационно-телекоммуникационной сети Интернет, официального сайта Министерства, федерального портала либо регионального портала, а также может быть принята при личном приеме заявителя:</w:t>
      </w:r>
      <w:r w:rsidRPr="007D0875">
        <w:rPr>
          <w:rFonts w:ascii="Arial" w:hAnsi="Arial" w:cs="Arial"/>
        </w:rPr>
        <w:br/>
      </w:r>
    </w:p>
    <w:p w14:paraId="2AE58462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4617E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Постановлений Правительства Челябинской области от 23.05.2018 N 228-П</w:t>
      </w:r>
      <w:r w:rsidRPr="007D0875">
        <w:rPr>
          <w:rFonts w:ascii="Arial" w:hAnsi="Arial" w:cs="Arial"/>
        </w:rPr>
        <w:t>, </w:t>
      </w:r>
      <w:r w:rsidRPr="007D0875">
        <w:rPr>
          <w:rFonts w:ascii="Arial" w:eastAsiaTheme="majorEastAsia" w:hAnsi="Arial" w:cs="Arial"/>
        </w:rPr>
        <w:t>от 03.10.2019 N 451-П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22ECF9F7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E2E6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по адресу: 454091, город Челябинск, улица Ленина, дом 57, Министерство промышленности, новых технологий и природных ресурсов Челябинской области;</w:t>
      </w:r>
      <w:r w:rsidRPr="007D0875">
        <w:rPr>
          <w:rFonts w:ascii="Arial" w:hAnsi="Arial" w:cs="Arial"/>
        </w:rPr>
        <w:br/>
      </w:r>
    </w:p>
    <w:p w14:paraId="04861B2E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D626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Постановлений Правительства Челябинской области от 15.04.2015 N 188-П</w:t>
      </w:r>
      <w:r w:rsidRPr="007D0875">
        <w:rPr>
          <w:rFonts w:ascii="Arial" w:hAnsi="Arial" w:cs="Arial"/>
        </w:rPr>
        <w:t>, </w:t>
      </w:r>
      <w:r w:rsidRPr="007D0875">
        <w:rPr>
          <w:rFonts w:ascii="Arial" w:eastAsiaTheme="majorEastAsia" w:hAnsi="Arial" w:cs="Arial"/>
        </w:rPr>
        <w:t>от 03.10.2019 N 451-П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0D447664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E889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по телефону: (351) 263-55-33;</w:t>
      </w:r>
      <w:r w:rsidRPr="007D0875">
        <w:rPr>
          <w:rFonts w:ascii="Arial" w:hAnsi="Arial" w:cs="Arial"/>
        </w:rPr>
        <w:br/>
      </w:r>
    </w:p>
    <w:p w14:paraId="0F49B29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40546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03.10.2019 N 451-П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475B026E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9120D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по электронному адресу: info@minprom.gov74.ru.</w:t>
      </w:r>
      <w:r w:rsidRPr="007D0875">
        <w:rPr>
          <w:rFonts w:ascii="Arial" w:hAnsi="Arial" w:cs="Arial"/>
        </w:rPr>
        <w:br/>
      </w:r>
    </w:p>
    <w:p w14:paraId="04B63945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FB68D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Постановлений Правительства Челябинской области от 15.04.2015 N 188-П</w:t>
      </w:r>
      <w:r w:rsidRPr="007D0875">
        <w:rPr>
          <w:rFonts w:ascii="Arial" w:hAnsi="Arial" w:cs="Arial"/>
        </w:rPr>
        <w:t>, </w:t>
      </w:r>
      <w:r w:rsidRPr="007D0875">
        <w:rPr>
          <w:rFonts w:ascii="Arial" w:eastAsiaTheme="majorEastAsia" w:hAnsi="Arial" w:cs="Arial"/>
        </w:rPr>
        <w:t>от 26.10.2016 N 566-П</w:t>
      </w:r>
      <w:r w:rsidRPr="007D0875">
        <w:rPr>
          <w:rFonts w:ascii="Arial" w:hAnsi="Arial" w:cs="Arial"/>
        </w:rPr>
        <w:t>, </w:t>
      </w:r>
      <w:r w:rsidRPr="007D0875">
        <w:rPr>
          <w:rFonts w:ascii="Arial" w:eastAsiaTheme="majorEastAsia" w:hAnsi="Arial" w:cs="Arial"/>
        </w:rPr>
        <w:t>от 03.10.2019 N 451-П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1ECB18B0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7EED21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Личный прием заявителей осуществляется по предварительной записи в соответствии с графиком, утвержденным правовым актом Министерства. Запись на личный прием заявителей осуществляется в службе делопроизводства при личном обращении или по телефону 8 (351) 263-43-84.</w:t>
      </w:r>
      <w:r w:rsidRPr="007D0875">
        <w:rPr>
          <w:rFonts w:ascii="Arial" w:hAnsi="Arial" w:cs="Arial"/>
        </w:rPr>
        <w:br/>
      </w:r>
    </w:p>
    <w:p w14:paraId="505BF8F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BA7E5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03.10.2019 N 451-П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0414FFEB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A9A70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32. Утратил силу. - </w:t>
      </w:r>
      <w:r w:rsidRPr="007D0875">
        <w:rPr>
          <w:rFonts w:ascii="Arial" w:eastAsiaTheme="majorEastAsia" w:hAnsi="Arial" w:cs="Arial"/>
        </w:rPr>
        <w:t>Постановление Правительства Челябинской области от 23.05.2018 N 228-П</w:t>
      </w:r>
      <w:r w:rsidRPr="007D0875">
        <w:rPr>
          <w:rFonts w:ascii="Arial" w:hAnsi="Arial" w:cs="Arial"/>
        </w:rPr>
        <w:t>.</w:t>
      </w:r>
      <w:r w:rsidRPr="007D0875">
        <w:rPr>
          <w:rFonts w:ascii="Arial" w:hAnsi="Arial" w:cs="Arial"/>
        </w:rPr>
        <w:br/>
      </w:r>
    </w:p>
    <w:p w14:paraId="0FF379C8" w14:textId="77777777" w:rsidR="007D0875" w:rsidRPr="007D0875" w:rsidRDefault="007D0875" w:rsidP="007D08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39EE3" w14:textId="77777777" w:rsidR="007D0875" w:rsidRPr="007D0875" w:rsidRDefault="007D0875" w:rsidP="007D08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33. Жалоба должна содержать:</w:t>
      </w:r>
    </w:p>
    <w:p w14:paraId="5C432AE7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1) наименование органа, предоставляющего государственную услугу, должностного лица Министерства, государственного служащего, решения и действия (бездействие) которых обжалуются;</w:t>
      </w:r>
      <w:r w:rsidRPr="007D0875">
        <w:rPr>
          <w:rFonts w:ascii="Arial" w:hAnsi="Arial" w:cs="Arial"/>
        </w:rPr>
        <w:br/>
      </w:r>
    </w:p>
    <w:p w14:paraId="17D1C1D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68B2E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lastRenderedPageBreak/>
        <w:t>2) фамилию, имя, отчество (последнее - при наличии) индивидуального предпринимателя, сведения о месте жительства заявителя - индивидуального предпринимателя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заявителю должен быть направлен ответ;</w:t>
      </w:r>
      <w:r w:rsidRPr="007D0875">
        <w:rPr>
          <w:rFonts w:ascii="Arial" w:hAnsi="Arial" w:cs="Arial"/>
        </w:rPr>
        <w:br/>
      </w:r>
    </w:p>
    <w:p w14:paraId="47164C63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D424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3) сведения об обжалуемых решениях и действиях (бездействии) Министерства, должностного лица Министерства либо государственного служащего;</w:t>
      </w:r>
      <w:r w:rsidRPr="007D0875">
        <w:rPr>
          <w:rFonts w:ascii="Arial" w:hAnsi="Arial" w:cs="Arial"/>
        </w:rPr>
        <w:br/>
      </w:r>
    </w:p>
    <w:p w14:paraId="0964DFF0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F9F80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Министерства, должностного лица Министерства либо государственного служащего. Заявителем могут быть представлены документы (при наличии), подтверждающие доводы заявителя, либо их копии. В случае если документы, указанные в настоящем подпункте, находятся в распоряжении Министерства, заявитель имеет право на получение таких документов и информации, необходимых для обоснования и рассмотрения жалобы.</w:t>
      </w:r>
      <w:r w:rsidRPr="007D0875">
        <w:rPr>
          <w:rFonts w:ascii="Arial" w:hAnsi="Arial" w:cs="Arial"/>
        </w:rPr>
        <w:br/>
      </w:r>
    </w:p>
    <w:p w14:paraId="6CC6DCD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43C18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25.07.2013 N 172-П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3752198B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AC582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34. Жалоба, поступившая в Министерство либо Правительство Челябинской области, подлежит рассмотрению в течение 15 рабочих дней со дня ее регистрации, а в случае обжалования отказа Министерства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7D0875">
        <w:rPr>
          <w:rFonts w:ascii="Arial" w:hAnsi="Arial" w:cs="Arial"/>
        </w:rPr>
        <w:br/>
      </w:r>
    </w:p>
    <w:p w14:paraId="2967E82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2683B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(п. 34 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23.05.2018 N 228-П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18A5522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DC79D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35. По результатам рассмотрения жалобы принимается одно из следующих решений:</w:t>
      </w:r>
      <w:r w:rsidRPr="007D0875">
        <w:rPr>
          <w:rFonts w:ascii="Arial" w:hAnsi="Arial" w:cs="Arial"/>
        </w:rPr>
        <w:br/>
      </w:r>
    </w:p>
    <w:p w14:paraId="57EF87E8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DC020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области;</w:t>
      </w:r>
      <w:r w:rsidRPr="007D0875">
        <w:rPr>
          <w:rFonts w:ascii="Arial" w:hAnsi="Arial" w:cs="Arial"/>
        </w:rPr>
        <w:br/>
      </w:r>
    </w:p>
    <w:p w14:paraId="2B00543B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AC35A6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2) в удовлетворении жалобы отказывается.</w:t>
      </w:r>
      <w:r w:rsidRPr="007D0875">
        <w:rPr>
          <w:rFonts w:ascii="Arial" w:hAnsi="Arial" w:cs="Arial"/>
        </w:rPr>
        <w:br/>
      </w:r>
    </w:p>
    <w:p w14:paraId="5792EF74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9204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(п. 35 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23.05.2018 N 228-П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025886FC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F2BB2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36. Не позднее дня, следующего за днем принятия решения, указанного в пункте 35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рассмотрении жалобы.</w:t>
      </w:r>
      <w:r w:rsidRPr="007D0875">
        <w:rPr>
          <w:rFonts w:ascii="Arial" w:hAnsi="Arial" w:cs="Arial"/>
        </w:rPr>
        <w:br/>
      </w:r>
    </w:p>
    <w:p w14:paraId="277BFD58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2F3DB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7D0875">
        <w:rPr>
          <w:rFonts w:ascii="Arial" w:hAnsi="Arial" w:cs="Arial"/>
        </w:rPr>
        <w:t>36-1</w:t>
      </w:r>
      <w:proofErr w:type="gramEnd"/>
      <w:r w:rsidRPr="007D0875">
        <w:rPr>
          <w:rFonts w:ascii="Arial" w:hAnsi="Arial" w:cs="Arial"/>
        </w:rPr>
        <w:t>. В случае признания жалобы подлежащей удовлетворению в ответе заявителю, указанном в пункте 36 настоящего Административного регламента, дается информация о действиях, осуществляемых Министерством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7D0875">
        <w:rPr>
          <w:rFonts w:ascii="Arial" w:hAnsi="Arial" w:cs="Arial"/>
        </w:rPr>
        <w:br/>
      </w:r>
    </w:p>
    <w:p w14:paraId="1E41FF10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2CEDE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(п. </w:t>
      </w:r>
      <w:proofErr w:type="gramStart"/>
      <w:r w:rsidRPr="007D0875">
        <w:rPr>
          <w:rFonts w:ascii="Arial" w:hAnsi="Arial" w:cs="Arial"/>
        </w:rPr>
        <w:t>36-1</w:t>
      </w:r>
      <w:proofErr w:type="gramEnd"/>
      <w:r w:rsidRPr="007D0875">
        <w:rPr>
          <w:rFonts w:ascii="Arial" w:hAnsi="Arial" w:cs="Arial"/>
        </w:rPr>
        <w:t xml:space="preserve"> 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29.11.2018 N 572-П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6C27147B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999DC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7D0875">
        <w:rPr>
          <w:rFonts w:ascii="Arial" w:hAnsi="Arial" w:cs="Arial"/>
        </w:rPr>
        <w:t>36-2</w:t>
      </w:r>
      <w:proofErr w:type="gramEnd"/>
      <w:r w:rsidRPr="007D0875">
        <w:rPr>
          <w:rFonts w:ascii="Arial" w:hAnsi="Arial" w:cs="Arial"/>
        </w:rPr>
        <w:t xml:space="preserve">. В случае </w:t>
      </w:r>
      <w:proofErr w:type="gramStart"/>
      <w:r w:rsidRPr="007D0875">
        <w:rPr>
          <w:rFonts w:ascii="Arial" w:hAnsi="Arial" w:cs="Arial"/>
        </w:rPr>
        <w:t>признания жалобы</w:t>
      </w:r>
      <w:proofErr w:type="gramEnd"/>
      <w:r w:rsidRPr="007D0875">
        <w:rPr>
          <w:rFonts w:ascii="Arial" w:hAnsi="Arial" w:cs="Arial"/>
        </w:rPr>
        <w:t xml:space="preserve"> не подлежащей удовлетворению в ответе заявителю, указанном в пункте 36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7D0875">
        <w:rPr>
          <w:rFonts w:ascii="Arial" w:hAnsi="Arial" w:cs="Arial"/>
        </w:rPr>
        <w:br/>
      </w:r>
    </w:p>
    <w:p w14:paraId="4CA06B68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5507E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 xml:space="preserve">(п. </w:t>
      </w:r>
      <w:proofErr w:type="gramStart"/>
      <w:r w:rsidRPr="007D0875">
        <w:rPr>
          <w:rFonts w:ascii="Arial" w:hAnsi="Arial" w:cs="Arial"/>
        </w:rPr>
        <w:t>36-2</w:t>
      </w:r>
      <w:proofErr w:type="gramEnd"/>
      <w:r w:rsidRPr="007D0875">
        <w:rPr>
          <w:rFonts w:ascii="Arial" w:hAnsi="Arial" w:cs="Arial"/>
        </w:rPr>
        <w:t xml:space="preserve"> введен </w:t>
      </w:r>
      <w:r w:rsidRPr="007D0875">
        <w:rPr>
          <w:rFonts w:ascii="Arial" w:eastAsiaTheme="majorEastAsia" w:hAnsi="Arial" w:cs="Arial"/>
        </w:rPr>
        <w:t>Постановлением Правительства Челябинской области от 29.11.2018 N 572-П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1B2DD834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C01FB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37.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лица, наделенные полномочиями по рассмотрению жалоб в соответствии с абзацем вторым пункта 31 настоящего Административного регламента, незамедлительно направляют имеющиеся материалы в органы прокуратуры.</w:t>
      </w:r>
      <w:r w:rsidRPr="007D0875">
        <w:rPr>
          <w:rFonts w:ascii="Arial" w:hAnsi="Arial" w:cs="Arial"/>
        </w:rPr>
        <w:br/>
      </w:r>
    </w:p>
    <w:p w14:paraId="5574D1C6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07FBA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(п. 37 в ред. </w:t>
      </w:r>
      <w:r w:rsidRPr="007D0875">
        <w:rPr>
          <w:rFonts w:ascii="Arial" w:eastAsiaTheme="majorEastAsia" w:hAnsi="Arial" w:cs="Arial"/>
        </w:rPr>
        <w:t>Постановления Правительства Челябинской области от 23.05.2018 N 228-П</w:t>
      </w:r>
      <w:r w:rsidRPr="007D0875">
        <w:rPr>
          <w:rFonts w:ascii="Arial" w:hAnsi="Arial" w:cs="Arial"/>
        </w:rPr>
        <w:t>)</w:t>
      </w:r>
      <w:r w:rsidRPr="007D0875">
        <w:rPr>
          <w:rFonts w:ascii="Arial" w:hAnsi="Arial" w:cs="Arial"/>
        </w:rPr>
        <w:br/>
      </w:r>
    </w:p>
    <w:p w14:paraId="11510ADE" w14:textId="77777777" w:rsidR="007D0875" w:rsidRPr="007D0875" w:rsidRDefault="007D0875" w:rsidP="007D0875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D0875">
        <w:rPr>
          <w:rFonts w:ascii="Arial" w:hAnsi="Arial" w:cs="Arial"/>
          <w:sz w:val="24"/>
          <w:szCs w:val="24"/>
        </w:rPr>
        <w:br/>
      </w:r>
      <w:r w:rsidRPr="007D0875">
        <w:rPr>
          <w:rFonts w:ascii="Arial" w:hAnsi="Arial" w:cs="Arial"/>
          <w:sz w:val="24"/>
          <w:szCs w:val="24"/>
        </w:rPr>
        <w:br/>
        <w:t>Приложение 1</w:t>
      </w:r>
      <w:r w:rsidRPr="007D0875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D0875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7D0875">
        <w:rPr>
          <w:rFonts w:ascii="Arial" w:hAnsi="Arial" w:cs="Arial"/>
          <w:sz w:val="24"/>
          <w:szCs w:val="24"/>
        </w:rPr>
        <w:br/>
        <w:t>по согласованию нормативов потерь</w:t>
      </w:r>
      <w:r w:rsidRPr="007D0875">
        <w:rPr>
          <w:rFonts w:ascii="Arial" w:hAnsi="Arial" w:cs="Arial"/>
          <w:sz w:val="24"/>
          <w:szCs w:val="24"/>
        </w:rPr>
        <w:br/>
        <w:t>общераспространенных полезных ископаемых</w:t>
      </w:r>
      <w:r w:rsidRPr="007D0875">
        <w:rPr>
          <w:rFonts w:ascii="Arial" w:hAnsi="Arial" w:cs="Arial"/>
          <w:sz w:val="24"/>
          <w:szCs w:val="24"/>
        </w:rPr>
        <w:br/>
      </w:r>
      <w:r w:rsidRPr="007D0875">
        <w:rPr>
          <w:rFonts w:ascii="Arial" w:hAnsi="Arial" w:cs="Arial"/>
          <w:sz w:val="24"/>
          <w:szCs w:val="24"/>
        </w:rPr>
        <w:lastRenderedPageBreak/>
        <w:t>при добыче, технологически связанных</w:t>
      </w:r>
      <w:r w:rsidRPr="007D0875">
        <w:rPr>
          <w:rFonts w:ascii="Arial" w:hAnsi="Arial" w:cs="Arial"/>
          <w:sz w:val="24"/>
          <w:szCs w:val="24"/>
        </w:rPr>
        <w:br/>
        <w:t>с принятой схемой и технологией</w:t>
      </w:r>
      <w:r w:rsidRPr="007D0875">
        <w:rPr>
          <w:rFonts w:ascii="Arial" w:hAnsi="Arial" w:cs="Arial"/>
          <w:sz w:val="24"/>
          <w:szCs w:val="24"/>
        </w:rPr>
        <w:br/>
        <w:t>разработки месторождения, превышающих</w:t>
      </w:r>
      <w:r w:rsidRPr="007D0875">
        <w:rPr>
          <w:rFonts w:ascii="Arial" w:hAnsi="Arial" w:cs="Arial"/>
          <w:sz w:val="24"/>
          <w:szCs w:val="24"/>
        </w:rPr>
        <w:br/>
        <w:t>по величине нормативы, утвержденные</w:t>
      </w:r>
      <w:r w:rsidRPr="007D0875">
        <w:rPr>
          <w:rFonts w:ascii="Arial" w:hAnsi="Arial" w:cs="Arial"/>
          <w:sz w:val="24"/>
          <w:szCs w:val="24"/>
        </w:rPr>
        <w:br/>
        <w:t>в составе проектной документации</w:t>
      </w:r>
    </w:p>
    <w:p w14:paraId="6D1AA9B5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br/>
        <w:t>(в ред. </w:t>
      </w:r>
      <w:r w:rsidRPr="007D0875">
        <w:rPr>
          <w:rFonts w:ascii="Arial" w:eastAsiaTheme="majorEastAsia" w:hAnsi="Arial" w:cs="Arial"/>
        </w:rPr>
        <w:t>Постановлений Правительства Челябинской области от 15.04.2015 N 188-П</w:t>
      </w:r>
      <w:r w:rsidRPr="007D0875">
        <w:rPr>
          <w:rFonts w:ascii="Arial" w:hAnsi="Arial" w:cs="Arial"/>
        </w:rPr>
        <w:t>, </w:t>
      </w:r>
      <w:r w:rsidRPr="007D0875">
        <w:rPr>
          <w:rFonts w:ascii="Arial" w:eastAsiaTheme="majorEastAsia" w:hAnsi="Arial" w:cs="Arial"/>
        </w:rPr>
        <w:t>от 03.10.2019 N 451-П</w:t>
      </w:r>
      <w:r w:rsidRPr="007D0875">
        <w:rPr>
          <w:rFonts w:ascii="Arial" w:hAnsi="Arial" w:cs="Arial"/>
        </w:rPr>
        <w:t>)</w:t>
      </w:r>
    </w:p>
    <w:p w14:paraId="32ED7466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br/>
      </w:r>
    </w:p>
    <w:p w14:paraId="5A973968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br/>
        <w:t xml:space="preserve">                     ФИРМЕННЫЙ БЛАНК НЕДРОПОЛЬЗОВАТЕЛЯ </w:t>
      </w:r>
    </w:p>
    <w:p w14:paraId="76822824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                       Министру </w:t>
      </w:r>
    </w:p>
    <w:p w14:paraId="7A4AD35A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  промышленности,</w:t>
      </w:r>
    </w:p>
    <w:p w14:paraId="239B21A7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   новых технологий </w:t>
      </w:r>
    </w:p>
    <w:p w14:paraId="1166C42F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и природных ресурсов </w:t>
      </w:r>
    </w:p>
    <w:p w14:paraId="2E81019D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Челябинской области </w:t>
      </w:r>
    </w:p>
    <w:p w14:paraId="2627A2E7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59A13A9A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br/>
        <w:t>    Прошу   рассмотреть   и   согласовать   нормативы   </w:t>
      </w:r>
      <w:proofErr w:type="gramStart"/>
      <w:r w:rsidRPr="007D0875">
        <w:rPr>
          <w:rFonts w:ascii="Courier New" w:hAnsi="Courier New" w:cs="Courier New"/>
          <w:spacing w:val="-18"/>
        </w:rPr>
        <w:t>потерь  при</w:t>
      </w:r>
      <w:proofErr w:type="gramEnd"/>
      <w:r w:rsidRPr="007D0875">
        <w:rPr>
          <w:rFonts w:ascii="Courier New" w:hAnsi="Courier New" w:cs="Courier New"/>
          <w:spacing w:val="-18"/>
        </w:rPr>
        <w:t xml:space="preserve">  добыче </w:t>
      </w:r>
    </w:p>
    <w:p w14:paraId="1952191D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D9A27FA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                        (вид полезного ископаемого)</w:t>
      </w:r>
    </w:p>
    <w:p w14:paraId="1DFC95BD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на __________________________________________ месторождении на 20___ год:</w:t>
      </w:r>
    </w:p>
    <w:p w14:paraId="7E092722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br/>
        <w:t>    Наименование недропользователя: _______________________________________</w:t>
      </w:r>
    </w:p>
    <w:p w14:paraId="402F3B63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    Юридический адрес: ____________________________________________________</w:t>
      </w:r>
    </w:p>
    <w:p w14:paraId="6F061E80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    ИНН: __________________________________________________________________</w:t>
      </w:r>
    </w:p>
    <w:p w14:paraId="58CD1706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    Почтовые   реквизиты   ИФНС   по   месту   </w:t>
      </w:r>
      <w:proofErr w:type="gramStart"/>
      <w:r w:rsidRPr="007D0875">
        <w:rPr>
          <w:rFonts w:ascii="Courier New" w:hAnsi="Courier New" w:cs="Courier New"/>
          <w:spacing w:val="-18"/>
        </w:rPr>
        <w:t>государственной  регистрации</w:t>
      </w:r>
      <w:proofErr w:type="gramEnd"/>
      <w:r w:rsidRPr="007D0875">
        <w:rPr>
          <w:rFonts w:ascii="Courier New" w:hAnsi="Courier New" w:cs="Courier New"/>
          <w:spacing w:val="-18"/>
        </w:rPr>
        <w:t xml:space="preserve"> </w:t>
      </w:r>
    </w:p>
    <w:p w14:paraId="4EF92B34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недропользователя: ________________________________________________________</w:t>
      </w:r>
    </w:p>
    <w:p w14:paraId="47FB448E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    Годовая производительность по добыче полезного ископаемого: 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2575"/>
        <w:gridCol w:w="1475"/>
        <w:gridCol w:w="1841"/>
        <w:gridCol w:w="2913"/>
      </w:tblGrid>
      <w:tr w:rsidR="007D0875" w:rsidRPr="007D0875" w14:paraId="586FD735" w14:textId="77777777" w:rsidTr="007D0875">
        <w:trPr>
          <w:trHeight w:val="15"/>
        </w:trPr>
        <w:tc>
          <w:tcPr>
            <w:tcW w:w="554" w:type="dxa"/>
            <w:hideMark/>
          </w:tcPr>
          <w:p w14:paraId="0D81CD30" w14:textId="77777777" w:rsidR="007D0875" w:rsidRPr="007D0875" w:rsidRDefault="007D0875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2587" w:type="dxa"/>
            <w:hideMark/>
          </w:tcPr>
          <w:p w14:paraId="47A9567F" w14:textId="77777777" w:rsidR="007D0875" w:rsidRPr="007D0875" w:rsidRDefault="007D087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668187C" w14:textId="77777777" w:rsidR="007D0875" w:rsidRPr="007D0875" w:rsidRDefault="007D087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280186D" w14:textId="77777777" w:rsidR="007D0875" w:rsidRPr="007D0875" w:rsidRDefault="007D087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2735DD19" w14:textId="77777777" w:rsidR="007D0875" w:rsidRPr="007D0875" w:rsidRDefault="007D087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D0875" w:rsidRPr="007D0875" w14:paraId="539AEC18" w14:textId="77777777" w:rsidTr="007D08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DEE6" w14:textId="77777777" w:rsidR="007D0875" w:rsidRPr="007D0875" w:rsidRDefault="007D08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0875">
              <w:rPr>
                <w:lang w:eastAsia="en-US"/>
              </w:rPr>
              <w:t>N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04CE" w14:textId="77777777" w:rsidR="007D0875" w:rsidRPr="007D0875" w:rsidRDefault="007D08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0875">
              <w:rPr>
                <w:lang w:eastAsia="en-US"/>
              </w:rPr>
              <w:t>Объект недропользования (месторождение)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3836" w14:textId="77777777" w:rsidR="007D0875" w:rsidRPr="007D0875" w:rsidRDefault="007D08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0875">
              <w:rPr>
                <w:lang w:eastAsia="en-US"/>
              </w:rPr>
              <w:t>Реквизиты лицензии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66AD" w14:textId="77777777" w:rsidR="007D0875" w:rsidRPr="007D0875" w:rsidRDefault="007D08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0875">
              <w:rPr>
                <w:lang w:eastAsia="en-US"/>
              </w:rPr>
              <w:t>Вид полезного ископаемого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ECBC" w14:textId="77777777" w:rsidR="007D0875" w:rsidRPr="007D0875" w:rsidRDefault="007D08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0875">
              <w:rPr>
                <w:lang w:eastAsia="en-US"/>
              </w:rPr>
              <w:t>Нормативы потерь при добыче (по выемочным единицам), %</w:t>
            </w:r>
          </w:p>
        </w:tc>
      </w:tr>
      <w:tr w:rsidR="007D0875" w:rsidRPr="007D0875" w14:paraId="4E85115D" w14:textId="77777777" w:rsidTr="007D08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04209" w14:textId="77777777" w:rsidR="007D0875" w:rsidRPr="007D0875" w:rsidRDefault="007D08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0875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253FE" w14:textId="77777777" w:rsidR="007D0875" w:rsidRPr="007D0875" w:rsidRDefault="007D0875">
            <w:pPr>
              <w:rPr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39E0" w14:textId="77777777" w:rsidR="007D0875" w:rsidRPr="007D0875" w:rsidRDefault="007D087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10EE" w14:textId="77777777" w:rsidR="007D0875" w:rsidRPr="007D0875" w:rsidRDefault="007D087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4A0A" w14:textId="77777777" w:rsidR="007D0875" w:rsidRPr="007D0875" w:rsidRDefault="007D087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D0875" w:rsidRPr="007D0875" w14:paraId="1204240B" w14:textId="77777777" w:rsidTr="007D08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EB4F" w14:textId="77777777" w:rsidR="007D0875" w:rsidRPr="007D0875" w:rsidRDefault="007D08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0875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1D52" w14:textId="77777777" w:rsidR="007D0875" w:rsidRPr="007D0875" w:rsidRDefault="007D0875">
            <w:pPr>
              <w:rPr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0DB02" w14:textId="77777777" w:rsidR="007D0875" w:rsidRPr="007D0875" w:rsidRDefault="007D087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BE42" w14:textId="77777777" w:rsidR="007D0875" w:rsidRPr="007D0875" w:rsidRDefault="007D087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BE59" w14:textId="77777777" w:rsidR="007D0875" w:rsidRPr="007D0875" w:rsidRDefault="007D087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3E766F4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lastRenderedPageBreak/>
        <w:br/>
        <w:t>    Прилагаемые материалы:</w:t>
      </w:r>
    </w:p>
    <w:p w14:paraId="1F6577E2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1. ________________________________________________________________________</w:t>
      </w:r>
    </w:p>
    <w:p w14:paraId="12B4D965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2. ________________________________________________________________________</w:t>
      </w:r>
    </w:p>
    <w:p w14:paraId="3F04A553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3. ________________________________________________________________________</w:t>
      </w:r>
    </w:p>
    <w:p w14:paraId="30472C62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              (указать весь перечень прилагаемых документов)</w:t>
      </w:r>
    </w:p>
    <w:p w14:paraId="357E6D2A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br/>
        <w:t>Руководитель ____________________________________ Фамилия И.О.</w:t>
      </w:r>
    </w:p>
    <w:p w14:paraId="4E2EBBA0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                  (подпись заявителя и дата)</w:t>
      </w:r>
    </w:p>
    <w:p w14:paraId="71E0BB05" w14:textId="77777777" w:rsidR="007D0875" w:rsidRPr="007D0875" w:rsidRDefault="007D0875" w:rsidP="007D0875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D0875">
        <w:rPr>
          <w:rFonts w:ascii="Arial" w:hAnsi="Arial" w:cs="Arial"/>
          <w:sz w:val="24"/>
          <w:szCs w:val="24"/>
        </w:rPr>
        <w:br/>
      </w:r>
      <w:r w:rsidRPr="007D0875">
        <w:rPr>
          <w:rFonts w:ascii="Arial" w:hAnsi="Arial" w:cs="Arial"/>
          <w:sz w:val="24"/>
          <w:szCs w:val="24"/>
        </w:rPr>
        <w:br/>
        <w:t>Приложение 2</w:t>
      </w:r>
      <w:r w:rsidRPr="007D0875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D0875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7D0875">
        <w:rPr>
          <w:rFonts w:ascii="Arial" w:hAnsi="Arial" w:cs="Arial"/>
          <w:sz w:val="24"/>
          <w:szCs w:val="24"/>
        </w:rPr>
        <w:br/>
        <w:t>по согласованию нормативов потерь</w:t>
      </w:r>
      <w:r w:rsidRPr="007D0875">
        <w:rPr>
          <w:rFonts w:ascii="Arial" w:hAnsi="Arial" w:cs="Arial"/>
          <w:sz w:val="24"/>
          <w:szCs w:val="24"/>
        </w:rPr>
        <w:br/>
        <w:t>общераспространенных полезных ископаемых</w:t>
      </w:r>
      <w:r w:rsidRPr="007D0875">
        <w:rPr>
          <w:rFonts w:ascii="Arial" w:hAnsi="Arial" w:cs="Arial"/>
          <w:sz w:val="24"/>
          <w:szCs w:val="24"/>
        </w:rPr>
        <w:br/>
        <w:t>при добыче, технологически связанных</w:t>
      </w:r>
      <w:r w:rsidRPr="007D0875">
        <w:rPr>
          <w:rFonts w:ascii="Arial" w:hAnsi="Arial" w:cs="Arial"/>
          <w:sz w:val="24"/>
          <w:szCs w:val="24"/>
        </w:rPr>
        <w:br/>
        <w:t>с принятой схемой и технологией</w:t>
      </w:r>
      <w:r w:rsidRPr="007D0875">
        <w:rPr>
          <w:rFonts w:ascii="Arial" w:hAnsi="Arial" w:cs="Arial"/>
          <w:sz w:val="24"/>
          <w:szCs w:val="24"/>
        </w:rPr>
        <w:br/>
        <w:t>разработки месторождения, превышающих</w:t>
      </w:r>
      <w:r w:rsidRPr="007D0875">
        <w:rPr>
          <w:rFonts w:ascii="Arial" w:hAnsi="Arial" w:cs="Arial"/>
          <w:sz w:val="24"/>
          <w:szCs w:val="24"/>
        </w:rPr>
        <w:br/>
        <w:t>по величине нормативы, утвержденные</w:t>
      </w:r>
      <w:r w:rsidRPr="007D0875">
        <w:rPr>
          <w:rFonts w:ascii="Arial" w:hAnsi="Arial" w:cs="Arial"/>
          <w:sz w:val="24"/>
          <w:szCs w:val="24"/>
        </w:rPr>
        <w:br/>
        <w:t>в составе проектной документации</w:t>
      </w:r>
    </w:p>
    <w:p w14:paraId="55739D1C" w14:textId="77777777" w:rsidR="007D0875" w:rsidRPr="007D0875" w:rsidRDefault="007D0875" w:rsidP="007D087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D0875">
        <w:rPr>
          <w:rFonts w:ascii="Arial" w:hAnsi="Arial" w:cs="Arial"/>
          <w:b/>
          <w:bCs/>
        </w:rPr>
        <w:br/>
      </w:r>
      <w:r w:rsidRPr="007D0875">
        <w:rPr>
          <w:rFonts w:ascii="Arial" w:hAnsi="Arial" w:cs="Arial"/>
          <w:b/>
          <w:bCs/>
        </w:rPr>
        <w:br/>
        <w:t>Пояснительная записка</w:t>
      </w:r>
    </w:p>
    <w:p w14:paraId="4F5F2366" w14:textId="77777777" w:rsidR="007D0875" w:rsidRPr="007D0875" w:rsidRDefault="007D0875" w:rsidP="007D08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D0875">
        <w:rPr>
          <w:rFonts w:ascii="Arial" w:hAnsi="Arial" w:cs="Arial"/>
          <w:color w:val="auto"/>
        </w:rPr>
        <w:br/>
      </w:r>
      <w:r w:rsidRPr="007D0875">
        <w:rPr>
          <w:rFonts w:ascii="Arial" w:hAnsi="Arial" w:cs="Arial"/>
          <w:color w:val="auto"/>
        </w:rPr>
        <w:br/>
        <w:t>1. Общие сведения о месторождении и недропользователе</w:t>
      </w:r>
    </w:p>
    <w:p w14:paraId="0FDDCCE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BAE3C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Объект недропользования: наименование месторождения; вид полезного ископаемого; история разработки месторождения; географическое положение месторождения; краткая геологическая характеристика; особенности геологического строения месторождения и условия залегания полезного ископаемого; основные горно-геологические условия разработки месторождения; группа, к которой отнесено месторождение по геологическому строению и характеру распределения полезных компонентов в соответствии с Классификацией запасов месторождений твердых полезных ископаемых; протоколы утверждения запасов и кондиций по месторождению; состояние балансовых запасов на 01.01.20___ года по категориям запасов.</w:t>
      </w:r>
      <w:r w:rsidRPr="007D0875">
        <w:rPr>
          <w:rFonts w:ascii="Arial" w:hAnsi="Arial" w:cs="Arial"/>
        </w:rPr>
        <w:br/>
      </w:r>
    </w:p>
    <w:p w14:paraId="1A282398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A31F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Недропользователь: наименование, лицензия, условия лицензионного соглашения, горный и земельный отводы; кто осуществляет добычу полезного ископаемого; наличие разрешительной документации для производства горных работ; соответствие указанных границ разработки месторождения в годовом плане развития горных работ утвержденным горному и земельному отводам.</w:t>
      </w:r>
      <w:r w:rsidRPr="007D0875">
        <w:rPr>
          <w:rFonts w:ascii="Arial" w:hAnsi="Arial" w:cs="Arial"/>
        </w:rPr>
        <w:br/>
      </w:r>
    </w:p>
    <w:p w14:paraId="038CCAD3" w14:textId="77777777" w:rsidR="007D0875" w:rsidRPr="007D0875" w:rsidRDefault="007D0875" w:rsidP="007D08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D0875">
        <w:rPr>
          <w:rFonts w:ascii="Arial" w:hAnsi="Arial" w:cs="Arial"/>
          <w:color w:val="auto"/>
        </w:rPr>
        <w:lastRenderedPageBreak/>
        <w:br/>
      </w:r>
      <w:r w:rsidRPr="007D0875">
        <w:rPr>
          <w:rFonts w:ascii="Arial" w:hAnsi="Arial" w:cs="Arial"/>
          <w:color w:val="auto"/>
        </w:rPr>
        <w:br/>
        <w:t>2. Горнотехнические условия разработки месторождения. Основные проектные решения по добыче полезных ископаемых</w:t>
      </w:r>
    </w:p>
    <w:p w14:paraId="4B4DA332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A84E2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Основные горнотехнические условия разработки месторождения. Действующий проектный документ, на основании которого выполнен годовой план развития горных работ, автор проекта (кем и когда согласован, наличие экспертизы). Основные проектные решения по добыче и переработке полезного ископаемого - способ, система и параметры разработки месторождения. Потери, принятые в ТЭО кондиций и в проекте. Классификация потерь полезного ископаемого при добыче. Места образования потерь по выемочным единицам. Причины образования потерь. Причины образования сверхнормативных потерь. Основные технические и технологические решения процесса переработки для случаев, когда потери при первичной переработке минерального сырья относятся к потерям при добыче. Фактические потери полезного ископаемого за последние годы (</w:t>
      </w:r>
      <w:proofErr w:type="gramStart"/>
      <w:r w:rsidRPr="007D0875">
        <w:rPr>
          <w:rFonts w:ascii="Arial" w:hAnsi="Arial" w:cs="Arial"/>
        </w:rPr>
        <w:t>3 - 5</w:t>
      </w:r>
      <w:proofErr w:type="gramEnd"/>
      <w:r w:rsidRPr="007D0875">
        <w:rPr>
          <w:rFonts w:ascii="Arial" w:hAnsi="Arial" w:cs="Arial"/>
        </w:rPr>
        <w:t xml:space="preserve"> лет).</w:t>
      </w:r>
      <w:r w:rsidRPr="007D0875">
        <w:rPr>
          <w:rFonts w:ascii="Arial" w:hAnsi="Arial" w:cs="Arial"/>
        </w:rPr>
        <w:br/>
      </w:r>
    </w:p>
    <w:p w14:paraId="0348DC80" w14:textId="77777777" w:rsidR="007D0875" w:rsidRPr="007D0875" w:rsidRDefault="007D0875" w:rsidP="007D08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D0875">
        <w:rPr>
          <w:rFonts w:ascii="Arial" w:hAnsi="Arial" w:cs="Arial"/>
          <w:color w:val="auto"/>
        </w:rPr>
        <w:br/>
      </w:r>
      <w:r w:rsidRPr="007D0875">
        <w:rPr>
          <w:rFonts w:ascii="Arial" w:hAnsi="Arial" w:cs="Arial"/>
          <w:color w:val="auto"/>
        </w:rPr>
        <w:br/>
        <w:t>3. Расчеты нормативов потерь</w:t>
      </w:r>
    </w:p>
    <w:p w14:paraId="1D3FBA7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2631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Используемые на предприятии методики (инструкции) расчета величины потерь.</w:t>
      </w:r>
      <w:r w:rsidRPr="007D0875">
        <w:rPr>
          <w:rFonts w:ascii="Arial" w:hAnsi="Arial" w:cs="Arial"/>
        </w:rPr>
        <w:br/>
      </w:r>
    </w:p>
    <w:p w14:paraId="78016397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6950F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Принятые (согласованные) выемочные единицы. Расчеты величин нормативов потерь (отдельно по эксплуатационным и технологическим потерям). Соответствие нормативов потерь проектным показателям. Метод определения добытого полезного ископаемого, применяемый на предприятии (прямой или косвенный).</w:t>
      </w:r>
      <w:r w:rsidRPr="007D0875">
        <w:rPr>
          <w:rFonts w:ascii="Arial" w:hAnsi="Arial" w:cs="Arial"/>
        </w:rPr>
        <w:br/>
      </w:r>
    </w:p>
    <w:p w14:paraId="5CA14E5E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br/>
        <w:t>Составил _________________________ должность, Фамилия И.О.</w:t>
      </w:r>
    </w:p>
    <w:p w14:paraId="334857E5" w14:textId="77777777" w:rsidR="007D0875" w:rsidRPr="007D0875" w:rsidRDefault="007D0875" w:rsidP="007D08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D0875">
        <w:rPr>
          <w:rFonts w:ascii="Courier New" w:hAnsi="Courier New" w:cs="Courier New"/>
          <w:spacing w:val="-18"/>
        </w:rPr>
        <w:t>                (подпись)</w:t>
      </w:r>
    </w:p>
    <w:p w14:paraId="7960CDAC" w14:textId="77777777" w:rsidR="007D0875" w:rsidRPr="007D0875" w:rsidRDefault="007D0875" w:rsidP="007D0875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D0875">
        <w:rPr>
          <w:rFonts w:ascii="Arial" w:hAnsi="Arial" w:cs="Arial"/>
          <w:sz w:val="24"/>
          <w:szCs w:val="24"/>
        </w:rPr>
        <w:br/>
      </w:r>
      <w:r w:rsidRPr="007D0875">
        <w:rPr>
          <w:rFonts w:ascii="Arial" w:hAnsi="Arial" w:cs="Arial"/>
          <w:sz w:val="24"/>
          <w:szCs w:val="24"/>
        </w:rPr>
        <w:br/>
        <w:t>Приложение 3</w:t>
      </w:r>
      <w:r w:rsidRPr="007D0875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D0875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7D0875">
        <w:rPr>
          <w:rFonts w:ascii="Arial" w:hAnsi="Arial" w:cs="Arial"/>
          <w:sz w:val="24"/>
          <w:szCs w:val="24"/>
        </w:rPr>
        <w:br/>
        <w:t>по согласованию нормативов потерь</w:t>
      </w:r>
      <w:r w:rsidRPr="007D0875">
        <w:rPr>
          <w:rFonts w:ascii="Arial" w:hAnsi="Arial" w:cs="Arial"/>
          <w:sz w:val="24"/>
          <w:szCs w:val="24"/>
        </w:rPr>
        <w:br/>
        <w:t>общераспространенных полезных ископаемых</w:t>
      </w:r>
      <w:r w:rsidRPr="007D0875">
        <w:rPr>
          <w:rFonts w:ascii="Arial" w:hAnsi="Arial" w:cs="Arial"/>
          <w:sz w:val="24"/>
          <w:szCs w:val="24"/>
        </w:rPr>
        <w:br/>
        <w:t>при добыче, технологически связанных</w:t>
      </w:r>
      <w:r w:rsidRPr="007D0875">
        <w:rPr>
          <w:rFonts w:ascii="Arial" w:hAnsi="Arial" w:cs="Arial"/>
          <w:sz w:val="24"/>
          <w:szCs w:val="24"/>
        </w:rPr>
        <w:br/>
        <w:t>с принятой схемой и технологией</w:t>
      </w:r>
      <w:r w:rsidRPr="007D0875">
        <w:rPr>
          <w:rFonts w:ascii="Arial" w:hAnsi="Arial" w:cs="Arial"/>
          <w:sz w:val="24"/>
          <w:szCs w:val="24"/>
        </w:rPr>
        <w:br/>
        <w:t>разработки месторождения, превышающих</w:t>
      </w:r>
      <w:r w:rsidRPr="007D0875">
        <w:rPr>
          <w:rFonts w:ascii="Arial" w:hAnsi="Arial" w:cs="Arial"/>
          <w:sz w:val="24"/>
          <w:szCs w:val="24"/>
        </w:rPr>
        <w:br/>
        <w:t>по величине нормативы, утвержденные</w:t>
      </w:r>
      <w:r w:rsidRPr="007D0875">
        <w:rPr>
          <w:rFonts w:ascii="Arial" w:hAnsi="Arial" w:cs="Arial"/>
          <w:sz w:val="24"/>
          <w:szCs w:val="24"/>
        </w:rPr>
        <w:br/>
        <w:t>в составе проектной документации</w:t>
      </w:r>
    </w:p>
    <w:p w14:paraId="11BF2564" w14:textId="77777777" w:rsidR="007D0875" w:rsidRPr="007D0875" w:rsidRDefault="007D0875" w:rsidP="007D087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D0875">
        <w:rPr>
          <w:rFonts w:ascii="Arial" w:hAnsi="Arial" w:cs="Arial"/>
          <w:b/>
          <w:bCs/>
        </w:rPr>
        <w:br/>
      </w:r>
      <w:r w:rsidRPr="007D0875">
        <w:rPr>
          <w:rFonts w:ascii="Arial" w:hAnsi="Arial" w:cs="Arial"/>
          <w:b/>
          <w:bCs/>
        </w:rPr>
        <w:br/>
        <w:t xml:space="preserve">БЛОК-СХЕМА предоставления государственной услуги по согласованию </w:t>
      </w:r>
      <w:r w:rsidRPr="007D0875">
        <w:rPr>
          <w:rFonts w:ascii="Arial" w:hAnsi="Arial" w:cs="Arial"/>
          <w:b/>
          <w:bCs/>
        </w:rPr>
        <w:lastRenderedPageBreak/>
        <w:t>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</w:t>
      </w:r>
    </w:p>
    <w:p w14:paraId="6D0A2200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74E70" w14:textId="77777777" w:rsidR="007D0875" w:rsidRPr="007D0875" w:rsidRDefault="007D0875" w:rsidP="007D08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0875">
        <w:rPr>
          <w:rFonts w:ascii="Arial" w:hAnsi="Arial" w:cs="Arial"/>
        </w:rPr>
        <w:t>Утратила силу. - </w:t>
      </w:r>
      <w:r w:rsidRPr="007D0875">
        <w:rPr>
          <w:rFonts w:ascii="Arial" w:eastAsiaTheme="majorEastAsia" w:hAnsi="Arial" w:cs="Arial"/>
        </w:rPr>
        <w:t>Постановление Правительства Челябинской области от 29.11.2018 N 572-П</w:t>
      </w:r>
      <w:r w:rsidRPr="007D0875">
        <w:rPr>
          <w:rFonts w:ascii="Arial" w:hAnsi="Arial" w:cs="Arial"/>
        </w:rPr>
        <w:t>.</w:t>
      </w:r>
    </w:p>
    <w:p w14:paraId="51190304" w14:textId="77777777" w:rsidR="007D0875" w:rsidRPr="007D0875" w:rsidRDefault="007D0875" w:rsidP="007D0875">
      <w:pPr>
        <w:rPr>
          <w:szCs w:val="24"/>
        </w:rPr>
      </w:pPr>
    </w:p>
    <w:p w14:paraId="0A3C550F" w14:textId="77777777" w:rsidR="00E34F2A" w:rsidRPr="007D0875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D0875"/>
    <w:pPr>
      <w:spacing w:line="254" w:lineRule="auto"/>
    </w:pPr>
    <w:rPr>
      <w:rFonts w:eastAsiaTheme="minorEastAsia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D08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087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7D08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D0875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formattext">
    <w:name w:val="formattext"/>
    <w:basedOn w:val="a"/>
    <w:rsid w:val="007D0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7D0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7D0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