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7EE354" w14:textId="58AA3B9F" w:rsidR="00954E64" w:rsidRPr="00954E64" w:rsidRDefault="00954E64" w:rsidP="00954E64">
      <w:pPr>
        <w:textAlignment w:val="baseline"/>
        <w:rPr>
          <w:rFonts w:ascii="Arial" w:hAnsi="Arial" w:cs="Arial"/>
          <w:sz w:val="20"/>
          <w:szCs w:val="20"/>
        </w:rPr>
      </w:pPr>
      <w:r w:rsidRPr="00954E64">
        <w:rPr>
          <w:rFonts w:ascii="Arial" w:hAnsi="Arial" w:cs="Arial"/>
          <w:sz w:val="23"/>
          <w:szCs w:val="23"/>
        </w:rPr>
        <w:t> </w:t>
      </w:r>
    </w:p>
    <w:p w14:paraId="3AE3EBDA" w14:textId="77777777" w:rsidR="00954E64" w:rsidRPr="00954E64" w:rsidRDefault="00954E64" w:rsidP="00954E6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954E64">
        <w:rPr>
          <w:rFonts w:ascii="Arial" w:hAnsi="Arial" w:cs="Arial"/>
          <w:b/>
          <w:bCs/>
        </w:rPr>
        <w:t> </w:t>
      </w:r>
    </w:p>
    <w:p w14:paraId="54DBD7F8" w14:textId="77777777" w:rsidR="00954E64" w:rsidRPr="00954E64" w:rsidRDefault="00954E64" w:rsidP="00954E6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4E64">
        <w:rPr>
          <w:rFonts w:ascii="Arial" w:hAnsi="Arial" w:cs="Arial"/>
          <w:sz w:val="24"/>
          <w:szCs w:val="24"/>
        </w:rPr>
        <w:t>ЗАКОН</w:t>
      </w:r>
      <w:r w:rsidRPr="00954E64">
        <w:rPr>
          <w:rFonts w:ascii="Arial" w:hAnsi="Arial" w:cs="Arial"/>
          <w:sz w:val="24"/>
          <w:szCs w:val="24"/>
        </w:rPr>
        <w:br/>
      </w:r>
      <w:r w:rsidRPr="00954E64">
        <w:rPr>
          <w:rFonts w:ascii="Arial" w:hAnsi="Arial" w:cs="Arial"/>
          <w:sz w:val="24"/>
          <w:szCs w:val="24"/>
        </w:rPr>
        <w:br/>
        <w:t> КАБАРДИНО-БАЛКАРСКОЙ РЕСПУБЛИКИ</w:t>
      </w:r>
      <w:r w:rsidRPr="00954E64">
        <w:rPr>
          <w:rFonts w:ascii="Arial" w:hAnsi="Arial" w:cs="Arial"/>
          <w:sz w:val="24"/>
          <w:szCs w:val="24"/>
        </w:rPr>
        <w:br/>
      </w:r>
      <w:r w:rsidRPr="00954E64">
        <w:rPr>
          <w:rFonts w:ascii="Arial" w:hAnsi="Arial" w:cs="Arial"/>
          <w:sz w:val="24"/>
          <w:szCs w:val="24"/>
        </w:rPr>
        <w:br/>
        <w:t>от 08 августа 2005 года N 59-РЗ</w:t>
      </w:r>
      <w:r w:rsidRPr="00954E64">
        <w:rPr>
          <w:rFonts w:ascii="Arial" w:hAnsi="Arial" w:cs="Arial"/>
          <w:sz w:val="24"/>
          <w:szCs w:val="24"/>
        </w:rPr>
        <w:br/>
      </w:r>
      <w:r w:rsidRPr="00954E64">
        <w:rPr>
          <w:rFonts w:ascii="Arial" w:hAnsi="Arial" w:cs="Arial"/>
          <w:sz w:val="24"/>
          <w:szCs w:val="24"/>
        </w:rPr>
        <w:br/>
      </w:r>
      <w:r w:rsidRPr="00954E64">
        <w:rPr>
          <w:rFonts w:ascii="Arial" w:hAnsi="Arial" w:cs="Arial"/>
          <w:sz w:val="24"/>
          <w:szCs w:val="24"/>
        </w:rPr>
        <w:br/>
        <w:t>Об охране окружающей среды в Кабардино-Балкарской Республике</w:t>
      </w:r>
    </w:p>
    <w:p w14:paraId="10F933C4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(в редакции Законов Кабардино-Балкарской Республики от 19.04.2006 N 28-РЗ, от 24.04.2007 N 30-РЗ, от 30.07.2007 N 62-РЗ, от 21.05.2009 N 24-РЗ, от 26.07.2010 N 58-РЗ, от 17.03.2011 N 23-РЗ, от 30.12.2011 N 132-РЗ, от 15.10.2012 N 63-РЗ, от 17.12.2013 N 83-РЗ, от 31.12.2014 N 79-РЗ, от 13.04.2015 N 10-РЗ, от 09.04.2020 N 8-РЗ)</w:t>
      </w:r>
      <w:r w:rsidRPr="00954E64">
        <w:rPr>
          <w:rFonts w:ascii="Arial" w:hAnsi="Arial" w:cs="Arial"/>
        </w:rPr>
        <w:br/>
      </w:r>
      <w:r w:rsidRPr="00954E64">
        <w:rPr>
          <w:rFonts w:ascii="Arial" w:hAnsi="Arial" w:cs="Arial"/>
        </w:rPr>
        <w:br/>
      </w:r>
    </w:p>
    <w:p w14:paraId="4343A48B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Принят</w:t>
      </w:r>
      <w:r w:rsidRPr="00954E64">
        <w:rPr>
          <w:rFonts w:ascii="Arial" w:hAnsi="Arial" w:cs="Arial"/>
        </w:rPr>
        <w:br/>
        <w:t>Парламентом</w:t>
      </w:r>
      <w:r w:rsidRPr="00954E64">
        <w:rPr>
          <w:rFonts w:ascii="Arial" w:hAnsi="Arial" w:cs="Arial"/>
        </w:rPr>
        <w:br/>
        <w:t>Кабардино-Балкарской Республики</w:t>
      </w:r>
      <w:r w:rsidRPr="00954E64">
        <w:rPr>
          <w:rFonts w:ascii="Arial" w:hAnsi="Arial" w:cs="Arial"/>
        </w:rPr>
        <w:br/>
        <w:t>12 июля 2005 года</w:t>
      </w:r>
    </w:p>
    <w:p w14:paraId="150C472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br/>
      </w:r>
    </w:p>
    <w:p w14:paraId="1311A6A4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Настоящий Закон регулирует отношения в области охраны окружающей среды с учетом географических, природных, социально-экономических и иных особенностей Кабардино-Балкарской Республики в целях сбалансированного решения социально-экономических задач, сохранения благоприятной окружающей среды, биологического разнообразия и природных ресурсов для удовлетворения потребностей нынешнего и будущих поколений, укрепления правопорядка в области охраны окружающей среды и обеспечения экологической безопасности.</w:t>
      </w:r>
      <w:r w:rsidRPr="00954E64">
        <w:rPr>
          <w:rFonts w:ascii="Arial" w:hAnsi="Arial" w:cs="Arial"/>
        </w:rPr>
        <w:br/>
      </w:r>
    </w:p>
    <w:p w14:paraId="27329967" w14:textId="77777777" w:rsidR="00954E64" w:rsidRPr="00954E64" w:rsidRDefault="00954E64" w:rsidP="00954E6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4E64">
        <w:rPr>
          <w:rFonts w:ascii="Arial" w:hAnsi="Arial" w:cs="Arial"/>
          <w:sz w:val="24"/>
          <w:szCs w:val="24"/>
        </w:rPr>
        <w:br/>
      </w:r>
      <w:r w:rsidRPr="00954E64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5B33C441" w14:textId="77777777" w:rsidR="00954E64" w:rsidRPr="00954E64" w:rsidRDefault="00954E64" w:rsidP="00954E6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54E64">
        <w:rPr>
          <w:rFonts w:ascii="Arial" w:hAnsi="Arial" w:cs="Arial"/>
          <w:color w:val="auto"/>
          <w:sz w:val="24"/>
          <w:szCs w:val="24"/>
        </w:rPr>
        <w:br/>
      </w:r>
      <w:r w:rsidRPr="00954E64">
        <w:rPr>
          <w:rFonts w:ascii="Arial" w:hAnsi="Arial" w:cs="Arial"/>
          <w:color w:val="auto"/>
          <w:sz w:val="24"/>
          <w:szCs w:val="24"/>
        </w:rPr>
        <w:br/>
        <w:t>Статья 1. Законодательство в области охраны окружающей среды</w:t>
      </w:r>
    </w:p>
    <w:p w14:paraId="6BFCE88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7140A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lastRenderedPageBreak/>
        <w:t>1. Законодательство Кабардино-Балкарской Республики в области охраны окружающей среды основывается на Конституции Российской Федерации, Федеральном законе "Об охране окружающей среды" (далее - Федеральный закон), других федеральных законах, а также принимаемых в соответствии с ними иных нормативных правовых актах Российской Федерации, Конституции Кабардино-Балкарской Республики и состоит из настоящего Закона, других законов и иных нормативных правовых актов Кабардино-Балкарской Республики.</w:t>
      </w:r>
      <w:r w:rsidRPr="00954E64">
        <w:rPr>
          <w:rFonts w:ascii="Arial" w:hAnsi="Arial" w:cs="Arial"/>
        </w:rPr>
        <w:br/>
      </w:r>
    </w:p>
    <w:p w14:paraId="73C96CAD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5B2349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Законы и иные нормативные правовые акты Кабардино-Балкарской Республики, принимаемые в области охраны окружающей среды, должны соответствовать настоящему Закону.</w:t>
      </w:r>
      <w:r w:rsidRPr="00954E64">
        <w:rPr>
          <w:rFonts w:ascii="Arial" w:hAnsi="Arial" w:cs="Arial"/>
        </w:rPr>
        <w:br/>
      </w:r>
    </w:p>
    <w:p w14:paraId="70655380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41473D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2. Отношения, возникающие в области охраны окружающей среды и рационального использования природных ресурсов, в целях обеспечения прав народов, проживающих на территории Кабардино-Балкарской Республики, на благоприятную окружающую среду регулируются Федеральным законом, другими федеральными законами и иными нормативными правовыми актами Российской Федерации, настоящим Законом и иными нормативными правовыми актами Кабардино-Балкарской Республики.</w:t>
      </w:r>
      <w:r w:rsidRPr="00954E64">
        <w:rPr>
          <w:rFonts w:ascii="Arial" w:hAnsi="Arial" w:cs="Arial"/>
        </w:rPr>
        <w:br/>
      </w:r>
    </w:p>
    <w:p w14:paraId="3556E52C" w14:textId="77777777" w:rsidR="00954E64" w:rsidRPr="00954E64" w:rsidRDefault="00954E64" w:rsidP="00954E6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54E64">
        <w:rPr>
          <w:rFonts w:ascii="Arial" w:hAnsi="Arial" w:cs="Arial"/>
          <w:color w:val="auto"/>
          <w:sz w:val="24"/>
          <w:szCs w:val="24"/>
        </w:rPr>
        <w:br/>
      </w:r>
      <w:r w:rsidRPr="00954E64">
        <w:rPr>
          <w:rFonts w:ascii="Arial" w:hAnsi="Arial" w:cs="Arial"/>
          <w:color w:val="auto"/>
          <w:sz w:val="24"/>
          <w:szCs w:val="24"/>
        </w:rPr>
        <w:br/>
        <w:t>Статья 2. Объекты охраны окружающей среды</w:t>
      </w:r>
    </w:p>
    <w:p w14:paraId="61A2A61E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CBC4A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(в ред. Закона Кабардино-Балкарской Республики от 31.12.2014 N 79-РЗ)</w:t>
      </w:r>
      <w:r w:rsidRPr="00954E64">
        <w:rPr>
          <w:rFonts w:ascii="Arial" w:hAnsi="Arial" w:cs="Arial"/>
        </w:rPr>
        <w:br/>
      </w:r>
    </w:p>
    <w:p w14:paraId="1F435EBC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960AA4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Объектами охраны окружающей среды от загрязнения, истощения, деградации, порчи, уничтожения и иного негативного воздействия хозяйственной и (или) иной деятельности являются компоненты природной среды, природные объекты и природные комплексы.</w:t>
      </w:r>
      <w:r w:rsidRPr="00954E64">
        <w:rPr>
          <w:rFonts w:ascii="Arial" w:hAnsi="Arial" w:cs="Arial"/>
        </w:rPr>
        <w:br/>
      </w:r>
    </w:p>
    <w:p w14:paraId="75232631" w14:textId="77777777" w:rsidR="00954E64" w:rsidRPr="00954E64" w:rsidRDefault="00954E64" w:rsidP="00954E6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4E64">
        <w:rPr>
          <w:rFonts w:ascii="Arial" w:hAnsi="Arial" w:cs="Arial"/>
          <w:sz w:val="24"/>
          <w:szCs w:val="24"/>
        </w:rPr>
        <w:br/>
      </w:r>
      <w:r w:rsidRPr="00954E64">
        <w:rPr>
          <w:rFonts w:ascii="Arial" w:hAnsi="Arial" w:cs="Arial"/>
          <w:sz w:val="24"/>
          <w:szCs w:val="24"/>
        </w:rPr>
        <w:br/>
        <w:t>Глава 2. ОСНОВЫ УПРАВЛЕНИЯ В ОБЛАСТИ ОХРАНЫ ОКРУЖАЮЩЕЙ СРЕДЫ</w:t>
      </w:r>
    </w:p>
    <w:p w14:paraId="607D264D" w14:textId="77777777" w:rsidR="00954E64" w:rsidRPr="00954E64" w:rsidRDefault="00954E64" w:rsidP="00954E6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54E6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954E64">
        <w:rPr>
          <w:rFonts w:ascii="Arial" w:hAnsi="Arial" w:cs="Arial"/>
          <w:color w:val="auto"/>
          <w:sz w:val="24"/>
          <w:szCs w:val="24"/>
        </w:rPr>
        <w:br/>
        <w:t>Статья 3. Полномочия органов государственной власти Кабардино-Балкарской Республики в сфере отношений, связанных с охраной окружающей среды</w:t>
      </w:r>
    </w:p>
    <w:p w14:paraId="3C334598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01A818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К полномочиям органов государственной власти Кабардино-Балкарской Республики в сфере отношений, связанных с охраной окружающей среды, относятся:</w:t>
      </w:r>
      <w:r w:rsidRPr="00954E64">
        <w:rPr>
          <w:rFonts w:ascii="Arial" w:hAnsi="Arial" w:cs="Arial"/>
        </w:rPr>
        <w:br/>
      </w:r>
    </w:p>
    <w:p w14:paraId="589A6C5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3A6A3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1) принятие законов и иных нормативных правовых актов Кабардино-Балкарской Республики в области охраны окружающей среды, контроль за их исполнением;</w:t>
      </w:r>
      <w:r w:rsidRPr="00954E64">
        <w:rPr>
          <w:rFonts w:ascii="Arial" w:hAnsi="Arial" w:cs="Arial"/>
        </w:rPr>
        <w:br/>
      </w:r>
    </w:p>
    <w:p w14:paraId="5708C2ED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2AD1DF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2) принятие и реализация государственных (целевых) программ Кабардино-Балкарской Республики в области охраны окружающей среды;</w:t>
      </w:r>
      <w:r w:rsidRPr="00954E64">
        <w:rPr>
          <w:rFonts w:ascii="Arial" w:hAnsi="Arial" w:cs="Arial"/>
        </w:rPr>
        <w:br/>
      </w:r>
    </w:p>
    <w:p w14:paraId="33C20E5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ACC72B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2 в ред. Закона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1D6192DE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4C04BF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3) участие в реализации федеральной политики в области экологического развития Российской Федерации на территории Кабардино-Балкарской Республики;</w:t>
      </w:r>
      <w:r w:rsidRPr="00954E64">
        <w:rPr>
          <w:rFonts w:ascii="Arial" w:hAnsi="Arial" w:cs="Arial"/>
        </w:rPr>
        <w:br/>
      </w:r>
    </w:p>
    <w:p w14:paraId="565EF2C5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94522D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3 в ред. Закона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3C213D53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3A5CBC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4) участие в определении основных направлений охраны окружающей среды на территории Кабардино-Балкарской Республики;</w:t>
      </w:r>
      <w:r w:rsidRPr="00954E64">
        <w:rPr>
          <w:rFonts w:ascii="Arial" w:hAnsi="Arial" w:cs="Arial"/>
        </w:rPr>
        <w:br/>
      </w:r>
    </w:p>
    <w:p w14:paraId="7404925A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6F82C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4 в ред. Закона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46F8DE57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76858C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5)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Кабардино-</w:t>
      </w:r>
      <w:r w:rsidRPr="00954E64">
        <w:rPr>
          <w:rFonts w:ascii="Arial" w:hAnsi="Arial" w:cs="Arial"/>
        </w:rPr>
        <w:lastRenderedPageBreak/>
        <w:t>Балкарской Республики,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954E64">
        <w:rPr>
          <w:rFonts w:ascii="Arial" w:hAnsi="Arial" w:cs="Arial"/>
        </w:rPr>
        <w:br/>
      </w:r>
    </w:p>
    <w:p w14:paraId="61EE32CF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201F1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(в ред. Законов Кабардино-Балкарской Республики от 19.04.2006 N 28-РЗ, от 30.12.2011 N 132-РЗ)</w:t>
      </w:r>
      <w:r w:rsidRPr="00954E64">
        <w:rPr>
          <w:rFonts w:ascii="Arial" w:hAnsi="Arial" w:cs="Arial"/>
        </w:rPr>
        <w:br/>
      </w:r>
    </w:p>
    <w:p w14:paraId="0D54B049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FBA39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6) осуществление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954E64">
        <w:rPr>
          <w:rFonts w:ascii="Arial" w:hAnsi="Arial" w:cs="Arial"/>
        </w:rPr>
        <w:br/>
      </w:r>
    </w:p>
    <w:p w14:paraId="44BF5469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160C58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6 в ред. Закона Кабардино-Балкарской Республики от 30.12.2011 N 132-РЗ)</w:t>
      </w:r>
      <w:r w:rsidRPr="00954E64">
        <w:rPr>
          <w:rFonts w:ascii="Arial" w:hAnsi="Arial" w:cs="Arial"/>
        </w:rPr>
        <w:br/>
      </w:r>
    </w:p>
    <w:p w14:paraId="17E481C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52B7A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954E64">
        <w:rPr>
          <w:rFonts w:ascii="Arial" w:hAnsi="Arial" w:cs="Arial"/>
        </w:rPr>
        <w:t>6-1</w:t>
      </w:r>
      <w:proofErr w:type="gramEnd"/>
      <w:r w:rsidRPr="00954E64">
        <w:rPr>
          <w:rFonts w:ascii="Arial" w:hAnsi="Arial" w:cs="Arial"/>
        </w:rPr>
        <w:t>) контроль за реализацией плана мероприятий по охране окружающей среды, программы повышения экологической эффективности;</w:t>
      </w:r>
      <w:r w:rsidRPr="00954E64">
        <w:rPr>
          <w:rFonts w:ascii="Arial" w:hAnsi="Arial" w:cs="Arial"/>
        </w:rPr>
        <w:br/>
      </w:r>
    </w:p>
    <w:p w14:paraId="645B989E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FACC47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 xml:space="preserve">(п. </w:t>
      </w:r>
      <w:proofErr w:type="gramStart"/>
      <w:r w:rsidRPr="00954E64">
        <w:rPr>
          <w:rFonts w:ascii="Arial" w:hAnsi="Arial" w:cs="Arial"/>
        </w:rPr>
        <w:t>6-1</w:t>
      </w:r>
      <w:proofErr w:type="gramEnd"/>
      <w:r w:rsidRPr="00954E64">
        <w:rPr>
          <w:rFonts w:ascii="Arial" w:hAnsi="Arial" w:cs="Arial"/>
        </w:rPr>
        <w:t xml:space="preserve"> введен Законом Кабардино-Балкарской Республики от 31.12.2014 N 79-РЗ)</w:t>
      </w:r>
      <w:r w:rsidRPr="00954E64">
        <w:rPr>
          <w:rFonts w:ascii="Arial" w:hAnsi="Arial" w:cs="Arial"/>
        </w:rPr>
        <w:br/>
      </w:r>
    </w:p>
    <w:p w14:paraId="387B8255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43B5BE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7) утверждение перечня должностных лиц органов государственной власти Кабардино-Балкарской Республики, осуществляющих региональный государственный экологический надзор (государственных инспекторов в области охраны окружающей среды Кабардино-Балкарской Республики);</w:t>
      </w:r>
      <w:r w:rsidRPr="00954E64">
        <w:rPr>
          <w:rFonts w:ascii="Arial" w:hAnsi="Arial" w:cs="Arial"/>
        </w:rPr>
        <w:br/>
      </w:r>
    </w:p>
    <w:p w14:paraId="41A02313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6E5CDB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7 введен Законом Кабардино-Балкарской Республики от 19.04.2006 N 28-РЗ; в ред. Закона Кабардино-Балкарской Республики от 30.12.2011 N 132-РЗ)</w:t>
      </w:r>
      <w:r w:rsidRPr="00954E64">
        <w:rPr>
          <w:rFonts w:ascii="Arial" w:hAnsi="Arial" w:cs="Arial"/>
        </w:rPr>
        <w:br/>
      </w:r>
    </w:p>
    <w:p w14:paraId="1FED05F1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09B3DC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8) установление нормативов качества окружающей среды, содержащих соответствующие требования не ниже требований и норм, установленных на федеральном уровне;</w:t>
      </w:r>
      <w:r w:rsidRPr="00954E64">
        <w:rPr>
          <w:rFonts w:ascii="Arial" w:hAnsi="Arial" w:cs="Arial"/>
        </w:rPr>
        <w:br/>
      </w:r>
    </w:p>
    <w:p w14:paraId="0645D970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B36159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8 введен Законом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3CAA6DFF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4AA13B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lastRenderedPageBreak/>
        <w:t>9) организация и развитие системы экологического образования и формирования экологической культуры на территории Кабардино-Балкарской Республики;</w:t>
      </w:r>
      <w:r w:rsidRPr="00954E64">
        <w:rPr>
          <w:rFonts w:ascii="Arial" w:hAnsi="Arial" w:cs="Arial"/>
        </w:rPr>
        <w:br/>
      </w:r>
    </w:p>
    <w:p w14:paraId="57184D38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572FB0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9 введен Законом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5DCD64AD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9C36B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10) 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 w:rsidRPr="00954E64">
        <w:rPr>
          <w:rFonts w:ascii="Arial" w:hAnsi="Arial" w:cs="Arial"/>
        </w:rPr>
        <w:br/>
      </w:r>
    </w:p>
    <w:p w14:paraId="22EBB33E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48242B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10 введен Законом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35A06CE0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7D8C63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11) предъявление исков о возмещении вреда окружающей среде, причиненного в результате нарушения законодательства в области охраны окружающей среды;</w:t>
      </w:r>
      <w:r w:rsidRPr="00954E64">
        <w:rPr>
          <w:rFonts w:ascii="Arial" w:hAnsi="Arial" w:cs="Arial"/>
        </w:rPr>
        <w:br/>
      </w:r>
    </w:p>
    <w:p w14:paraId="797FA8F3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815D34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11 введен Законом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4AE14F29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A6A55F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12)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 w:rsidRPr="00954E64">
        <w:rPr>
          <w:rFonts w:ascii="Arial" w:hAnsi="Arial" w:cs="Arial"/>
        </w:rPr>
        <w:br/>
      </w:r>
    </w:p>
    <w:p w14:paraId="5423004E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CFA58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12 в ред. Закона Кабардино-Балкарской Республики от 31.12.2014 N 79-РЗ)</w:t>
      </w:r>
      <w:r w:rsidRPr="00954E64">
        <w:rPr>
          <w:rFonts w:ascii="Arial" w:hAnsi="Arial" w:cs="Arial"/>
        </w:rPr>
        <w:br/>
      </w:r>
    </w:p>
    <w:p w14:paraId="020DE2D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C33D4C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13) утратил силу. - Закон Кабардино-Балкарской Республики от 31.12.2014 N 79-РЗ;</w:t>
      </w:r>
      <w:r w:rsidRPr="00954E64">
        <w:rPr>
          <w:rFonts w:ascii="Arial" w:hAnsi="Arial" w:cs="Arial"/>
        </w:rPr>
        <w:br/>
      </w:r>
    </w:p>
    <w:p w14:paraId="0213707F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CF611F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14) ведение Красной книги Кабардино-Балкарской Республики;</w:t>
      </w:r>
      <w:r w:rsidRPr="00954E64">
        <w:rPr>
          <w:rFonts w:ascii="Arial" w:hAnsi="Arial" w:cs="Arial"/>
        </w:rPr>
        <w:br/>
      </w:r>
    </w:p>
    <w:p w14:paraId="34CDC9D1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C42274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lastRenderedPageBreak/>
        <w:t>(п. 14 введен Законом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606A9993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9289A5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15) образование особо охраняемых природных территорий регионального значения, управление и контроль в области охраны и использования таких территорий;</w:t>
      </w:r>
      <w:r w:rsidRPr="00954E64">
        <w:rPr>
          <w:rFonts w:ascii="Arial" w:hAnsi="Arial" w:cs="Arial"/>
        </w:rPr>
        <w:br/>
      </w:r>
    </w:p>
    <w:p w14:paraId="34B778B3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9E4B4F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15 введен Законом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3CBBFF33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3A17C7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16) участие в обеспечении населения информацией о состоянии окружающей среды на территории Кабардино-Балкарской Республики;</w:t>
      </w:r>
      <w:r w:rsidRPr="00954E64">
        <w:rPr>
          <w:rFonts w:ascii="Arial" w:hAnsi="Arial" w:cs="Arial"/>
        </w:rPr>
        <w:br/>
      </w:r>
    </w:p>
    <w:p w14:paraId="36AEF560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0833AC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16 введен Законом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62B3387B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8AAF3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17) организация проведения экономической оценки воздействия на окружающую среду хозяйственной и иной деятельности, осуществление экологической паспортизации территории.</w:t>
      </w:r>
      <w:r w:rsidRPr="00954E64">
        <w:rPr>
          <w:rFonts w:ascii="Arial" w:hAnsi="Arial" w:cs="Arial"/>
        </w:rPr>
        <w:br/>
      </w:r>
    </w:p>
    <w:p w14:paraId="33706D01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1296A7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(п. 17 введен Законом Кабардино-Балкарской Республики от 19.04.2006 N 28-РЗ)</w:t>
      </w:r>
      <w:r w:rsidRPr="00954E64">
        <w:rPr>
          <w:rFonts w:ascii="Arial" w:hAnsi="Arial" w:cs="Arial"/>
        </w:rPr>
        <w:br/>
      </w:r>
    </w:p>
    <w:p w14:paraId="132A75F6" w14:textId="77777777" w:rsidR="00954E64" w:rsidRPr="00954E64" w:rsidRDefault="00954E64" w:rsidP="00954E6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54E64">
        <w:rPr>
          <w:rFonts w:ascii="Arial" w:hAnsi="Arial" w:cs="Arial"/>
          <w:color w:val="auto"/>
          <w:sz w:val="24"/>
          <w:szCs w:val="24"/>
        </w:rPr>
        <w:br/>
      </w:r>
      <w:r w:rsidRPr="00954E64">
        <w:rPr>
          <w:rFonts w:ascii="Arial" w:hAnsi="Arial" w:cs="Arial"/>
          <w:color w:val="auto"/>
          <w:sz w:val="24"/>
          <w:szCs w:val="24"/>
        </w:rPr>
        <w:br/>
        <w:t>Статья 4. Полномочия органов местного самоуправления в сфере отношений, связанных с охраной окружающей среды</w:t>
      </w:r>
    </w:p>
    <w:p w14:paraId="5EFC2A6B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F432BA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Полномочия органов местного самоуправления в сфере отношений, связанных с охраной окружающей среды, определяются в соответствии с федеральными законами.</w:t>
      </w:r>
      <w:r w:rsidRPr="00954E64">
        <w:rPr>
          <w:rFonts w:ascii="Arial" w:hAnsi="Arial" w:cs="Arial"/>
        </w:rPr>
        <w:br/>
      </w:r>
    </w:p>
    <w:p w14:paraId="554AB39B" w14:textId="77777777" w:rsidR="00954E64" w:rsidRPr="00954E64" w:rsidRDefault="00954E64" w:rsidP="00954E6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54E6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954E64">
        <w:rPr>
          <w:rFonts w:ascii="Arial" w:hAnsi="Arial" w:cs="Arial"/>
          <w:color w:val="auto"/>
          <w:sz w:val="24"/>
          <w:szCs w:val="24"/>
        </w:rPr>
        <w:br/>
        <w:t>Статья 5. Государственное управление в области охраны окружающей среды</w:t>
      </w:r>
    </w:p>
    <w:p w14:paraId="2DD91754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60B912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1. Государственное управление в области охраны окружающей среды осуществляется Правительством Кабардино-Балкарской Республики или специально уполномоченным им органом исполнительной власти Кабардино-Балкарской Республики в области охраны окружающей среды.</w:t>
      </w:r>
      <w:r w:rsidRPr="00954E64">
        <w:rPr>
          <w:rFonts w:ascii="Arial" w:hAnsi="Arial" w:cs="Arial"/>
        </w:rPr>
        <w:br/>
      </w:r>
    </w:p>
    <w:p w14:paraId="25A8D34A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BE792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(в ред. Закона Кабардино-Балкарской Республики от 15.10.2012 N 63-РЗ)</w:t>
      </w:r>
      <w:r w:rsidRPr="00954E64">
        <w:rPr>
          <w:rFonts w:ascii="Arial" w:hAnsi="Arial" w:cs="Arial"/>
        </w:rPr>
        <w:br/>
      </w:r>
    </w:p>
    <w:p w14:paraId="1E3A9AA5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4B7EBD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2. Соглашение между федеральными органами исполнительной власти и Правительством Кабардино-Балкарской Республики о передаче осуществления части полномочий в сфере отношений, связанных с охраной окружающей среды, заключается в соответствии с Федеральным законом.</w:t>
      </w:r>
      <w:r w:rsidRPr="00954E64">
        <w:rPr>
          <w:rFonts w:ascii="Arial" w:hAnsi="Arial" w:cs="Arial"/>
        </w:rPr>
        <w:br/>
      </w:r>
    </w:p>
    <w:p w14:paraId="7049E77B" w14:textId="77777777" w:rsidR="00954E64" w:rsidRPr="00954E64" w:rsidRDefault="00954E64" w:rsidP="00954E6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4E64">
        <w:rPr>
          <w:rFonts w:ascii="Arial" w:hAnsi="Arial" w:cs="Arial"/>
          <w:sz w:val="24"/>
          <w:szCs w:val="24"/>
        </w:rPr>
        <w:br/>
      </w:r>
      <w:r w:rsidRPr="00954E64">
        <w:rPr>
          <w:rFonts w:ascii="Arial" w:hAnsi="Arial" w:cs="Arial"/>
          <w:sz w:val="24"/>
          <w:szCs w:val="24"/>
        </w:rPr>
        <w:br/>
        <w:t>Глава 3. ЭКОНОМИЧЕСКОЕ РЕГУЛИРОВАНИЕ, НОРМИРОВАНИЕ И ТРЕБОВАНИЯ В ОБЛАСТИ ОХРАНЫ ОКРУЖАЮЩЕЙ СРЕДЫ</w:t>
      </w:r>
    </w:p>
    <w:p w14:paraId="5E425D2E" w14:textId="77777777" w:rsidR="00954E64" w:rsidRPr="00954E64" w:rsidRDefault="00954E64" w:rsidP="00954E6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54E64">
        <w:rPr>
          <w:rFonts w:ascii="Arial" w:hAnsi="Arial" w:cs="Arial"/>
          <w:color w:val="auto"/>
          <w:sz w:val="24"/>
          <w:szCs w:val="24"/>
        </w:rPr>
        <w:br/>
      </w:r>
      <w:r w:rsidRPr="00954E64">
        <w:rPr>
          <w:rFonts w:ascii="Arial" w:hAnsi="Arial" w:cs="Arial"/>
          <w:color w:val="auto"/>
          <w:sz w:val="24"/>
          <w:szCs w:val="24"/>
        </w:rPr>
        <w:br/>
        <w:t>Статья 6. Система государственных мер по обеспечению прав на благоприятную окружающую среду</w:t>
      </w:r>
    </w:p>
    <w:p w14:paraId="32FDA586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C3CA2A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1. Органы государственной власти Кабардино-Балкарской Республики, должностные лица обязаны оказывать содействие гражданам, общественным объединениям и некоммерческим организациям в реализации их прав в области охраны окружающей среды.</w:t>
      </w:r>
      <w:r w:rsidRPr="00954E64">
        <w:rPr>
          <w:rFonts w:ascii="Arial" w:hAnsi="Arial" w:cs="Arial"/>
        </w:rPr>
        <w:br/>
      </w:r>
    </w:p>
    <w:p w14:paraId="3D2F87D9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7B5A75" w14:textId="77777777" w:rsidR="00954E64" w:rsidRPr="00954E64" w:rsidRDefault="00954E64" w:rsidP="00954E6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4E64">
        <w:rPr>
          <w:rFonts w:ascii="Arial" w:hAnsi="Arial" w:cs="Arial"/>
        </w:rPr>
        <w:t>(в ред. Закона Кабардино-Балкарской Республики от 13.04.2015 N 10-РЗ)</w:t>
      </w:r>
      <w:r w:rsidRPr="00954E64">
        <w:rPr>
          <w:rFonts w:ascii="Arial" w:hAnsi="Arial" w:cs="Arial"/>
        </w:rPr>
        <w:br/>
      </w:r>
    </w:p>
    <w:p w14:paraId="0E4A376A" w14:textId="77777777" w:rsidR="00954E64" w:rsidRPr="00954E64" w:rsidRDefault="00954E64" w:rsidP="00954E64"/>
    <w:p w14:paraId="16F25E13" w14:textId="77777777" w:rsidR="005A52FE" w:rsidRPr="00954E64" w:rsidRDefault="005A52FE" w:rsidP="00954E6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54E6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54E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4E6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54E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54E6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954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54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54E6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54E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54E6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54E6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954E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