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5A43AA7" w14:textId="77777777" w:rsidR="00094AD8" w:rsidRPr="00094AD8" w:rsidRDefault="00094AD8" w:rsidP="00094AD8">
      <w:pPr>
        <w:shd w:val="clear" w:color="auto" w:fill="FFFFFF"/>
        <w:spacing w:after="240" w:line="240" w:lineRule="auto"/>
        <w:jc w:val="center"/>
        <w:textAlignment w:val="baseline"/>
        <w:rPr>
          <w:rFonts w:ascii="Arial" w:eastAsia="Times New Roman" w:hAnsi="Arial" w:cs="Arial"/>
          <w:b/>
          <w:bCs/>
          <w:sz w:val="24"/>
          <w:szCs w:val="24"/>
          <w:lang w:eastAsia="ru-RU"/>
        </w:rPr>
      </w:pPr>
      <w:r w:rsidRPr="00094AD8">
        <w:rPr>
          <w:rFonts w:ascii="Arial" w:eastAsia="Times New Roman" w:hAnsi="Arial" w:cs="Arial"/>
          <w:b/>
          <w:bCs/>
          <w:sz w:val="24"/>
          <w:szCs w:val="24"/>
          <w:lang w:eastAsia="ru-RU"/>
        </w:rPr>
        <w:t>ПРАВИТЕЛЬСТВО БРЯНСКОЙ ОБЛАСТИ</w:t>
      </w:r>
    </w:p>
    <w:p w14:paraId="586AC58D" w14:textId="77777777" w:rsidR="00094AD8" w:rsidRPr="00094AD8" w:rsidRDefault="00094AD8" w:rsidP="00094AD8">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094AD8">
        <w:rPr>
          <w:rFonts w:ascii="Arial" w:eastAsia="Times New Roman" w:hAnsi="Arial" w:cs="Arial"/>
          <w:b/>
          <w:bCs/>
          <w:sz w:val="24"/>
          <w:szCs w:val="24"/>
          <w:lang w:eastAsia="ru-RU"/>
        </w:rPr>
        <w:t>ПОСТАНОВЛЕНИЕ</w:t>
      </w:r>
      <w:r w:rsidRPr="00094AD8">
        <w:rPr>
          <w:rFonts w:ascii="Arial" w:eastAsia="Times New Roman" w:hAnsi="Arial" w:cs="Arial"/>
          <w:b/>
          <w:bCs/>
          <w:sz w:val="24"/>
          <w:szCs w:val="24"/>
          <w:lang w:eastAsia="ru-RU"/>
        </w:rPr>
        <w:br/>
      </w:r>
      <w:r w:rsidRPr="00094AD8">
        <w:rPr>
          <w:rFonts w:ascii="Arial" w:eastAsia="Times New Roman" w:hAnsi="Arial" w:cs="Arial"/>
          <w:b/>
          <w:bCs/>
          <w:sz w:val="24"/>
          <w:szCs w:val="24"/>
          <w:lang w:eastAsia="ru-RU"/>
        </w:rPr>
        <w:br/>
        <w:t>от 14 сентября 2021 года N 375-п</w:t>
      </w:r>
      <w:r w:rsidRPr="00094AD8">
        <w:rPr>
          <w:rFonts w:ascii="Arial" w:eastAsia="Times New Roman" w:hAnsi="Arial" w:cs="Arial"/>
          <w:b/>
          <w:bCs/>
          <w:sz w:val="24"/>
          <w:szCs w:val="24"/>
          <w:lang w:eastAsia="ru-RU"/>
        </w:rPr>
        <w:br/>
      </w:r>
      <w:r w:rsidRPr="00094AD8">
        <w:rPr>
          <w:rFonts w:ascii="Arial" w:eastAsia="Times New Roman" w:hAnsi="Arial" w:cs="Arial"/>
          <w:b/>
          <w:bCs/>
          <w:sz w:val="24"/>
          <w:szCs w:val="24"/>
          <w:lang w:eastAsia="ru-RU"/>
        </w:rPr>
        <w:br/>
      </w:r>
      <w:r w:rsidRPr="00094AD8">
        <w:rPr>
          <w:rFonts w:ascii="Arial" w:eastAsia="Times New Roman" w:hAnsi="Arial" w:cs="Arial"/>
          <w:b/>
          <w:bCs/>
          <w:sz w:val="24"/>
          <w:szCs w:val="24"/>
          <w:lang w:eastAsia="ru-RU"/>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w:t>
      </w:r>
    </w:p>
    <w:p w14:paraId="1329847F" w14:textId="77777777" w:rsidR="00094AD8" w:rsidRPr="00094AD8" w:rsidRDefault="00094AD8" w:rsidP="00094AD8">
      <w:pPr>
        <w:shd w:val="clear" w:color="auto" w:fill="FFFFFF"/>
        <w:spacing w:after="0" w:line="240" w:lineRule="auto"/>
        <w:textAlignment w:val="baseline"/>
        <w:rPr>
          <w:rFonts w:ascii="Arial" w:eastAsia="Times New Roman" w:hAnsi="Arial" w:cs="Arial"/>
          <w:sz w:val="24"/>
          <w:szCs w:val="24"/>
          <w:lang w:eastAsia="ru-RU"/>
        </w:rPr>
      </w:pPr>
    </w:p>
    <w:p w14:paraId="3ACCC08C"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соответствии с пунктом 3 части 2 статьи 3 Федерального закона от 31 июля 2020 года N 248-ФЗ "О государственном контроле (надзоре) и муниципальном контроле в Российской Федерации", статьей 65 Федерального закона от 10 января 2002 года N 7-ФЗ "Об охране окружающей среды", статьей 33 Федерального закона от 14 марта 1995 года N 33-ФЗ "Об особо охраняемых природных территориях", в целях организации осуществления регионального государственного контроля (надзора) в области охраны и использования особо охраняемых природных территорий Правительство Брянской области</w:t>
      </w:r>
      <w:r w:rsidRPr="00094AD8">
        <w:rPr>
          <w:rFonts w:ascii="Arial" w:eastAsia="Times New Roman" w:hAnsi="Arial" w:cs="Arial"/>
          <w:sz w:val="24"/>
          <w:szCs w:val="24"/>
          <w:lang w:eastAsia="ru-RU"/>
        </w:rPr>
        <w:br/>
      </w:r>
    </w:p>
    <w:p w14:paraId="5C038E7A"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постановляет:</w:t>
      </w:r>
      <w:r w:rsidRPr="00094AD8">
        <w:rPr>
          <w:rFonts w:ascii="Arial" w:eastAsia="Times New Roman" w:hAnsi="Arial" w:cs="Arial"/>
          <w:sz w:val="24"/>
          <w:szCs w:val="24"/>
          <w:lang w:eastAsia="ru-RU"/>
        </w:rPr>
        <w:br/>
      </w:r>
    </w:p>
    <w:p w14:paraId="0F7DD370"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 Утвердить прилагаемое Положение о региональном государственном контроле (надзоре) в области охраны и использования особо охраняемых природных территорий.</w:t>
      </w:r>
      <w:r w:rsidRPr="00094AD8">
        <w:rPr>
          <w:rFonts w:ascii="Arial" w:eastAsia="Times New Roman" w:hAnsi="Arial" w:cs="Arial"/>
          <w:sz w:val="24"/>
          <w:szCs w:val="24"/>
          <w:lang w:eastAsia="ru-RU"/>
        </w:rPr>
        <w:br/>
      </w:r>
    </w:p>
    <w:p w14:paraId="69251F7D"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 Настоящее постановление вступает в силу с 1 января 2022 года.</w:t>
      </w:r>
      <w:r w:rsidRPr="00094AD8">
        <w:rPr>
          <w:rFonts w:ascii="Arial" w:eastAsia="Times New Roman" w:hAnsi="Arial" w:cs="Arial"/>
          <w:sz w:val="24"/>
          <w:szCs w:val="24"/>
          <w:lang w:eastAsia="ru-RU"/>
        </w:rPr>
        <w:br/>
      </w:r>
    </w:p>
    <w:p w14:paraId="5035FA44"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 Опубликовать постановление на "Официальном интернет-портале правовой информации" (pravo.gov.ru).</w:t>
      </w:r>
      <w:r w:rsidRPr="00094AD8">
        <w:rPr>
          <w:rFonts w:ascii="Arial" w:eastAsia="Times New Roman" w:hAnsi="Arial" w:cs="Arial"/>
          <w:sz w:val="24"/>
          <w:szCs w:val="24"/>
          <w:lang w:eastAsia="ru-RU"/>
        </w:rPr>
        <w:br/>
      </w:r>
    </w:p>
    <w:p w14:paraId="41CEE635"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4. Контроль за исполнением постановления возложить на заместителя Губернатора Брянской области </w:t>
      </w:r>
      <w:proofErr w:type="spellStart"/>
      <w:r w:rsidRPr="00094AD8">
        <w:rPr>
          <w:rFonts w:ascii="Arial" w:eastAsia="Times New Roman" w:hAnsi="Arial" w:cs="Arial"/>
          <w:sz w:val="24"/>
          <w:szCs w:val="24"/>
          <w:lang w:eastAsia="ru-RU"/>
        </w:rPr>
        <w:t>Реунова</w:t>
      </w:r>
      <w:proofErr w:type="spellEnd"/>
      <w:r w:rsidRPr="00094AD8">
        <w:rPr>
          <w:rFonts w:ascii="Arial" w:eastAsia="Times New Roman" w:hAnsi="Arial" w:cs="Arial"/>
          <w:sz w:val="24"/>
          <w:szCs w:val="24"/>
          <w:lang w:eastAsia="ru-RU"/>
        </w:rPr>
        <w:t xml:space="preserve"> </w:t>
      </w:r>
      <w:proofErr w:type="gramStart"/>
      <w:r w:rsidRPr="00094AD8">
        <w:rPr>
          <w:rFonts w:ascii="Arial" w:eastAsia="Times New Roman" w:hAnsi="Arial" w:cs="Arial"/>
          <w:sz w:val="24"/>
          <w:szCs w:val="24"/>
          <w:lang w:eastAsia="ru-RU"/>
        </w:rPr>
        <w:t>В.А.</w:t>
      </w:r>
      <w:proofErr w:type="gramEnd"/>
    </w:p>
    <w:p w14:paraId="3962617C" w14:textId="77777777" w:rsidR="00094AD8" w:rsidRPr="00094AD8" w:rsidRDefault="00094AD8" w:rsidP="00094AD8">
      <w:pPr>
        <w:shd w:val="clear" w:color="auto" w:fill="FFFFFF"/>
        <w:spacing w:after="240" w:line="240" w:lineRule="auto"/>
        <w:jc w:val="center"/>
        <w:textAlignment w:val="baseline"/>
        <w:rPr>
          <w:rFonts w:ascii="Arial" w:eastAsia="Times New Roman" w:hAnsi="Arial" w:cs="Arial"/>
          <w:b/>
          <w:bCs/>
          <w:sz w:val="24"/>
          <w:szCs w:val="24"/>
          <w:lang w:eastAsia="ru-RU"/>
        </w:rPr>
      </w:pPr>
      <w:r w:rsidRPr="00094AD8">
        <w:rPr>
          <w:rFonts w:ascii="Arial" w:eastAsia="Times New Roman" w:hAnsi="Arial" w:cs="Arial"/>
          <w:b/>
          <w:bCs/>
          <w:sz w:val="24"/>
          <w:szCs w:val="24"/>
          <w:lang w:eastAsia="ru-RU"/>
        </w:rPr>
        <w:t> </w:t>
      </w:r>
    </w:p>
    <w:p w14:paraId="0E42B0E9" w14:textId="77777777" w:rsidR="00094AD8" w:rsidRPr="00094AD8" w:rsidRDefault="00094AD8" w:rsidP="00094AD8">
      <w:pPr>
        <w:shd w:val="clear" w:color="auto" w:fill="FFFFFF"/>
        <w:spacing w:after="0" w:line="240" w:lineRule="auto"/>
        <w:jc w:val="right"/>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Губернатор</w:t>
      </w:r>
      <w:r w:rsidRPr="00094AD8">
        <w:rPr>
          <w:rFonts w:ascii="Arial" w:eastAsia="Times New Roman" w:hAnsi="Arial" w:cs="Arial"/>
          <w:sz w:val="24"/>
          <w:szCs w:val="24"/>
          <w:lang w:eastAsia="ru-RU"/>
        </w:rPr>
        <w:br/>
        <w:t>А.В. Богомаз</w:t>
      </w:r>
      <w:r w:rsidRPr="00094AD8">
        <w:rPr>
          <w:rFonts w:ascii="Arial" w:eastAsia="Times New Roman" w:hAnsi="Arial" w:cs="Arial"/>
          <w:sz w:val="24"/>
          <w:szCs w:val="24"/>
          <w:lang w:eastAsia="ru-RU"/>
        </w:rPr>
        <w:br/>
      </w:r>
      <w:r w:rsidRPr="00094AD8">
        <w:rPr>
          <w:rFonts w:ascii="Arial" w:eastAsia="Times New Roman" w:hAnsi="Arial" w:cs="Arial"/>
          <w:sz w:val="24"/>
          <w:szCs w:val="24"/>
          <w:lang w:eastAsia="ru-RU"/>
        </w:rPr>
        <w:br/>
      </w:r>
    </w:p>
    <w:p w14:paraId="2F898C79" w14:textId="77777777" w:rsidR="00094AD8" w:rsidRPr="00094AD8" w:rsidRDefault="00094AD8" w:rsidP="00094AD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094AD8">
        <w:rPr>
          <w:rFonts w:ascii="Arial" w:eastAsia="Times New Roman" w:hAnsi="Arial" w:cs="Arial"/>
          <w:b/>
          <w:bCs/>
          <w:sz w:val="24"/>
          <w:szCs w:val="24"/>
          <w:lang w:eastAsia="ru-RU"/>
        </w:rPr>
        <w:t>Утверждено</w:t>
      </w:r>
      <w:r w:rsidRPr="00094AD8">
        <w:rPr>
          <w:rFonts w:ascii="Arial" w:eastAsia="Times New Roman" w:hAnsi="Arial" w:cs="Arial"/>
          <w:b/>
          <w:bCs/>
          <w:sz w:val="24"/>
          <w:szCs w:val="24"/>
          <w:lang w:eastAsia="ru-RU"/>
        </w:rPr>
        <w:br/>
        <w:t>постановлением Правительства</w:t>
      </w:r>
      <w:r w:rsidRPr="00094AD8">
        <w:rPr>
          <w:rFonts w:ascii="Arial" w:eastAsia="Times New Roman" w:hAnsi="Arial" w:cs="Arial"/>
          <w:b/>
          <w:bCs/>
          <w:sz w:val="24"/>
          <w:szCs w:val="24"/>
          <w:lang w:eastAsia="ru-RU"/>
        </w:rPr>
        <w:br/>
        <w:t>Брянской области</w:t>
      </w:r>
      <w:r w:rsidRPr="00094AD8">
        <w:rPr>
          <w:rFonts w:ascii="Arial" w:eastAsia="Times New Roman" w:hAnsi="Arial" w:cs="Arial"/>
          <w:b/>
          <w:bCs/>
          <w:sz w:val="24"/>
          <w:szCs w:val="24"/>
          <w:lang w:eastAsia="ru-RU"/>
        </w:rPr>
        <w:br/>
        <w:t>от 14 сентября 2021 г. N 375-п</w:t>
      </w:r>
    </w:p>
    <w:p w14:paraId="4ADECFC7" w14:textId="77777777" w:rsidR="00094AD8" w:rsidRPr="00094AD8" w:rsidRDefault="00094AD8" w:rsidP="00094AD8">
      <w:pPr>
        <w:shd w:val="clear" w:color="auto" w:fill="FFFFFF"/>
        <w:spacing w:after="240" w:line="240" w:lineRule="auto"/>
        <w:jc w:val="center"/>
        <w:textAlignment w:val="baseline"/>
        <w:rPr>
          <w:rFonts w:ascii="Arial" w:eastAsia="Times New Roman" w:hAnsi="Arial" w:cs="Arial"/>
          <w:b/>
          <w:bCs/>
          <w:sz w:val="24"/>
          <w:szCs w:val="24"/>
          <w:lang w:eastAsia="ru-RU"/>
        </w:rPr>
      </w:pPr>
      <w:r w:rsidRPr="00094AD8">
        <w:rPr>
          <w:rFonts w:ascii="Arial" w:eastAsia="Times New Roman" w:hAnsi="Arial" w:cs="Arial"/>
          <w:b/>
          <w:bCs/>
          <w:sz w:val="24"/>
          <w:szCs w:val="24"/>
          <w:lang w:eastAsia="ru-RU"/>
        </w:rPr>
        <w:t>ПОЛОЖЕНИЕ</w:t>
      </w:r>
      <w:r w:rsidRPr="00094AD8">
        <w:rPr>
          <w:rFonts w:ascii="Arial" w:eastAsia="Times New Roman" w:hAnsi="Arial" w:cs="Arial"/>
          <w:b/>
          <w:bCs/>
          <w:sz w:val="24"/>
          <w:szCs w:val="24"/>
          <w:lang w:eastAsia="ru-RU"/>
        </w:rPr>
        <w:br/>
        <w:t>о региональном государственном контроле (надзоре) в области охраны и использования особо охраняемых природных территорий</w:t>
      </w:r>
    </w:p>
    <w:p w14:paraId="60D5EC9E" w14:textId="77777777" w:rsidR="00094AD8" w:rsidRPr="00094AD8" w:rsidRDefault="00094AD8" w:rsidP="00094AD8">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094AD8">
        <w:rPr>
          <w:rFonts w:ascii="Arial" w:eastAsia="Times New Roman" w:hAnsi="Arial" w:cs="Arial"/>
          <w:b/>
          <w:bCs/>
          <w:sz w:val="24"/>
          <w:szCs w:val="24"/>
          <w:bdr w:val="none" w:sz="0" w:space="0" w:color="auto" w:frame="1"/>
          <w:lang w:eastAsia="ru-RU"/>
        </w:rPr>
        <w:t>I. Общие положения</w:t>
      </w:r>
    </w:p>
    <w:p w14:paraId="09E355C0" w14:textId="77777777" w:rsidR="00094AD8" w:rsidRPr="00094AD8" w:rsidRDefault="00094AD8" w:rsidP="00094AD8">
      <w:pPr>
        <w:shd w:val="clear" w:color="auto" w:fill="FFFFFF"/>
        <w:spacing w:after="0" w:line="240" w:lineRule="auto"/>
        <w:textAlignment w:val="baseline"/>
        <w:rPr>
          <w:rFonts w:ascii="Arial" w:eastAsia="Times New Roman" w:hAnsi="Arial" w:cs="Arial"/>
          <w:sz w:val="24"/>
          <w:szCs w:val="24"/>
          <w:lang w:eastAsia="ru-RU"/>
        </w:rPr>
      </w:pPr>
    </w:p>
    <w:p w14:paraId="715D4CE3"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1. Настоящее Положение о региональном государственном контроле (надзоре) в области охраны и использования особо охраняемых природных </w:t>
      </w:r>
      <w:r w:rsidRPr="00094AD8">
        <w:rPr>
          <w:rFonts w:ascii="Arial" w:eastAsia="Times New Roman" w:hAnsi="Arial" w:cs="Arial"/>
          <w:sz w:val="24"/>
          <w:szCs w:val="24"/>
          <w:lang w:eastAsia="ru-RU"/>
        </w:rPr>
        <w:lastRenderedPageBreak/>
        <w:t>территорий (далее -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регионального значения (далее - региональный государственный контроль (надзор)).</w:t>
      </w:r>
      <w:r w:rsidRPr="00094AD8">
        <w:rPr>
          <w:rFonts w:ascii="Arial" w:eastAsia="Times New Roman" w:hAnsi="Arial" w:cs="Arial"/>
          <w:sz w:val="24"/>
          <w:szCs w:val="24"/>
          <w:lang w:eastAsia="ru-RU"/>
        </w:rPr>
        <w:br/>
      </w:r>
    </w:p>
    <w:p w14:paraId="235B8BC4" w14:textId="692D0C6C"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 Предметом регионального государственного контроля (надзора) является соблюдение юридическими лицами, индивидуальными предпринимателями и гражданами на особо охраняемых природных территориях регионального значения и в границах их охранных зон обязательных требований, установленных Федеральным законом от 14 марта 1995 года N 33-ФЗ "Об особо охраняемых природных территориях" (далее - Федеральный закон "Об особо охраняемых природных территориях"), другими федеральными законами и принимаемыми в соответствии с ними иными нормативными правовыми актами Российской Федерации, Законом Брянской области от 30 декабря 2005 года N 121-З "Об особо охраняемых природных территориях в Брянской области", положениями об особо охраняемых природных территориях регионального значения, положениями об охранных зонах особо охраняемых природных территорий регионального значения, иными нормативными правовыми актами Брянской области в области охраны и использования особо охраняемых природных территорий (далее - обязательные требования), касающимися:</w:t>
      </w:r>
      <w:r w:rsidRPr="00094AD8">
        <w:rPr>
          <w:rFonts w:ascii="Arial" w:eastAsia="Times New Roman" w:hAnsi="Arial" w:cs="Arial"/>
          <w:sz w:val="24"/>
          <w:szCs w:val="24"/>
          <w:lang w:eastAsia="ru-RU"/>
        </w:rPr>
        <w:br/>
      </w:r>
    </w:p>
    <w:p w14:paraId="0A0D95E1"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режима особо охраняемой природной территории;</w:t>
      </w:r>
      <w:r w:rsidRPr="00094AD8">
        <w:rPr>
          <w:rFonts w:ascii="Arial" w:eastAsia="Times New Roman" w:hAnsi="Arial" w:cs="Arial"/>
          <w:sz w:val="24"/>
          <w:szCs w:val="24"/>
          <w:lang w:eastAsia="ru-RU"/>
        </w:rPr>
        <w:br/>
      </w:r>
    </w:p>
    <w:p w14:paraId="463B8AA4"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особого правового режима использования земельных участков, водных объектов, природных ресурсов и иных объектов недвижимости, расположенных в границах особо охраняемых природных территорий;</w:t>
      </w:r>
      <w:r w:rsidRPr="00094AD8">
        <w:rPr>
          <w:rFonts w:ascii="Arial" w:eastAsia="Times New Roman" w:hAnsi="Arial" w:cs="Arial"/>
          <w:sz w:val="24"/>
          <w:szCs w:val="24"/>
          <w:lang w:eastAsia="ru-RU"/>
        </w:rPr>
        <w:br/>
      </w:r>
    </w:p>
    <w:p w14:paraId="75428E5D"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режима охранных зон особо охраняемых природных территорий.</w:t>
      </w:r>
      <w:r w:rsidRPr="00094AD8">
        <w:rPr>
          <w:rFonts w:ascii="Arial" w:eastAsia="Times New Roman" w:hAnsi="Arial" w:cs="Arial"/>
          <w:sz w:val="24"/>
          <w:szCs w:val="24"/>
          <w:lang w:eastAsia="ru-RU"/>
        </w:rPr>
        <w:br/>
      </w:r>
    </w:p>
    <w:p w14:paraId="155C8F5B"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 Региональный государственный контроль (надзор) осуществляется департаментом природных ресурсов и экологии Брянской области (далее - департамент).</w:t>
      </w:r>
      <w:r w:rsidRPr="00094AD8">
        <w:rPr>
          <w:rFonts w:ascii="Arial" w:eastAsia="Times New Roman" w:hAnsi="Arial" w:cs="Arial"/>
          <w:sz w:val="24"/>
          <w:szCs w:val="24"/>
          <w:lang w:eastAsia="ru-RU"/>
        </w:rPr>
        <w:br/>
      </w:r>
    </w:p>
    <w:p w14:paraId="1AF45C6B"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4. Должностными лицами, уполномоченными на осуществление регионального государственного контроля (надзора), являются:</w:t>
      </w:r>
      <w:r w:rsidRPr="00094AD8">
        <w:rPr>
          <w:rFonts w:ascii="Arial" w:eastAsia="Times New Roman" w:hAnsi="Arial" w:cs="Arial"/>
          <w:sz w:val="24"/>
          <w:szCs w:val="24"/>
          <w:lang w:eastAsia="ru-RU"/>
        </w:rPr>
        <w:br/>
      </w:r>
    </w:p>
    <w:p w14:paraId="2B8A3DDA"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директор департамента, его заместители - главные государственные инспекторы Брянской области в области охраны окружающей среды;</w:t>
      </w:r>
      <w:r w:rsidRPr="00094AD8">
        <w:rPr>
          <w:rFonts w:ascii="Arial" w:eastAsia="Times New Roman" w:hAnsi="Arial" w:cs="Arial"/>
          <w:sz w:val="24"/>
          <w:szCs w:val="24"/>
          <w:lang w:eastAsia="ru-RU"/>
        </w:rPr>
        <w:br/>
      </w:r>
    </w:p>
    <w:p w14:paraId="7173AAE2"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начальник отдела по охране и управлению особо охраняемыми природными территориями регионального значения департамента - заместитель главного государственного инспектора Брянской области в области охраны окружающей среды;</w:t>
      </w:r>
      <w:r w:rsidRPr="00094AD8">
        <w:rPr>
          <w:rFonts w:ascii="Arial" w:eastAsia="Times New Roman" w:hAnsi="Arial" w:cs="Arial"/>
          <w:sz w:val="24"/>
          <w:szCs w:val="24"/>
          <w:lang w:eastAsia="ru-RU"/>
        </w:rPr>
        <w:br/>
      </w:r>
    </w:p>
    <w:p w14:paraId="7D6FA65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советник отдела по охране и управлению особо охраняемыми природными территориями регионального значения департамента - старший государственный инспектор Брянской области в области охраны окружающей среды.</w:t>
      </w:r>
      <w:r w:rsidRPr="00094AD8">
        <w:rPr>
          <w:rFonts w:ascii="Arial" w:eastAsia="Times New Roman" w:hAnsi="Arial" w:cs="Arial"/>
          <w:sz w:val="24"/>
          <w:szCs w:val="24"/>
          <w:lang w:eastAsia="ru-RU"/>
        </w:rPr>
        <w:br/>
      </w:r>
    </w:p>
    <w:p w14:paraId="3F4E7788"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5. Должностные лица, указанные в подпункте "а" пункта 4 настоящего Положения, уполномочены на принятие решений о проведении контрольных (надзорных) мероприятий.</w:t>
      </w:r>
      <w:r w:rsidRPr="00094AD8">
        <w:rPr>
          <w:rFonts w:ascii="Arial" w:eastAsia="Times New Roman" w:hAnsi="Arial" w:cs="Arial"/>
          <w:sz w:val="24"/>
          <w:szCs w:val="24"/>
          <w:lang w:eastAsia="ru-RU"/>
        </w:rPr>
        <w:br/>
      </w:r>
    </w:p>
    <w:p w14:paraId="404C8156"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lastRenderedPageBreak/>
        <w:t>6. К объектам регионального государственного контроля (надзора) относятся:</w:t>
      </w:r>
      <w:r w:rsidRPr="00094AD8">
        <w:rPr>
          <w:rFonts w:ascii="Arial" w:eastAsia="Times New Roman" w:hAnsi="Arial" w:cs="Arial"/>
          <w:sz w:val="24"/>
          <w:szCs w:val="24"/>
          <w:lang w:eastAsia="ru-RU"/>
        </w:rPr>
        <w:br/>
      </w:r>
    </w:p>
    <w:p w14:paraId="520A8D6B"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094AD8">
        <w:rPr>
          <w:rFonts w:ascii="Arial" w:eastAsia="Times New Roman" w:hAnsi="Arial" w:cs="Arial"/>
          <w:sz w:val="24"/>
          <w:szCs w:val="24"/>
          <w:lang w:eastAsia="ru-RU"/>
        </w:rPr>
        <w:br/>
      </w:r>
    </w:p>
    <w:p w14:paraId="79E01F27"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094AD8">
        <w:rPr>
          <w:rFonts w:ascii="Arial" w:eastAsia="Times New Roman" w:hAnsi="Arial" w:cs="Arial"/>
          <w:sz w:val="24"/>
          <w:szCs w:val="24"/>
          <w:lang w:eastAsia="ru-RU"/>
        </w:rPr>
        <w:br/>
      </w:r>
    </w:p>
    <w:p w14:paraId="261820D8" w14:textId="5A20BF39"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7. Учет объектов регионального государственного контроля (надзора) осуществляется департаментом при ведении государственного кадастра особо охраняемых природных территорий регионального значения в соответствии со статьей 4 Федерального закона "Об особо охраняемых природных территориях", Приказом Министерства природных ресурсов и экологии Российской Федерации от 19 марта 2012 года N 69 "Об утверждении Порядка ведения государственного кадастра особо охраняемых природных территорий".</w:t>
      </w:r>
      <w:r w:rsidRPr="00094AD8">
        <w:rPr>
          <w:rFonts w:ascii="Arial" w:eastAsia="Times New Roman" w:hAnsi="Arial" w:cs="Arial"/>
          <w:sz w:val="24"/>
          <w:szCs w:val="24"/>
          <w:lang w:eastAsia="ru-RU"/>
        </w:rPr>
        <w:br/>
      </w:r>
    </w:p>
    <w:p w14:paraId="06B0B3BF" w14:textId="77777777" w:rsidR="00094AD8" w:rsidRPr="00094AD8" w:rsidRDefault="00094AD8" w:rsidP="00094AD8">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094AD8">
        <w:rPr>
          <w:rFonts w:ascii="Arial" w:eastAsia="Times New Roman" w:hAnsi="Arial" w:cs="Arial"/>
          <w:b/>
          <w:bCs/>
          <w:sz w:val="24"/>
          <w:szCs w:val="24"/>
          <w:bdr w:val="none" w:sz="0" w:space="0" w:color="auto" w:frame="1"/>
          <w:lang w:eastAsia="ru-RU"/>
        </w:rP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43EC5F7B"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8. Департамент для целей управления рисками причинения вреда (ущерба) охраняемым законом ценностям при осуществлении регионального государственного контроля (надзора) относит объекты регионального государственного контроля (надзора) к одной из следующих категорий риска причинения вреда (ущерба) (далее - категории риска):</w:t>
      </w:r>
      <w:r w:rsidRPr="00094AD8">
        <w:rPr>
          <w:rFonts w:ascii="Arial" w:eastAsia="Times New Roman" w:hAnsi="Arial" w:cs="Arial"/>
          <w:sz w:val="24"/>
          <w:szCs w:val="24"/>
          <w:lang w:eastAsia="ru-RU"/>
        </w:rPr>
        <w:br/>
      </w:r>
    </w:p>
    <w:p w14:paraId="5E17DB42"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чрезвычайно высокий риск;</w:t>
      </w:r>
      <w:r w:rsidRPr="00094AD8">
        <w:rPr>
          <w:rFonts w:ascii="Arial" w:eastAsia="Times New Roman" w:hAnsi="Arial" w:cs="Arial"/>
          <w:sz w:val="24"/>
          <w:szCs w:val="24"/>
          <w:lang w:eastAsia="ru-RU"/>
        </w:rPr>
        <w:br/>
      </w:r>
    </w:p>
    <w:p w14:paraId="54434A31"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высокий риск;</w:t>
      </w:r>
      <w:r w:rsidRPr="00094AD8">
        <w:rPr>
          <w:rFonts w:ascii="Arial" w:eastAsia="Times New Roman" w:hAnsi="Arial" w:cs="Arial"/>
          <w:sz w:val="24"/>
          <w:szCs w:val="24"/>
          <w:lang w:eastAsia="ru-RU"/>
        </w:rPr>
        <w:br/>
      </w:r>
    </w:p>
    <w:p w14:paraId="34822420"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значительный риск;</w:t>
      </w:r>
      <w:r w:rsidRPr="00094AD8">
        <w:rPr>
          <w:rFonts w:ascii="Arial" w:eastAsia="Times New Roman" w:hAnsi="Arial" w:cs="Arial"/>
          <w:sz w:val="24"/>
          <w:szCs w:val="24"/>
          <w:lang w:eastAsia="ru-RU"/>
        </w:rPr>
        <w:br/>
      </w:r>
    </w:p>
    <w:p w14:paraId="7FB0AFCB"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средний риск;</w:t>
      </w:r>
      <w:r w:rsidRPr="00094AD8">
        <w:rPr>
          <w:rFonts w:ascii="Arial" w:eastAsia="Times New Roman" w:hAnsi="Arial" w:cs="Arial"/>
          <w:sz w:val="24"/>
          <w:szCs w:val="24"/>
          <w:lang w:eastAsia="ru-RU"/>
        </w:rPr>
        <w:br/>
      </w:r>
    </w:p>
    <w:p w14:paraId="38550C96"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д) умеренный риск;</w:t>
      </w:r>
      <w:r w:rsidRPr="00094AD8">
        <w:rPr>
          <w:rFonts w:ascii="Arial" w:eastAsia="Times New Roman" w:hAnsi="Arial" w:cs="Arial"/>
          <w:sz w:val="24"/>
          <w:szCs w:val="24"/>
          <w:lang w:eastAsia="ru-RU"/>
        </w:rPr>
        <w:br/>
      </w:r>
    </w:p>
    <w:p w14:paraId="31D0AA7D"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е) низкий риск.</w:t>
      </w:r>
      <w:r w:rsidRPr="00094AD8">
        <w:rPr>
          <w:rFonts w:ascii="Arial" w:eastAsia="Times New Roman" w:hAnsi="Arial" w:cs="Arial"/>
          <w:sz w:val="24"/>
          <w:szCs w:val="24"/>
          <w:lang w:eastAsia="ru-RU"/>
        </w:rPr>
        <w:br/>
      </w:r>
    </w:p>
    <w:p w14:paraId="2D2948A4"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9. Объекты регионального государственного контроля (надзора) относятся к следующим категориям риска:</w:t>
      </w:r>
      <w:r w:rsidRPr="00094AD8">
        <w:rPr>
          <w:rFonts w:ascii="Arial" w:eastAsia="Times New Roman" w:hAnsi="Arial" w:cs="Arial"/>
          <w:sz w:val="24"/>
          <w:szCs w:val="24"/>
          <w:lang w:eastAsia="ru-RU"/>
        </w:rPr>
        <w:br/>
      </w:r>
    </w:p>
    <w:p w14:paraId="23D47D24"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а) к категории высокого риска - деятельность граждан и организаций в границах водно-болотных угодий международного значения, в границах территорий, имеющих статус Всемирного наследия ЮНЕСКО и биосферного </w:t>
      </w:r>
      <w:r w:rsidRPr="00094AD8">
        <w:rPr>
          <w:rFonts w:ascii="Arial" w:eastAsia="Times New Roman" w:hAnsi="Arial" w:cs="Arial"/>
          <w:sz w:val="24"/>
          <w:szCs w:val="24"/>
          <w:lang w:eastAsia="ru-RU"/>
        </w:rPr>
        <w:lastRenderedPageBreak/>
        <w:t>резервата ЮНЕСКО;</w:t>
      </w:r>
      <w:r w:rsidRPr="00094AD8">
        <w:rPr>
          <w:rFonts w:ascii="Arial" w:eastAsia="Times New Roman" w:hAnsi="Arial" w:cs="Arial"/>
          <w:sz w:val="24"/>
          <w:szCs w:val="24"/>
          <w:lang w:eastAsia="ru-RU"/>
        </w:rPr>
        <w:br/>
      </w:r>
    </w:p>
    <w:p w14:paraId="29D1A572"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к категории среднего риска - деятельность граждан и организаций в границах государственных природных заказников, памятников природы, дендрологических парков и ботанических садов;</w:t>
      </w:r>
      <w:r w:rsidRPr="00094AD8">
        <w:rPr>
          <w:rFonts w:ascii="Arial" w:eastAsia="Times New Roman" w:hAnsi="Arial" w:cs="Arial"/>
          <w:sz w:val="24"/>
          <w:szCs w:val="24"/>
          <w:lang w:eastAsia="ru-RU"/>
        </w:rPr>
        <w:br/>
      </w:r>
    </w:p>
    <w:p w14:paraId="6AC4D84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к категории низкого риска - деятельность граждан и организаций в границах охранных зон памятников природы.</w:t>
      </w:r>
      <w:r w:rsidRPr="00094AD8">
        <w:rPr>
          <w:rFonts w:ascii="Arial" w:eastAsia="Times New Roman" w:hAnsi="Arial" w:cs="Arial"/>
          <w:sz w:val="24"/>
          <w:szCs w:val="24"/>
          <w:lang w:eastAsia="ru-RU"/>
        </w:rPr>
        <w:br/>
      </w:r>
    </w:p>
    <w:p w14:paraId="1CAB3CF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10. Объекты регионального государственного контроля (надзора), подлежащие отнесению в соответствии с пунктом 9 настоящего Положения к категориям высокого риска, среднего риска, низкого риска, подлежат отнесению к категориям чрезвычайно высокого риска, значительного риска, умеренного риска соответственно при наличии одного из следующих решений, вступивших в законную силу в течение 3 лет, предшествующих дате принятия решения об отнесении объекта к категории риска:</w:t>
      </w:r>
    </w:p>
    <w:p w14:paraId="3175EDCA" w14:textId="1012E6C2"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гражданину за совершение на особо охраняемых природных территориях либо в их охранных зонах административного правонарушения, предусмотренного статьями Кодекса Российской Федерации об административных правонарушениях, указанными в части 1 статьи 23.25, части 1 статьи 23.29 Кодекса Российской Федерации об административных правонарушениях, вынесенное должностными лицами департамента или судом на основании протокола об административном правонарушении, составленного должностными лицами департамента;</w:t>
      </w:r>
      <w:r w:rsidRPr="00094AD8">
        <w:rPr>
          <w:rFonts w:ascii="Arial" w:eastAsia="Times New Roman" w:hAnsi="Arial" w:cs="Arial"/>
          <w:sz w:val="24"/>
          <w:szCs w:val="24"/>
          <w:lang w:eastAsia="ru-RU"/>
        </w:rPr>
        <w:br/>
      </w:r>
    </w:p>
    <w:p w14:paraId="14303407"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б) обвинительный приговор, предусматривающий признание должностного лица организации, индивидуального предпринимателя, гражданина виновным в совершении преступления, предусмотренного статьями 250, 251, </w:t>
      </w:r>
      <w:proofErr w:type="gramStart"/>
      <w:r w:rsidRPr="00094AD8">
        <w:rPr>
          <w:rFonts w:ascii="Arial" w:eastAsia="Times New Roman" w:hAnsi="Arial" w:cs="Arial"/>
          <w:sz w:val="24"/>
          <w:szCs w:val="24"/>
          <w:lang w:eastAsia="ru-RU"/>
        </w:rPr>
        <w:t>254 - 262</w:t>
      </w:r>
      <w:proofErr w:type="gramEnd"/>
      <w:r w:rsidRPr="00094AD8">
        <w:rPr>
          <w:rFonts w:ascii="Arial" w:eastAsia="Times New Roman" w:hAnsi="Arial" w:cs="Arial"/>
          <w:sz w:val="24"/>
          <w:szCs w:val="24"/>
          <w:lang w:eastAsia="ru-RU"/>
        </w:rPr>
        <w:t xml:space="preserve"> Уголовного кодекса Российской Федерации.</w:t>
      </w:r>
      <w:r w:rsidRPr="00094AD8">
        <w:rPr>
          <w:rFonts w:ascii="Arial" w:eastAsia="Times New Roman" w:hAnsi="Arial" w:cs="Arial"/>
          <w:sz w:val="24"/>
          <w:szCs w:val="24"/>
          <w:lang w:eastAsia="ru-RU"/>
        </w:rPr>
        <w:br/>
      </w:r>
    </w:p>
    <w:p w14:paraId="1848BBA0"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11. Объекты регионального государственного контроля (надзора), подлежащие отнесению в соответствии с подпунктом "а" пункта 10 настоящего Положения к категориям чрезвычайно высокого риска, значительного риска, умеренного риска, подлежат отнесению к категориям высокого риска, среднего риска,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094AD8">
        <w:rPr>
          <w:rFonts w:ascii="Arial" w:eastAsia="Times New Roman" w:hAnsi="Arial" w:cs="Arial"/>
          <w:sz w:val="24"/>
          <w:szCs w:val="24"/>
          <w:lang w:eastAsia="ru-RU"/>
        </w:rPr>
        <w:br/>
      </w:r>
    </w:p>
    <w:p w14:paraId="39529CC0"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12. Объекты регионального государственного контроля (надзора), подлежащие в соответствии с пунктом 9 настоящего Положения отнесению к категориям высокого риска, среднего риска, подлежат отнесению к категориям значительного риска и умеренного риска соответственно при отсутствии в течение 3 лет, предшествующих дате принятия решения об отнесении объекта к категории риска, вступивших в законную силу решений, предусмотренных пунктом 10 настоящего Положения, и одновременном соблюдении требований законодательства об особо охраняемых природных территориях и в области охраны окружающей среды.</w:t>
      </w:r>
      <w:r w:rsidRPr="00094AD8">
        <w:rPr>
          <w:rFonts w:ascii="Arial" w:eastAsia="Times New Roman" w:hAnsi="Arial" w:cs="Arial"/>
          <w:sz w:val="24"/>
          <w:szCs w:val="24"/>
          <w:lang w:eastAsia="ru-RU"/>
        </w:rPr>
        <w:br/>
      </w:r>
    </w:p>
    <w:p w14:paraId="3154515C"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lastRenderedPageBreak/>
        <w:t>13. Проведение плановых контрольных (надзорных) мероприятий в отношении объектов регионального государственного контроля (надзора) в зависимости от присвоенной категории риска осуществляется со следующей периодичностью:</w:t>
      </w:r>
      <w:r w:rsidRPr="00094AD8">
        <w:rPr>
          <w:rFonts w:ascii="Arial" w:eastAsia="Times New Roman" w:hAnsi="Arial" w:cs="Arial"/>
          <w:sz w:val="24"/>
          <w:szCs w:val="24"/>
          <w:lang w:eastAsia="ru-RU"/>
        </w:rPr>
        <w:br/>
      </w:r>
    </w:p>
    <w:p w14:paraId="0AC20793"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категории чрезвычайно высокого риска - 1 раз в год;</w:t>
      </w:r>
      <w:r w:rsidRPr="00094AD8">
        <w:rPr>
          <w:rFonts w:ascii="Arial" w:eastAsia="Times New Roman" w:hAnsi="Arial" w:cs="Arial"/>
          <w:sz w:val="24"/>
          <w:szCs w:val="24"/>
          <w:lang w:eastAsia="ru-RU"/>
        </w:rPr>
        <w:br/>
      </w:r>
    </w:p>
    <w:p w14:paraId="50A93B03"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категории высокого риска - 1 раз в 2 года;</w:t>
      </w:r>
      <w:r w:rsidRPr="00094AD8">
        <w:rPr>
          <w:rFonts w:ascii="Arial" w:eastAsia="Times New Roman" w:hAnsi="Arial" w:cs="Arial"/>
          <w:sz w:val="24"/>
          <w:szCs w:val="24"/>
          <w:lang w:eastAsia="ru-RU"/>
        </w:rPr>
        <w:br/>
      </w:r>
    </w:p>
    <w:p w14:paraId="0749CD2B"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категории значительного риска - 1 раз в 3 года;</w:t>
      </w:r>
      <w:r w:rsidRPr="00094AD8">
        <w:rPr>
          <w:rFonts w:ascii="Arial" w:eastAsia="Times New Roman" w:hAnsi="Arial" w:cs="Arial"/>
          <w:sz w:val="24"/>
          <w:szCs w:val="24"/>
          <w:lang w:eastAsia="ru-RU"/>
        </w:rPr>
        <w:br/>
      </w:r>
    </w:p>
    <w:p w14:paraId="35508D64"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категории среднего риска - 1 раз в 4 года;</w:t>
      </w:r>
      <w:r w:rsidRPr="00094AD8">
        <w:rPr>
          <w:rFonts w:ascii="Arial" w:eastAsia="Times New Roman" w:hAnsi="Arial" w:cs="Arial"/>
          <w:sz w:val="24"/>
          <w:szCs w:val="24"/>
          <w:lang w:eastAsia="ru-RU"/>
        </w:rPr>
        <w:br/>
      </w:r>
    </w:p>
    <w:p w14:paraId="6E4CF397"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д) категории умеренного риска - 1 раз в 5 лет.</w:t>
      </w:r>
      <w:r w:rsidRPr="00094AD8">
        <w:rPr>
          <w:rFonts w:ascii="Arial" w:eastAsia="Times New Roman" w:hAnsi="Arial" w:cs="Arial"/>
          <w:sz w:val="24"/>
          <w:szCs w:val="24"/>
          <w:lang w:eastAsia="ru-RU"/>
        </w:rPr>
        <w:br/>
      </w:r>
    </w:p>
    <w:p w14:paraId="1929E5E3"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отношении объектов регионального государственного контроля (надзора), отнесенных к категории низкого риска, плановые контрольные (надзорные) мероприятия не проводятся.</w:t>
      </w:r>
      <w:r w:rsidRPr="00094AD8">
        <w:rPr>
          <w:rFonts w:ascii="Arial" w:eastAsia="Times New Roman" w:hAnsi="Arial" w:cs="Arial"/>
          <w:sz w:val="24"/>
          <w:szCs w:val="24"/>
          <w:lang w:eastAsia="ru-RU"/>
        </w:rPr>
        <w:br/>
      </w:r>
    </w:p>
    <w:p w14:paraId="7764FD05" w14:textId="77777777" w:rsidR="00094AD8" w:rsidRPr="00094AD8" w:rsidRDefault="00094AD8" w:rsidP="00094AD8">
      <w:pPr>
        <w:spacing w:after="0" w:line="240" w:lineRule="auto"/>
        <w:jc w:val="center"/>
        <w:textAlignment w:val="baseline"/>
        <w:outlineLvl w:val="2"/>
        <w:rPr>
          <w:rFonts w:ascii="Arial" w:eastAsia="Times New Roman" w:hAnsi="Arial" w:cs="Arial"/>
          <w:b/>
          <w:bCs/>
          <w:sz w:val="24"/>
          <w:szCs w:val="24"/>
          <w:lang w:eastAsia="ru-RU"/>
        </w:rPr>
      </w:pPr>
      <w:r w:rsidRPr="00094AD8">
        <w:rPr>
          <w:rFonts w:ascii="Arial" w:eastAsia="Times New Roman" w:hAnsi="Arial" w:cs="Arial"/>
          <w:b/>
          <w:bCs/>
          <w:sz w:val="24"/>
          <w:szCs w:val="24"/>
          <w:bdr w:val="none" w:sz="0" w:space="0" w:color="auto" w:frame="1"/>
          <w:lang w:eastAsia="ru-RU"/>
        </w:rPr>
        <w:t>III. Профилактика рисков причинения вреда (ущерба) охраняемым законом ценностям</w:t>
      </w:r>
    </w:p>
    <w:p w14:paraId="784B948F" w14:textId="24661A80"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14. Департамент в соответствии со статьей 44 Федерального закона от 31 июля 2020 года N 248-ФЗ "О государственном контроле (надзоре) и муниципальном контроле в Российской Федерации" (далее - Федеральный закон "О государственном контроле (надзоре) и муниципальном контроле в Российской Федерации") ежегодно, не позднее 20 декабря предшествующего года, утверждает программу профилактики рисков причинения вреда (ущерба) охраняемым законом ценностям и размещает ее в течение 5 дней со дня утверждения на официальном сайте департамента в информационно-телекоммуникационной сети "Интернет" (далее - официальный сайт департамента).</w:t>
      </w:r>
      <w:r w:rsidRPr="00094AD8">
        <w:rPr>
          <w:rFonts w:ascii="Arial" w:eastAsia="Times New Roman" w:hAnsi="Arial" w:cs="Arial"/>
          <w:sz w:val="24"/>
          <w:szCs w:val="24"/>
          <w:lang w:eastAsia="ru-RU"/>
        </w:rPr>
        <w:br/>
      </w:r>
    </w:p>
    <w:p w14:paraId="068F39F3"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15. В рамках осуществления регионального государственного контроля (надзора) департаментом проводятся следующие профилактические мероприятия:</w:t>
      </w:r>
      <w:r w:rsidRPr="00094AD8">
        <w:rPr>
          <w:rFonts w:ascii="Arial" w:eastAsia="Times New Roman" w:hAnsi="Arial" w:cs="Arial"/>
          <w:sz w:val="24"/>
          <w:szCs w:val="24"/>
          <w:lang w:eastAsia="ru-RU"/>
        </w:rPr>
        <w:br/>
      </w:r>
    </w:p>
    <w:p w14:paraId="3FAEC677"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информирование;</w:t>
      </w:r>
      <w:r w:rsidRPr="00094AD8">
        <w:rPr>
          <w:rFonts w:ascii="Arial" w:eastAsia="Times New Roman" w:hAnsi="Arial" w:cs="Arial"/>
          <w:sz w:val="24"/>
          <w:szCs w:val="24"/>
          <w:lang w:eastAsia="ru-RU"/>
        </w:rPr>
        <w:br/>
      </w:r>
    </w:p>
    <w:p w14:paraId="2F009CFF"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обобщение правоприменительной практики;</w:t>
      </w:r>
      <w:r w:rsidRPr="00094AD8">
        <w:rPr>
          <w:rFonts w:ascii="Arial" w:eastAsia="Times New Roman" w:hAnsi="Arial" w:cs="Arial"/>
          <w:sz w:val="24"/>
          <w:szCs w:val="24"/>
          <w:lang w:eastAsia="ru-RU"/>
        </w:rPr>
        <w:br/>
      </w:r>
    </w:p>
    <w:p w14:paraId="4593AD57"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объявление предостережения;</w:t>
      </w:r>
      <w:r w:rsidRPr="00094AD8">
        <w:rPr>
          <w:rFonts w:ascii="Arial" w:eastAsia="Times New Roman" w:hAnsi="Arial" w:cs="Arial"/>
          <w:sz w:val="24"/>
          <w:szCs w:val="24"/>
          <w:lang w:eastAsia="ru-RU"/>
        </w:rPr>
        <w:br/>
      </w:r>
    </w:p>
    <w:p w14:paraId="4D6DC01E"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консультирование;</w:t>
      </w:r>
      <w:r w:rsidRPr="00094AD8">
        <w:rPr>
          <w:rFonts w:ascii="Arial" w:eastAsia="Times New Roman" w:hAnsi="Arial" w:cs="Arial"/>
          <w:sz w:val="24"/>
          <w:szCs w:val="24"/>
          <w:lang w:eastAsia="ru-RU"/>
        </w:rPr>
        <w:br/>
      </w:r>
    </w:p>
    <w:p w14:paraId="06700CC1"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д) профилактический визит.</w:t>
      </w:r>
      <w:r w:rsidRPr="00094AD8">
        <w:rPr>
          <w:rFonts w:ascii="Arial" w:eastAsia="Times New Roman" w:hAnsi="Arial" w:cs="Arial"/>
          <w:sz w:val="24"/>
          <w:szCs w:val="24"/>
          <w:lang w:eastAsia="ru-RU"/>
        </w:rPr>
        <w:br/>
      </w:r>
    </w:p>
    <w:p w14:paraId="13A5F107"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16. Информирование организаций и граждан по вопросам соблюдения обязательных требований осуществляется департаментом в соответствии со статьей 46 Федерального закона "О государственном контроле (надзоре) и муниципальном контроле в Российской Федерации" посредством размещения и поддержания актуальных сведений на официальном сайте департамента, в средствах массовой информации, через личные кабинеты контролируемых лиц в </w:t>
      </w:r>
      <w:r w:rsidRPr="00094AD8">
        <w:rPr>
          <w:rFonts w:ascii="Arial" w:eastAsia="Times New Roman" w:hAnsi="Arial" w:cs="Arial"/>
          <w:sz w:val="24"/>
          <w:szCs w:val="24"/>
          <w:lang w:eastAsia="ru-RU"/>
        </w:rPr>
        <w:lastRenderedPageBreak/>
        <w:t>государственных информационных системах (при их наличии) и в иных формах.</w:t>
      </w:r>
      <w:r w:rsidRPr="00094AD8">
        <w:rPr>
          <w:rFonts w:ascii="Arial" w:eastAsia="Times New Roman" w:hAnsi="Arial" w:cs="Arial"/>
          <w:sz w:val="24"/>
          <w:szCs w:val="24"/>
          <w:lang w:eastAsia="ru-RU"/>
        </w:rPr>
        <w:br/>
      </w:r>
    </w:p>
    <w:p w14:paraId="601C53C3"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17. По итогам обобщения правоприменительной практики департамент ежегодно, до 1 марта года, следующего за отчетным, готовит доклад, содержащий результаты осуществления регионального государственного контроля (надзора) (далее - доклад).</w:t>
      </w:r>
      <w:r w:rsidRPr="00094AD8">
        <w:rPr>
          <w:rFonts w:ascii="Arial" w:eastAsia="Times New Roman" w:hAnsi="Arial" w:cs="Arial"/>
          <w:sz w:val="24"/>
          <w:szCs w:val="24"/>
          <w:lang w:eastAsia="ru-RU"/>
        </w:rPr>
        <w:br/>
      </w:r>
    </w:p>
    <w:p w14:paraId="39C63EDA"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Доклад утверждается приказом директора департамента (либо лицом, его замещающим) и размещается на официальном сайте департамента в течение 10 дней со дня его утверждения.</w:t>
      </w:r>
      <w:r w:rsidRPr="00094AD8">
        <w:rPr>
          <w:rFonts w:ascii="Arial" w:eastAsia="Times New Roman" w:hAnsi="Arial" w:cs="Arial"/>
          <w:sz w:val="24"/>
          <w:szCs w:val="24"/>
          <w:lang w:eastAsia="ru-RU"/>
        </w:rPr>
        <w:br/>
      </w:r>
    </w:p>
    <w:p w14:paraId="0565F0F7"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18. В случаях и порядке, предусмотренных статьей 49 Федерального закона "О государственном контроле (надзоре) и муниципальном контроле в Российской Федерации", департамент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r w:rsidRPr="00094AD8">
        <w:rPr>
          <w:rFonts w:ascii="Arial" w:eastAsia="Times New Roman" w:hAnsi="Arial" w:cs="Arial"/>
          <w:sz w:val="24"/>
          <w:szCs w:val="24"/>
          <w:lang w:eastAsia="ru-RU"/>
        </w:rPr>
        <w:br/>
      </w:r>
    </w:p>
    <w:p w14:paraId="32D9D6F3"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19. Контролируемое лицо вправе после получения предостережения о недопустимости нарушения обязательных требований подать в департамент возражение в отношении указанного предостережения (далее - возражение) в срок не позднее 30 дней со дня получения им предостережения.</w:t>
      </w:r>
      <w:r w:rsidRPr="00094AD8">
        <w:rPr>
          <w:rFonts w:ascii="Arial" w:eastAsia="Times New Roman" w:hAnsi="Arial" w:cs="Arial"/>
          <w:sz w:val="24"/>
          <w:szCs w:val="24"/>
          <w:lang w:eastAsia="ru-RU"/>
        </w:rPr>
        <w:br/>
      </w:r>
    </w:p>
    <w:p w14:paraId="6A17E9FD"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возражении указывается:</w:t>
      </w:r>
      <w:r w:rsidRPr="00094AD8">
        <w:rPr>
          <w:rFonts w:ascii="Arial" w:eastAsia="Times New Roman" w:hAnsi="Arial" w:cs="Arial"/>
          <w:sz w:val="24"/>
          <w:szCs w:val="24"/>
          <w:lang w:eastAsia="ru-RU"/>
        </w:rPr>
        <w:br/>
      </w:r>
    </w:p>
    <w:p w14:paraId="32787437"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наименование контролируемого лица;</w:t>
      </w:r>
      <w:r w:rsidRPr="00094AD8">
        <w:rPr>
          <w:rFonts w:ascii="Arial" w:eastAsia="Times New Roman" w:hAnsi="Arial" w:cs="Arial"/>
          <w:sz w:val="24"/>
          <w:szCs w:val="24"/>
          <w:lang w:eastAsia="ru-RU"/>
        </w:rPr>
        <w:br/>
      </w:r>
    </w:p>
    <w:p w14:paraId="520F2BA2"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идентификационный номер налогоплательщика - юридического лица, индивидуального предпринимателя;</w:t>
      </w:r>
      <w:r w:rsidRPr="00094AD8">
        <w:rPr>
          <w:rFonts w:ascii="Arial" w:eastAsia="Times New Roman" w:hAnsi="Arial" w:cs="Arial"/>
          <w:sz w:val="24"/>
          <w:szCs w:val="24"/>
          <w:lang w:eastAsia="ru-RU"/>
        </w:rPr>
        <w:br/>
      </w:r>
    </w:p>
    <w:p w14:paraId="2B09D4E6"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дата и номер направленного предостережения;</w:t>
      </w:r>
      <w:r w:rsidRPr="00094AD8">
        <w:rPr>
          <w:rFonts w:ascii="Arial" w:eastAsia="Times New Roman" w:hAnsi="Arial" w:cs="Arial"/>
          <w:sz w:val="24"/>
          <w:szCs w:val="24"/>
          <w:lang w:eastAsia="ru-RU"/>
        </w:rPr>
        <w:br/>
      </w:r>
    </w:p>
    <w:p w14:paraId="33393660"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094AD8">
        <w:rPr>
          <w:rFonts w:ascii="Arial" w:eastAsia="Times New Roman" w:hAnsi="Arial" w:cs="Arial"/>
          <w:sz w:val="24"/>
          <w:szCs w:val="24"/>
          <w:lang w:eastAsia="ru-RU"/>
        </w:rPr>
        <w:br/>
      </w:r>
    </w:p>
    <w:p w14:paraId="34E7CAE8"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Возражение направляется контролируемым лицом в бумажном виде почтовым отправлением в адрес департамента, либо в виде электронного документа, подписанного простой электронной подписью либо усиленной квалифицированной электронной подписью гражданина,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департамента, либо иными указанными в предостережении способами.</w:t>
      </w:r>
      <w:r w:rsidRPr="00094AD8">
        <w:rPr>
          <w:rFonts w:ascii="Arial" w:eastAsia="Times New Roman" w:hAnsi="Arial" w:cs="Arial"/>
          <w:sz w:val="24"/>
          <w:szCs w:val="24"/>
          <w:lang w:eastAsia="ru-RU"/>
        </w:rPr>
        <w:br/>
      </w:r>
    </w:p>
    <w:p w14:paraId="3B5FEB71"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Возражение рассматривается департаментом в течение 30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sidRPr="00094AD8">
        <w:rPr>
          <w:rFonts w:ascii="Arial" w:eastAsia="Times New Roman" w:hAnsi="Arial" w:cs="Arial"/>
          <w:sz w:val="24"/>
          <w:szCs w:val="24"/>
          <w:lang w:eastAsia="ru-RU"/>
        </w:rPr>
        <w:br/>
      </w:r>
    </w:p>
    <w:p w14:paraId="69D81AA0"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20. Консультирование контролируемых лиц осуществляется департаментом в соответствии со статьей 50 Федерального закона "О государственном контроле (надзоре) и муниципальном контроле в Российской Федерации" по телефону, </w:t>
      </w:r>
      <w:r w:rsidRPr="00094AD8">
        <w:rPr>
          <w:rFonts w:ascii="Arial" w:eastAsia="Times New Roman" w:hAnsi="Arial" w:cs="Arial"/>
          <w:sz w:val="24"/>
          <w:szCs w:val="24"/>
          <w:lang w:eastAsia="ru-RU"/>
        </w:rPr>
        <w:lastRenderedPageBreak/>
        <w:t>посредством видео-конференц-связи, на личном приеме ежемесячно в сроки, определенные директором департамента, либо в ходе проведения профилактического мероприятия, контрольного (надзорного) мероприятия.</w:t>
      </w:r>
      <w:r w:rsidRPr="00094AD8">
        <w:rPr>
          <w:rFonts w:ascii="Arial" w:eastAsia="Times New Roman" w:hAnsi="Arial" w:cs="Arial"/>
          <w:sz w:val="24"/>
          <w:szCs w:val="24"/>
          <w:lang w:eastAsia="ru-RU"/>
        </w:rPr>
        <w:br/>
      </w:r>
    </w:p>
    <w:p w14:paraId="22825E65"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sidRPr="00094AD8">
        <w:rPr>
          <w:rFonts w:ascii="Arial" w:eastAsia="Times New Roman" w:hAnsi="Arial" w:cs="Arial"/>
          <w:sz w:val="24"/>
          <w:szCs w:val="24"/>
          <w:lang w:eastAsia="ru-RU"/>
        </w:rPr>
        <w:br/>
      </w:r>
    </w:p>
    <w:p w14:paraId="7E6BFC3D"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Консультирование (в том числе в письменной форме) осуществляется по вопросам соблюдения обязательных требований.</w:t>
      </w:r>
      <w:r w:rsidRPr="00094AD8">
        <w:rPr>
          <w:rFonts w:ascii="Arial" w:eastAsia="Times New Roman" w:hAnsi="Arial" w:cs="Arial"/>
          <w:sz w:val="24"/>
          <w:szCs w:val="24"/>
          <w:lang w:eastAsia="ru-RU"/>
        </w:rPr>
        <w:br/>
      </w:r>
    </w:p>
    <w:p w14:paraId="0FB8AF2B"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случае если контролируемым лицом представлен письменный запрос о предоставлении письменного ответа по вопросам консультирования, консультирование осуществляется департаментом в письменной форме.</w:t>
      </w:r>
      <w:r w:rsidRPr="00094AD8">
        <w:rPr>
          <w:rFonts w:ascii="Arial" w:eastAsia="Times New Roman" w:hAnsi="Arial" w:cs="Arial"/>
          <w:sz w:val="24"/>
          <w:szCs w:val="24"/>
          <w:lang w:eastAsia="ru-RU"/>
        </w:rPr>
        <w:br/>
      </w:r>
    </w:p>
    <w:p w14:paraId="3B24B39A" w14:textId="701C4A4A"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При консультировании в письменной форме должны соблюдаться требования, установленные Федеральным законом от 2 мая 2006 года N 59-ФЗ "О порядке рассмотрения обращений граждан Российской Федерации".</w:t>
      </w:r>
      <w:r w:rsidRPr="00094AD8">
        <w:rPr>
          <w:rFonts w:ascii="Arial" w:eastAsia="Times New Roman" w:hAnsi="Arial" w:cs="Arial"/>
          <w:sz w:val="24"/>
          <w:szCs w:val="24"/>
          <w:lang w:eastAsia="ru-RU"/>
        </w:rPr>
        <w:br/>
      </w:r>
    </w:p>
    <w:p w14:paraId="0A0AF084"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случае поступления 10 и более однотипных обращений контролируемых лиц и их представителей консультирование осуществляется посредством размещения на официальном сайте департамента письменного разъяснения, подписанного уполномоченным должностным лицом департамента.</w:t>
      </w:r>
      <w:r w:rsidRPr="00094AD8">
        <w:rPr>
          <w:rFonts w:ascii="Arial" w:eastAsia="Times New Roman" w:hAnsi="Arial" w:cs="Arial"/>
          <w:sz w:val="24"/>
          <w:szCs w:val="24"/>
          <w:lang w:eastAsia="ru-RU"/>
        </w:rPr>
        <w:br/>
      </w:r>
    </w:p>
    <w:p w14:paraId="60B9BC10"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21. Профилактические визиты проводятся департаментом в соответствии со статьей 52 Федерального закона "О государственном контроле (надзоре) и муниципальном контроле в Российской Федерации".</w:t>
      </w:r>
      <w:r w:rsidRPr="00094AD8">
        <w:rPr>
          <w:rFonts w:ascii="Arial" w:eastAsia="Times New Roman" w:hAnsi="Arial" w:cs="Arial"/>
          <w:sz w:val="24"/>
          <w:szCs w:val="24"/>
          <w:lang w:eastAsia="ru-RU"/>
        </w:rPr>
        <w:br/>
      </w:r>
    </w:p>
    <w:p w14:paraId="50708FEC"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Обязательные профилактические визиты проводятся в отношении контролируемых лиц, приступающих к осуществлению деятельности, в рамках которой должны соблюдаться обязательные требования, а также в отношении объектов регионального государственного контроля (надзора), отнесенных к категориям чрезвычайно высокого риска, высокого риска и значительного риска.</w:t>
      </w:r>
      <w:r w:rsidRPr="00094AD8">
        <w:rPr>
          <w:rFonts w:ascii="Arial" w:eastAsia="Times New Roman" w:hAnsi="Arial" w:cs="Arial"/>
          <w:sz w:val="24"/>
          <w:szCs w:val="24"/>
          <w:lang w:eastAsia="ru-RU"/>
        </w:rPr>
        <w:br/>
      </w:r>
    </w:p>
    <w:p w14:paraId="094E2FF9"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Обязательный профилактический визит проводится с предварительным информированием контролируемого лица, срок его проведения не может превышать 1 рабочий день. По ходатайству должностного лица, проводящего профилактический визит, директор департамента (заместитель директора департамента) может продлить срок проведения профилактического визита на срок не более 3 рабочих дней.</w:t>
      </w:r>
      <w:r w:rsidRPr="00094AD8">
        <w:rPr>
          <w:rFonts w:ascii="Arial" w:eastAsia="Times New Roman" w:hAnsi="Arial" w:cs="Arial"/>
          <w:sz w:val="24"/>
          <w:szCs w:val="24"/>
          <w:lang w:eastAsia="ru-RU"/>
        </w:rPr>
        <w:br/>
      </w:r>
    </w:p>
    <w:p w14:paraId="179311C4"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22. В случае если при проведении профилактического визита установлено, что объекты регионального государственного контроля (надзора)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директору (заместителю директора) департамента, которые являются уполномоченными на принятие решений о проведении контрольных (надзорных) мероприятий, для принятия решения о проведении контрольных (надзорных) мероприятий.</w:t>
      </w:r>
      <w:r w:rsidRPr="00094AD8">
        <w:rPr>
          <w:rFonts w:ascii="Arial" w:eastAsia="Times New Roman" w:hAnsi="Arial" w:cs="Arial"/>
          <w:sz w:val="24"/>
          <w:szCs w:val="24"/>
          <w:lang w:eastAsia="ru-RU"/>
        </w:rPr>
        <w:br/>
      </w:r>
    </w:p>
    <w:p w14:paraId="001D496C" w14:textId="77777777" w:rsidR="00094AD8" w:rsidRPr="00094AD8" w:rsidRDefault="00094AD8" w:rsidP="00094AD8">
      <w:pPr>
        <w:spacing w:after="0" w:line="240" w:lineRule="auto"/>
        <w:jc w:val="center"/>
        <w:textAlignment w:val="baseline"/>
        <w:outlineLvl w:val="2"/>
        <w:rPr>
          <w:rFonts w:ascii="Arial" w:eastAsia="Times New Roman" w:hAnsi="Arial" w:cs="Arial"/>
          <w:b/>
          <w:bCs/>
          <w:sz w:val="24"/>
          <w:szCs w:val="24"/>
          <w:lang w:eastAsia="ru-RU"/>
        </w:rPr>
      </w:pPr>
      <w:r w:rsidRPr="00094AD8">
        <w:rPr>
          <w:rFonts w:ascii="Arial" w:eastAsia="Times New Roman" w:hAnsi="Arial" w:cs="Arial"/>
          <w:b/>
          <w:bCs/>
          <w:sz w:val="24"/>
          <w:szCs w:val="24"/>
          <w:bdr w:val="none" w:sz="0" w:space="0" w:color="auto" w:frame="1"/>
          <w:lang w:eastAsia="ru-RU"/>
        </w:rPr>
        <w:t>IV. Осуществление регионального государственного контроля (надзора)</w:t>
      </w:r>
    </w:p>
    <w:p w14:paraId="7E967711"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lastRenderedPageBreak/>
        <w:t>23. Плановые контрольные (надзорные) мероприятия проводятся департаментом на основании плана проведения плановых контрольных (надзорных) мероприятий на очередной календарный год, согласованного с органами прокуратуры Брянской области.</w:t>
      </w:r>
      <w:r w:rsidRPr="00094AD8">
        <w:rPr>
          <w:rFonts w:ascii="Arial" w:eastAsia="Times New Roman" w:hAnsi="Arial" w:cs="Arial"/>
          <w:sz w:val="24"/>
          <w:szCs w:val="24"/>
          <w:lang w:eastAsia="ru-RU"/>
        </w:rPr>
        <w:br/>
      </w:r>
    </w:p>
    <w:p w14:paraId="6D62C847" w14:textId="0556AA74"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24. План проведения плановых контрольных (надзорных) мероприятий формируется департаментом в соответствии с Постановлением Правительства Российской Федерации от 31 декабря 2020 года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094AD8">
        <w:rPr>
          <w:rFonts w:ascii="Arial" w:eastAsia="Times New Roman" w:hAnsi="Arial" w:cs="Arial"/>
          <w:sz w:val="24"/>
          <w:szCs w:val="24"/>
          <w:lang w:eastAsia="ru-RU"/>
        </w:rPr>
        <w:br/>
      </w:r>
    </w:p>
    <w:p w14:paraId="01AA32D3"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25. Внеплановые контрольные (надзорные) мероприятия, за исключением внеплановых контрольных (надзорных) мероприятий без взаимодействия с контролируемым лицом, проводятся по основаниям, предусмотренным пунктами 1, 3 - 5 части 1 статьи 57 Федерального закона "О государственном контроле (надзоре) и муниципальном контроле в Российской Федерации".</w:t>
      </w:r>
      <w:r w:rsidRPr="00094AD8">
        <w:rPr>
          <w:rFonts w:ascii="Arial" w:eastAsia="Times New Roman" w:hAnsi="Arial" w:cs="Arial"/>
          <w:sz w:val="24"/>
          <w:szCs w:val="24"/>
          <w:lang w:eastAsia="ru-RU"/>
        </w:rPr>
        <w:br/>
      </w:r>
    </w:p>
    <w:p w14:paraId="796C72D5"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26.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департамента, подписанное уполномоченным должностным лицом, указанным в пункте 4 настоящего Положения.</w:t>
      </w:r>
      <w:r w:rsidRPr="00094AD8">
        <w:rPr>
          <w:rFonts w:ascii="Arial" w:eastAsia="Times New Roman" w:hAnsi="Arial" w:cs="Arial"/>
          <w:sz w:val="24"/>
          <w:szCs w:val="24"/>
          <w:lang w:eastAsia="ru-RU"/>
        </w:rPr>
        <w:br/>
      </w:r>
    </w:p>
    <w:p w14:paraId="507E5FB2"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решении о проведении контрольного (надзорного) мероприятия указываются сведения, предусмотренные частью 1 статьи 64 Федерального закона "О государственном контроле (надзоре) и муниципальном контроле в Российской Федерации", а также перечень нормативных правовых актов, содержащих обязательные требования, соблюдение которых оценивается при осуществлении регионального государственного контроля (надзора).</w:t>
      </w:r>
      <w:r w:rsidRPr="00094AD8">
        <w:rPr>
          <w:rFonts w:ascii="Arial" w:eastAsia="Times New Roman" w:hAnsi="Arial" w:cs="Arial"/>
          <w:sz w:val="24"/>
          <w:szCs w:val="24"/>
          <w:lang w:eastAsia="ru-RU"/>
        </w:rPr>
        <w:br/>
      </w:r>
    </w:p>
    <w:p w14:paraId="1B2A20E2"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27. Индивидуальный предприниматель или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а также в случае применения к такому контролируемому лицу административного ареста и избрания в отношении него меры пресечения в виде подписки о невыезде и надлежащем поведении, запрете определенных действий, заключения под стражу, домашнего ареста. Проведение контрольного (надзорного) мероприятия переносится департаментом на срок, необходимый для устранения обстоятельств, послуживших поводом для такого обращения индивидуального предпринимателя или гражданина.</w:t>
      </w:r>
      <w:r w:rsidRPr="00094AD8">
        <w:rPr>
          <w:rFonts w:ascii="Arial" w:eastAsia="Times New Roman" w:hAnsi="Arial" w:cs="Arial"/>
          <w:sz w:val="24"/>
          <w:szCs w:val="24"/>
          <w:lang w:eastAsia="ru-RU"/>
        </w:rPr>
        <w:br/>
      </w:r>
    </w:p>
    <w:p w14:paraId="3A3C4330"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28. Для фиксации доказательств нарушений обязательных требований должностными лицами департамента могут использоваться фотосъемка, аудио- и видеозапись, иные способы фиксации доказательств.</w:t>
      </w:r>
      <w:r w:rsidRPr="00094AD8">
        <w:rPr>
          <w:rFonts w:ascii="Arial" w:eastAsia="Times New Roman" w:hAnsi="Arial" w:cs="Arial"/>
          <w:sz w:val="24"/>
          <w:szCs w:val="24"/>
          <w:lang w:eastAsia="ru-RU"/>
        </w:rPr>
        <w:br/>
      </w:r>
    </w:p>
    <w:p w14:paraId="34EA4E0C"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w:t>
      </w:r>
      <w:r w:rsidRPr="00094AD8">
        <w:rPr>
          <w:rFonts w:ascii="Arial" w:eastAsia="Times New Roman" w:hAnsi="Arial" w:cs="Arial"/>
          <w:sz w:val="24"/>
          <w:szCs w:val="24"/>
          <w:lang w:eastAsia="ru-RU"/>
        </w:rPr>
        <w:br/>
      </w:r>
    </w:p>
    <w:p w14:paraId="1BC0F263"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lastRenderedPageBreak/>
        <w:t>Фотографии, аудио- и видеозаписи, используемые для доказательств нарушений обязательных требований, прилагаются к акту контрольного (надзорного) мероприятия.</w:t>
      </w:r>
      <w:r w:rsidRPr="00094AD8">
        <w:rPr>
          <w:rFonts w:ascii="Arial" w:eastAsia="Times New Roman" w:hAnsi="Arial" w:cs="Arial"/>
          <w:sz w:val="24"/>
          <w:szCs w:val="24"/>
          <w:lang w:eastAsia="ru-RU"/>
        </w:rPr>
        <w:br/>
      </w:r>
    </w:p>
    <w:p w14:paraId="541F7324"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094AD8">
        <w:rPr>
          <w:rFonts w:ascii="Arial" w:eastAsia="Times New Roman" w:hAnsi="Arial" w:cs="Arial"/>
          <w:sz w:val="24"/>
          <w:szCs w:val="24"/>
          <w:lang w:eastAsia="ru-RU"/>
        </w:rPr>
        <w:br/>
      </w:r>
    </w:p>
    <w:p w14:paraId="5591083D" w14:textId="77777777" w:rsidR="00094AD8" w:rsidRPr="00094AD8" w:rsidRDefault="00094AD8" w:rsidP="00094AD8">
      <w:pPr>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29. В рамках осуществления регионального государственного контроля (надзора) проводятся следующие виды контрольных (надзорных) мероприятий, предусматривающих взаимодействие с контролируемым лицом:</w:t>
      </w:r>
    </w:p>
    <w:p w14:paraId="1AA9ECE5"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инспекционный визит;</w:t>
      </w:r>
      <w:r w:rsidRPr="00094AD8">
        <w:rPr>
          <w:rFonts w:ascii="Arial" w:eastAsia="Times New Roman" w:hAnsi="Arial" w:cs="Arial"/>
          <w:sz w:val="24"/>
          <w:szCs w:val="24"/>
          <w:lang w:eastAsia="ru-RU"/>
        </w:rPr>
        <w:br/>
      </w:r>
    </w:p>
    <w:p w14:paraId="03F1D128"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рейдовый осмотр;</w:t>
      </w:r>
      <w:r w:rsidRPr="00094AD8">
        <w:rPr>
          <w:rFonts w:ascii="Arial" w:eastAsia="Times New Roman" w:hAnsi="Arial" w:cs="Arial"/>
          <w:sz w:val="24"/>
          <w:szCs w:val="24"/>
          <w:lang w:eastAsia="ru-RU"/>
        </w:rPr>
        <w:br/>
      </w:r>
    </w:p>
    <w:p w14:paraId="6EF19557"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документарная проверка;</w:t>
      </w:r>
      <w:r w:rsidRPr="00094AD8">
        <w:rPr>
          <w:rFonts w:ascii="Arial" w:eastAsia="Times New Roman" w:hAnsi="Arial" w:cs="Arial"/>
          <w:sz w:val="24"/>
          <w:szCs w:val="24"/>
          <w:lang w:eastAsia="ru-RU"/>
        </w:rPr>
        <w:br/>
      </w:r>
    </w:p>
    <w:p w14:paraId="44FB1215"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выездная проверка.</w:t>
      </w:r>
      <w:r w:rsidRPr="00094AD8">
        <w:rPr>
          <w:rFonts w:ascii="Arial" w:eastAsia="Times New Roman" w:hAnsi="Arial" w:cs="Arial"/>
          <w:sz w:val="24"/>
          <w:szCs w:val="24"/>
          <w:lang w:eastAsia="ru-RU"/>
        </w:rPr>
        <w:br/>
      </w:r>
    </w:p>
    <w:p w14:paraId="6EF1839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30. Контрольные (надзорные) мероприятия проводятся на плановой и внеплановой основе путем совершения следующих контрольных (надзорных) действий:</w:t>
      </w:r>
      <w:r w:rsidRPr="00094AD8">
        <w:rPr>
          <w:rFonts w:ascii="Arial" w:eastAsia="Times New Roman" w:hAnsi="Arial" w:cs="Arial"/>
          <w:sz w:val="24"/>
          <w:szCs w:val="24"/>
          <w:lang w:eastAsia="ru-RU"/>
        </w:rPr>
        <w:br/>
      </w:r>
    </w:p>
    <w:p w14:paraId="42535C5A"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осмотр;</w:t>
      </w:r>
      <w:r w:rsidRPr="00094AD8">
        <w:rPr>
          <w:rFonts w:ascii="Arial" w:eastAsia="Times New Roman" w:hAnsi="Arial" w:cs="Arial"/>
          <w:sz w:val="24"/>
          <w:szCs w:val="24"/>
          <w:lang w:eastAsia="ru-RU"/>
        </w:rPr>
        <w:br/>
      </w:r>
    </w:p>
    <w:p w14:paraId="130AD0A0"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опрос;</w:t>
      </w:r>
      <w:r w:rsidRPr="00094AD8">
        <w:rPr>
          <w:rFonts w:ascii="Arial" w:eastAsia="Times New Roman" w:hAnsi="Arial" w:cs="Arial"/>
          <w:sz w:val="24"/>
          <w:szCs w:val="24"/>
          <w:lang w:eastAsia="ru-RU"/>
        </w:rPr>
        <w:br/>
      </w:r>
    </w:p>
    <w:p w14:paraId="20F23B21"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получение письменных объяснений;</w:t>
      </w:r>
      <w:r w:rsidRPr="00094AD8">
        <w:rPr>
          <w:rFonts w:ascii="Arial" w:eastAsia="Times New Roman" w:hAnsi="Arial" w:cs="Arial"/>
          <w:sz w:val="24"/>
          <w:szCs w:val="24"/>
          <w:lang w:eastAsia="ru-RU"/>
        </w:rPr>
        <w:br/>
      </w:r>
    </w:p>
    <w:p w14:paraId="07D332E3"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истребование документов.</w:t>
      </w:r>
      <w:r w:rsidRPr="00094AD8">
        <w:rPr>
          <w:rFonts w:ascii="Arial" w:eastAsia="Times New Roman" w:hAnsi="Arial" w:cs="Arial"/>
          <w:sz w:val="24"/>
          <w:szCs w:val="24"/>
          <w:lang w:eastAsia="ru-RU"/>
        </w:rPr>
        <w:br/>
      </w:r>
    </w:p>
    <w:p w14:paraId="4C53F665"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31. Инспекционный визит - контрольное (надзорное) мероприятие, проводимое в соответствии со статьей 70 Федерального закона "О государственном контроле (надзоре) и муниципальном контроле в Российской Федерации" путем взаимодействия с конкретным контролируемым лицом и (или) владельцем (пользователем) производственного объекта.</w:t>
      </w:r>
      <w:r w:rsidRPr="00094AD8">
        <w:rPr>
          <w:rFonts w:ascii="Arial" w:eastAsia="Times New Roman" w:hAnsi="Arial" w:cs="Arial"/>
          <w:sz w:val="24"/>
          <w:szCs w:val="24"/>
          <w:lang w:eastAsia="ru-RU"/>
        </w:rPr>
        <w:br/>
      </w:r>
    </w:p>
    <w:p w14:paraId="4C2068EB"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составе инспекционного визита проводятся следующие контрольные (надзорные) действия:</w:t>
      </w:r>
      <w:r w:rsidRPr="00094AD8">
        <w:rPr>
          <w:rFonts w:ascii="Arial" w:eastAsia="Times New Roman" w:hAnsi="Arial" w:cs="Arial"/>
          <w:sz w:val="24"/>
          <w:szCs w:val="24"/>
          <w:lang w:eastAsia="ru-RU"/>
        </w:rPr>
        <w:br/>
      </w:r>
    </w:p>
    <w:p w14:paraId="1265CC40"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осмотр;</w:t>
      </w:r>
      <w:r w:rsidRPr="00094AD8">
        <w:rPr>
          <w:rFonts w:ascii="Arial" w:eastAsia="Times New Roman" w:hAnsi="Arial" w:cs="Arial"/>
          <w:sz w:val="24"/>
          <w:szCs w:val="24"/>
          <w:lang w:eastAsia="ru-RU"/>
        </w:rPr>
        <w:br/>
      </w:r>
    </w:p>
    <w:p w14:paraId="665974A9"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опрос;</w:t>
      </w:r>
      <w:r w:rsidRPr="00094AD8">
        <w:rPr>
          <w:rFonts w:ascii="Arial" w:eastAsia="Times New Roman" w:hAnsi="Arial" w:cs="Arial"/>
          <w:sz w:val="24"/>
          <w:szCs w:val="24"/>
          <w:lang w:eastAsia="ru-RU"/>
        </w:rPr>
        <w:br/>
      </w:r>
    </w:p>
    <w:p w14:paraId="10DD6731"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получение письменных объяснений;</w:t>
      </w:r>
      <w:r w:rsidRPr="00094AD8">
        <w:rPr>
          <w:rFonts w:ascii="Arial" w:eastAsia="Times New Roman" w:hAnsi="Arial" w:cs="Arial"/>
          <w:sz w:val="24"/>
          <w:szCs w:val="24"/>
          <w:lang w:eastAsia="ru-RU"/>
        </w:rPr>
        <w:br/>
      </w:r>
    </w:p>
    <w:p w14:paraId="18CC7694"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регионального государственного контроля (надзора).</w:t>
      </w:r>
      <w:r w:rsidRPr="00094AD8">
        <w:rPr>
          <w:rFonts w:ascii="Arial" w:eastAsia="Times New Roman" w:hAnsi="Arial" w:cs="Arial"/>
          <w:sz w:val="24"/>
          <w:szCs w:val="24"/>
          <w:lang w:eastAsia="ru-RU"/>
        </w:rPr>
        <w:br/>
      </w:r>
    </w:p>
    <w:p w14:paraId="76EDD2F2"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lastRenderedPageBreak/>
        <w:t>Инспекционный визит проводится без предварительного уведомления контролируемого лица и не может превышать 1 рабочий день.</w:t>
      </w:r>
      <w:r w:rsidRPr="00094AD8">
        <w:rPr>
          <w:rFonts w:ascii="Arial" w:eastAsia="Times New Roman" w:hAnsi="Arial" w:cs="Arial"/>
          <w:sz w:val="24"/>
          <w:szCs w:val="24"/>
          <w:lang w:eastAsia="ru-RU"/>
        </w:rPr>
        <w:br/>
      </w:r>
    </w:p>
    <w:p w14:paraId="1CC27D2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"О государственном контроле (надзоре) и муниципальном контроле в Российской Федерации".</w:t>
      </w:r>
      <w:r w:rsidRPr="00094AD8">
        <w:rPr>
          <w:rFonts w:ascii="Arial" w:eastAsia="Times New Roman" w:hAnsi="Arial" w:cs="Arial"/>
          <w:sz w:val="24"/>
          <w:szCs w:val="24"/>
          <w:lang w:eastAsia="ru-RU"/>
        </w:rPr>
        <w:br/>
      </w:r>
    </w:p>
    <w:p w14:paraId="6C4943D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32. Рейдовый осмотр - контрольное (надзорное) мероприятие, проводимое в соответствии со статьей 71 Федерального закона "О государственном контроле (надзоре) и муниципальном контроле в Российской Федерации"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находящихся на территории, на которой расположено несколько контролируемых лиц.</w:t>
      </w:r>
      <w:r w:rsidRPr="00094AD8">
        <w:rPr>
          <w:rFonts w:ascii="Arial" w:eastAsia="Times New Roman" w:hAnsi="Arial" w:cs="Arial"/>
          <w:sz w:val="24"/>
          <w:szCs w:val="24"/>
          <w:lang w:eastAsia="ru-RU"/>
        </w:rPr>
        <w:br/>
      </w:r>
    </w:p>
    <w:p w14:paraId="51BDAD02"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составе рейдового осмотра проводятся следующие контрольные (надзорные) действия:</w:t>
      </w:r>
      <w:r w:rsidRPr="00094AD8">
        <w:rPr>
          <w:rFonts w:ascii="Arial" w:eastAsia="Times New Roman" w:hAnsi="Arial" w:cs="Arial"/>
          <w:sz w:val="24"/>
          <w:szCs w:val="24"/>
          <w:lang w:eastAsia="ru-RU"/>
        </w:rPr>
        <w:br/>
      </w:r>
    </w:p>
    <w:p w14:paraId="74A30E40"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осмотр;</w:t>
      </w:r>
      <w:r w:rsidRPr="00094AD8">
        <w:rPr>
          <w:rFonts w:ascii="Arial" w:eastAsia="Times New Roman" w:hAnsi="Arial" w:cs="Arial"/>
          <w:sz w:val="24"/>
          <w:szCs w:val="24"/>
          <w:lang w:eastAsia="ru-RU"/>
        </w:rPr>
        <w:br/>
      </w:r>
    </w:p>
    <w:p w14:paraId="2E669600"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опрос;</w:t>
      </w:r>
      <w:r w:rsidRPr="00094AD8">
        <w:rPr>
          <w:rFonts w:ascii="Arial" w:eastAsia="Times New Roman" w:hAnsi="Arial" w:cs="Arial"/>
          <w:sz w:val="24"/>
          <w:szCs w:val="24"/>
          <w:lang w:eastAsia="ru-RU"/>
        </w:rPr>
        <w:br/>
      </w:r>
    </w:p>
    <w:p w14:paraId="30955571"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получение письменных объяснений;</w:t>
      </w:r>
      <w:r w:rsidRPr="00094AD8">
        <w:rPr>
          <w:rFonts w:ascii="Arial" w:eastAsia="Times New Roman" w:hAnsi="Arial" w:cs="Arial"/>
          <w:sz w:val="24"/>
          <w:szCs w:val="24"/>
          <w:lang w:eastAsia="ru-RU"/>
        </w:rPr>
        <w:br/>
      </w:r>
    </w:p>
    <w:p w14:paraId="6BFBA8EA"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истребование документов.</w:t>
      </w:r>
      <w:r w:rsidRPr="00094AD8">
        <w:rPr>
          <w:rFonts w:ascii="Arial" w:eastAsia="Times New Roman" w:hAnsi="Arial" w:cs="Arial"/>
          <w:sz w:val="24"/>
          <w:szCs w:val="24"/>
          <w:lang w:eastAsia="ru-RU"/>
        </w:rPr>
        <w:br/>
      </w:r>
    </w:p>
    <w:p w14:paraId="308C032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1 рабочий день.</w:t>
      </w:r>
      <w:r w:rsidRPr="00094AD8">
        <w:rPr>
          <w:rFonts w:ascii="Arial" w:eastAsia="Times New Roman" w:hAnsi="Arial" w:cs="Arial"/>
          <w:sz w:val="24"/>
          <w:szCs w:val="24"/>
          <w:lang w:eastAsia="ru-RU"/>
        </w:rPr>
        <w:br/>
      </w:r>
    </w:p>
    <w:p w14:paraId="0662E464"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"О государственном контроле (надзоре) и муниципальном контроле в Российской Федерации".</w:t>
      </w:r>
      <w:r w:rsidRPr="00094AD8">
        <w:rPr>
          <w:rFonts w:ascii="Arial" w:eastAsia="Times New Roman" w:hAnsi="Arial" w:cs="Arial"/>
          <w:sz w:val="24"/>
          <w:szCs w:val="24"/>
          <w:lang w:eastAsia="ru-RU"/>
        </w:rPr>
        <w:br/>
      </w:r>
    </w:p>
    <w:p w14:paraId="1AE07A4A"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33. Документарная проверка - контрольное (надзорное) мероприятие, которое проводится в соответствии со статьей 72 Федерального закона "О государственном контроле (надзоре) и муниципальном контроле в Российской Федерации" по месту нахождения департамента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департамента.</w:t>
      </w:r>
      <w:r w:rsidRPr="00094AD8">
        <w:rPr>
          <w:rFonts w:ascii="Arial" w:eastAsia="Times New Roman" w:hAnsi="Arial" w:cs="Arial"/>
          <w:sz w:val="24"/>
          <w:szCs w:val="24"/>
          <w:lang w:eastAsia="ru-RU"/>
        </w:rPr>
        <w:br/>
      </w:r>
    </w:p>
    <w:p w14:paraId="30C037E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составе документарной проверки должностными лицами департамента проводятся следующие контрольные (надзорные) действия:</w:t>
      </w:r>
      <w:r w:rsidRPr="00094AD8">
        <w:rPr>
          <w:rFonts w:ascii="Arial" w:eastAsia="Times New Roman" w:hAnsi="Arial" w:cs="Arial"/>
          <w:sz w:val="24"/>
          <w:szCs w:val="24"/>
          <w:lang w:eastAsia="ru-RU"/>
        </w:rPr>
        <w:br/>
      </w:r>
    </w:p>
    <w:p w14:paraId="592E9780" w14:textId="77777777" w:rsidR="00094AD8" w:rsidRPr="00094AD8" w:rsidRDefault="00094AD8" w:rsidP="00094AD8">
      <w:pPr>
        <w:shd w:val="clear" w:color="auto" w:fill="FFFFFF"/>
        <w:spacing w:after="0" w:line="240" w:lineRule="auto"/>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получение письменных объяснений;</w:t>
      </w:r>
      <w:r w:rsidRPr="00094AD8">
        <w:rPr>
          <w:rFonts w:ascii="Arial" w:eastAsia="Times New Roman" w:hAnsi="Arial" w:cs="Arial"/>
          <w:sz w:val="24"/>
          <w:szCs w:val="24"/>
          <w:lang w:eastAsia="ru-RU"/>
        </w:rPr>
        <w:br/>
      </w:r>
    </w:p>
    <w:p w14:paraId="6B76F4DF" w14:textId="77777777" w:rsidR="00094AD8" w:rsidRPr="00094AD8" w:rsidRDefault="00094AD8" w:rsidP="00094AD8">
      <w:pPr>
        <w:shd w:val="clear" w:color="auto" w:fill="FFFFFF"/>
        <w:spacing w:after="0" w:line="240" w:lineRule="auto"/>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lastRenderedPageBreak/>
        <w:t>б) истребование документов.</w:t>
      </w:r>
      <w:r w:rsidRPr="00094AD8">
        <w:rPr>
          <w:rFonts w:ascii="Arial" w:eastAsia="Times New Roman" w:hAnsi="Arial" w:cs="Arial"/>
          <w:sz w:val="24"/>
          <w:szCs w:val="24"/>
          <w:lang w:eastAsia="ru-RU"/>
        </w:rPr>
        <w:br/>
      </w:r>
    </w:p>
    <w:p w14:paraId="4D9CF404"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Срок проведения документарной проверки не может превышать 10 рабочих дней.</w:t>
      </w:r>
      <w:r w:rsidRPr="00094AD8">
        <w:rPr>
          <w:rFonts w:ascii="Arial" w:eastAsia="Times New Roman" w:hAnsi="Arial" w:cs="Arial"/>
          <w:sz w:val="24"/>
          <w:szCs w:val="24"/>
          <w:lang w:eastAsia="ru-RU"/>
        </w:rPr>
        <w:br/>
      </w:r>
    </w:p>
    <w:p w14:paraId="194A119A"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Внеплановая документарная проверка проводится без согласования с органами прокуратуры.</w:t>
      </w:r>
      <w:r w:rsidRPr="00094AD8">
        <w:rPr>
          <w:rFonts w:ascii="Arial" w:eastAsia="Times New Roman" w:hAnsi="Arial" w:cs="Arial"/>
          <w:sz w:val="24"/>
          <w:szCs w:val="24"/>
          <w:lang w:eastAsia="ru-RU"/>
        </w:rPr>
        <w:br/>
      </w:r>
    </w:p>
    <w:p w14:paraId="4991F3BF"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34. Выездная проверка - комплексное контрольное (надзорное) мероприятие, проводимое в соответствии со статьей 73 Федерального закона "О государственном контроле (надзоре) и муниципальном контроле в Российской Федерации" посредством взаимодействия с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департамента.</w:t>
      </w:r>
      <w:r w:rsidRPr="00094AD8">
        <w:rPr>
          <w:rFonts w:ascii="Arial" w:eastAsia="Times New Roman" w:hAnsi="Arial" w:cs="Arial"/>
          <w:sz w:val="24"/>
          <w:szCs w:val="24"/>
          <w:lang w:eastAsia="ru-RU"/>
        </w:rPr>
        <w:br/>
      </w:r>
    </w:p>
    <w:p w14:paraId="7F40C611"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ходе выездной проверки должностными лицами департамента могут совершаться следующие контрольные (надзорные) действия:</w:t>
      </w:r>
      <w:r w:rsidRPr="00094AD8">
        <w:rPr>
          <w:rFonts w:ascii="Arial" w:eastAsia="Times New Roman" w:hAnsi="Arial" w:cs="Arial"/>
          <w:sz w:val="24"/>
          <w:szCs w:val="24"/>
          <w:lang w:eastAsia="ru-RU"/>
        </w:rPr>
        <w:br/>
      </w:r>
    </w:p>
    <w:p w14:paraId="72FB78A7"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осмотр;</w:t>
      </w:r>
      <w:r w:rsidRPr="00094AD8">
        <w:rPr>
          <w:rFonts w:ascii="Arial" w:eastAsia="Times New Roman" w:hAnsi="Arial" w:cs="Arial"/>
          <w:sz w:val="24"/>
          <w:szCs w:val="24"/>
          <w:lang w:eastAsia="ru-RU"/>
        </w:rPr>
        <w:br/>
      </w:r>
    </w:p>
    <w:p w14:paraId="34508FE3"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опрос;</w:t>
      </w:r>
      <w:r w:rsidRPr="00094AD8">
        <w:rPr>
          <w:rFonts w:ascii="Arial" w:eastAsia="Times New Roman" w:hAnsi="Arial" w:cs="Arial"/>
          <w:sz w:val="24"/>
          <w:szCs w:val="24"/>
          <w:lang w:eastAsia="ru-RU"/>
        </w:rPr>
        <w:br/>
      </w:r>
    </w:p>
    <w:p w14:paraId="11ACBCA0"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получение письменных объяснений;</w:t>
      </w:r>
      <w:r w:rsidRPr="00094AD8">
        <w:rPr>
          <w:rFonts w:ascii="Arial" w:eastAsia="Times New Roman" w:hAnsi="Arial" w:cs="Arial"/>
          <w:sz w:val="24"/>
          <w:szCs w:val="24"/>
          <w:lang w:eastAsia="ru-RU"/>
        </w:rPr>
        <w:br/>
      </w:r>
    </w:p>
    <w:p w14:paraId="2ACD12B4"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г) истребование документов.</w:t>
      </w:r>
      <w:r w:rsidRPr="00094AD8">
        <w:rPr>
          <w:rFonts w:ascii="Arial" w:eastAsia="Times New Roman" w:hAnsi="Arial" w:cs="Arial"/>
          <w:sz w:val="24"/>
          <w:szCs w:val="24"/>
          <w:lang w:eastAsia="ru-RU"/>
        </w:rPr>
        <w:br/>
      </w:r>
    </w:p>
    <w:p w14:paraId="18534F4C"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094AD8">
        <w:rPr>
          <w:rFonts w:ascii="Arial" w:eastAsia="Times New Roman" w:hAnsi="Arial" w:cs="Arial"/>
          <w:sz w:val="24"/>
          <w:szCs w:val="24"/>
          <w:lang w:eastAsia="ru-RU"/>
        </w:rPr>
        <w:br/>
      </w:r>
    </w:p>
    <w:p w14:paraId="4F15CA29"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w:t>
      </w:r>
      <w:proofErr w:type="gramStart"/>
      <w:r w:rsidRPr="00094AD8">
        <w:rPr>
          <w:rFonts w:ascii="Arial" w:eastAsia="Times New Roman" w:hAnsi="Arial" w:cs="Arial"/>
          <w:sz w:val="24"/>
          <w:szCs w:val="24"/>
          <w:lang w:eastAsia="ru-RU"/>
        </w:rPr>
        <w:t>3 - 5</w:t>
      </w:r>
      <w:proofErr w:type="gramEnd"/>
      <w:r w:rsidRPr="00094AD8">
        <w:rPr>
          <w:rFonts w:ascii="Arial" w:eastAsia="Times New Roman" w:hAnsi="Arial" w:cs="Arial"/>
          <w:sz w:val="24"/>
          <w:szCs w:val="24"/>
          <w:lang w:eastAsia="ru-RU"/>
        </w:rPr>
        <w:t xml:space="preserve"> части 1 и частью 12 статьи 66 Федерального закона "О государственном контроле (надзоре) и муниципальном контроле в Российской Федерации".</w:t>
      </w:r>
      <w:r w:rsidRPr="00094AD8">
        <w:rPr>
          <w:rFonts w:ascii="Arial" w:eastAsia="Times New Roman" w:hAnsi="Arial" w:cs="Arial"/>
          <w:sz w:val="24"/>
          <w:szCs w:val="24"/>
          <w:lang w:eastAsia="ru-RU"/>
        </w:rPr>
        <w:br/>
      </w:r>
    </w:p>
    <w:p w14:paraId="11F95F8A" w14:textId="77777777" w:rsidR="00094AD8" w:rsidRPr="00094AD8" w:rsidRDefault="00094AD8" w:rsidP="00094AD8">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094AD8">
        <w:rPr>
          <w:rFonts w:ascii="Arial" w:eastAsia="Times New Roman" w:hAnsi="Arial" w:cs="Arial"/>
          <w:b/>
          <w:bCs/>
          <w:sz w:val="24"/>
          <w:szCs w:val="24"/>
          <w:bdr w:val="none" w:sz="0" w:space="0" w:color="auto" w:frame="1"/>
          <w:lang w:eastAsia="ru-RU"/>
        </w:rPr>
        <w:t>V. Результаты контрольного (надзорного) мероприятия</w:t>
      </w:r>
    </w:p>
    <w:p w14:paraId="26D2E00A"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35. Должностными лицами департамента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 акт).</w:t>
      </w:r>
      <w:r w:rsidRPr="00094AD8">
        <w:rPr>
          <w:rFonts w:ascii="Arial" w:eastAsia="Times New Roman" w:hAnsi="Arial" w:cs="Arial"/>
          <w:sz w:val="24"/>
          <w:szCs w:val="24"/>
          <w:lang w:eastAsia="ru-RU"/>
        </w:rPr>
        <w:br/>
      </w:r>
    </w:p>
    <w:p w14:paraId="02E9AE3D"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Оформление акта производится на месте проведения контрольного (надзорного) мероприятия в день окончания проведения такого мероприятия, если иной порядок не установлен Правительством Российской Федерации.</w:t>
      </w:r>
      <w:r w:rsidRPr="00094AD8">
        <w:rPr>
          <w:rFonts w:ascii="Arial" w:eastAsia="Times New Roman" w:hAnsi="Arial" w:cs="Arial"/>
          <w:sz w:val="24"/>
          <w:szCs w:val="24"/>
          <w:lang w:eastAsia="ru-RU"/>
        </w:rPr>
        <w:br/>
      </w:r>
    </w:p>
    <w:p w14:paraId="59CDFC07"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В случае если по результатам проведения контрольного (надзорного)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w:t>
      </w:r>
      <w:r w:rsidRPr="00094AD8">
        <w:rPr>
          <w:rFonts w:ascii="Arial" w:eastAsia="Times New Roman" w:hAnsi="Arial" w:cs="Arial"/>
          <w:sz w:val="24"/>
          <w:szCs w:val="24"/>
          <w:lang w:eastAsia="ru-RU"/>
        </w:rPr>
        <w:lastRenderedPageBreak/>
        <w:t>актом и его структурной единицей оно установлено.</w:t>
      </w:r>
      <w:r w:rsidRPr="00094AD8">
        <w:rPr>
          <w:rFonts w:ascii="Arial" w:eastAsia="Times New Roman" w:hAnsi="Arial" w:cs="Arial"/>
          <w:sz w:val="24"/>
          <w:szCs w:val="24"/>
          <w:lang w:eastAsia="ru-RU"/>
        </w:rPr>
        <w:br/>
      </w:r>
    </w:p>
    <w:p w14:paraId="4E4A7648"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094AD8">
        <w:rPr>
          <w:rFonts w:ascii="Arial" w:eastAsia="Times New Roman" w:hAnsi="Arial" w:cs="Arial"/>
          <w:sz w:val="24"/>
          <w:szCs w:val="24"/>
          <w:lang w:eastAsia="ru-RU"/>
        </w:rPr>
        <w:br/>
      </w:r>
    </w:p>
    <w:p w14:paraId="19A87B8E"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36.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w:t>
      </w:r>
      <w:r w:rsidRPr="00094AD8">
        <w:rPr>
          <w:rFonts w:ascii="Arial" w:eastAsia="Times New Roman" w:hAnsi="Arial" w:cs="Arial"/>
          <w:sz w:val="24"/>
          <w:szCs w:val="24"/>
          <w:lang w:eastAsia="ru-RU"/>
        </w:rPr>
        <w:br/>
      </w:r>
    </w:p>
    <w:p w14:paraId="6F98B06E"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37. В случае выявления при проведении контрольного (надзорного) мероприятия нарушений обязательных требований контролируемым лицом должностным лицом департамента в пределах полномочий, предусмотренных законодательством Российской Федерации, принимаются решения, предусмотренные статьей 90 Федерального закона "О государственном контроле (надзоре) и муниципальном контроле в Российской Федерации", статьей 33 Федерального закона "Об особо охраняемых природных территориях".</w:t>
      </w:r>
      <w:r w:rsidRPr="00094AD8">
        <w:rPr>
          <w:rFonts w:ascii="Arial" w:eastAsia="Times New Roman" w:hAnsi="Arial" w:cs="Arial"/>
          <w:sz w:val="24"/>
          <w:szCs w:val="24"/>
          <w:lang w:eastAsia="ru-RU"/>
        </w:rPr>
        <w:br/>
      </w:r>
    </w:p>
    <w:p w14:paraId="4FB54E7E" w14:textId="77777777" w:rsidR="00094AD8" w:rsidRPr="00094AD8" w:rsidRDefault="00094AD8" w:rsidP="00094AD8">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094AD8">
        <w:rPr>
          <w:rFonts w:ascii="Arial" w:eastAsia="Times New Roman" w:hAnsi="Arial" w:cs="Arial"/>
          <w:b/>
          <w:bCs/>
          <w:sz w:val="24"/>
          <w:szCs w:val="24"/>
          <w:bdr w:val="none" w:sz="0" w:space="0" w:color="auto" w:frame="1"/>
          <w:lang w:eastAsia="ru-RU"/>
        </w:rPr>
        <w:t>VI. Досудебный порядок подачи жалобы</w:t>
      </w:r>
    </w:p>
    <w:p w14:paraId="79910C37"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38. Досудебное обжалование решений департамента о проведении контрольного (надзорного) мероприятия, действий (бездействия) его должностных лиц, актов контрольных (надзорных) мероприятий, предписаний об устранении выявленных нарушений осуществляется в соответствии со статьями </w:t>
      </w:r>
      <w:proofErr w:type="gramStart"/>
      <w:r w:rsidRPr="00094AD8">
        <w:rPr>
          <w:rFonts w:ascii="Arial" w:eastAsia="Times New Roman" w:hAnsi="Arial" w:cs="Arial"/>
          <w:sz w:val="24"/>
          <w:szCs w:val="24"/>
          <w:lang w:eastAsia="ru-RU"/>
        </w:rPr>
        <w:t>40 - 43</w:t>
      </w:r>
      <w:proofErr w:type="gramEnd"/>
      <w:r w:rsidRPr="00094AD8">
        <w:rPr>
          <w:rFonts w:ascii="Arial" w:eastAsia="Times New Roman" w:hAnsi="Arial" w:cs="Arial"/>
          <w:sz w:val="24"/>
          <w:szCs w:val="24"/>
          <w:lang w:eastAsia="ru-RU"/>
        </w:rPr>
        <w:t xml:space="preserve"> Федерального закона "О государственном контроле (надзоре) и муниципальном контроле в Российской Федерации".</w:t>
      </w:r>
      <w:r w:rsidRPr="00094AD8">
        <w:rPr>
          <w:rFonts w:ascii="Arial" w:eastAsia="Times New Roman" w:hAnsi="Arial" w:cs="Arial"/>
          <w:sz w:val="24"/>
          <w:szCs w:val="24"/>
          <w:lang w:eastAsia="ru-RU"/>
        </w:rPr>
        <w:br/>
      </w:r>
    </w:p>
    <w:p w14:paraId="4C8E8F05"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39. Жалоба на решение департамента, действия (бездействие) его должностных лиц, на предписание департамента подается контролируемым лицом в сроки, установленные статьей 40 Федерального закона "О государственном контроле (надзоре) и муниципальном контроле в Российской Федерации".</w:t>
      </w:r>
      <w:r w:rsidRPr="00094AD8">
        <w:rPr>
          <w:rFonts w:ascii="Arial" w:eastAsia="Times New Roman" w:hAnsi="Arial" w:cs="Arial"/>
          <w:sz w:val="24"/>
          <w:szCs w:val="24"/>
          <w:lang w:eastAsia="ru-RU"/>
        </w:rPr>
        <w:br/>
      </w:r>
    </w:p>
    <w:p w14:paraId="1411822B"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40. Департамент принимает решение об отказе в рассмотрении жалобы в течение 5 рабочих дней со дня ее получения в случаях, предусмотренных статьей 42 Федерального закона "О государственном контроле (надзоре) и муниципальном контроле в Российской Федерации".</w:t>
      </w:r>
      <w:r w:rsidRPr="00094AD8">
        <w:rPr>
          <w:rFonts w:ascii="Arial" w:eastAsia="Times New Roman" w:hAnsi="Arial" w:cs="Arial"/>
          <w:sz w:val="24"/>
          <w:szCs w:val="24"/>
          <w:lang w:eastAsia="ru-RU"/>
        </w:rPr>
        <w:br/>
      </w:r>
    </w:p>
    <w:p w14:paraId="7EBB6CCE"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41. Жалоба подлежит рассмотрению департаментом в течение 20 рабочих дней со дня ее регистрации.</w:t>
      </w:r>
      <w:r w:rsidRPr="00094AD8">
        <w:rPr>
          <w:rFonts w:ascii="Arial" w:eastAsia="Times New Roman" w:hAnsi="Arial" w:cs="Arial"/>
          <w:sz w:val="24"/>
          <w:szCs w:val="24"/>
          <w:lang w:eastAsia="ru-RU"/>
        </w:rPr>
        <w:br/>
      </w:r>
    </w:p>
    <w:p w14:paraId="774A1C16"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42. По итогам рассмотрения жалобы департамент принимает одно из следующих решений:</w:t>
      </w:r>
      <w:r w:rsidRPr="00094AD8">
        <w:rPr>
          <w:rFonts w:ascii="Arial" w:eastAsia="Times New Roman" w:hAnsi="Arial" w:cs="Arial"/>
          <w:sz w:val="24"/>
          <w:szCs w:val="24"/>
          <w:lang w:eastAsia="ru-RU"/>
        </w:rPr>
        <w:br/>
      </w:r>
    </w:p>
    <w:p w14:paraId="71245E91"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а) оставляет жалобу без удовлетворения;</w:t>
      </w:r>
      <w:r w:rsidRPr="00094AD8">
        <w:rPr>
          <w:rFonts w:ascii="Arial" w:eastAsia="Times New Roman" w:hAnsi="Arial" w:cs="Arial"/>
          <w:sz w:val="24"/>
          <w:szCs w:val="24"/>
          <w:lang w:eastAsia="ru-RU"/>
        </w:rPr>
        <w:br/>
      </w:r>
    </w:p>
    <w:p w14:paraId="1B4CD425"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б) отменяет решение полностью или частично;</w:t>
      </w:r>
      <w:r w:rsidRPr="00094AD8">
        <w:rPr>
          <w:rFonts w:ascii="Arial" w:eastAsia="Times New Roman" w:hAnsi="Arial" w:cs="Arial"/>
          <w:sz w:val="24"/>
          <w:szCs w:val="24"/>
          <w:lang w:eastAsia="ru-RU"/>
        </w:rPr>
        <w:br/>
      </w:r>
    </w:p>
    <w:p w14:paraId="6D733F78"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в) отменяет решение полностью и принимает новое решение;</w:t>
      </w:r>
      <w:r w:rsidRPr="00094AD8">
        <w:rPr>
          <w:rFonts w:ascii="Arial" w:eastAsia="Times New Roman" w:hAnsi="Arial" w:cs="Arial"/>
          <w:sz w:val="24"/>
          <w:szCs w:val="24"/>
          <w:lang w:eastAsia="ru-RU"/>
        </w:rPr>
        <w:br/>
      </w:r>
    </w:p>
    <w:p w14:paraId="7956C8FD"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 xml:space="preserve">г) признает действия (бездействие) должностных лиц департамента незаконными и выносит </w:t>
      </w:r>
      <w:proofErr w:type="gramStart"/>
      <w:r w:rsidRPr="00094AD8">
        <w:rPr>
          <w:rFonts w:ascii="Arial" w:eastAsia="Times New Roman" w:hAnsi="Arial" w:cs="Arial"/>
          <w:sz w:val="24"/>
          <w:szCs w:val="24"/>
          <w:lang w:eastAsia="ru-RU"/>
        </w:rPr>
        <w:t>решение по существу</w:t>
      </w:r>
      <w:proofErr w:type="gramEnd"/>
      <w:r w:rsidRPr="00094AD8">
        <w:rPr>
          <w:rFonts w:ascii="Arial" w:eastAsia="Times New Roman" w:hAnsi="Arial" w:cs="Arial"/>
          <w:sz w:val="24"/>
          <w:szCs w:val="24"/>
          <w:lang w:eastAsia="ru-RU"/>
        </w:rPr>
        <w:t xml:space="preserve">, в том числе об осуществлении при </w:t>
      </w:r>
      <w:r w:rsidRPr="00094AD8">
        <w:rPr>
          <w:rFonts w:ascii="Arial" w:eastAsia="Times New Roman" w:hAnsi="Arial" w:cs="Arial"/>
          <w:sz w:val="24"/>
          <w:szCs w:val="24"/>
          <w:lang w:eastAsia="ru-RU"/>
        </w:rPr>
        <w:lastRenderedPageBreak/>
        <w:t>необходимости определенных действий.</w:t>
      </w:r>
      <w:r w:rsidRPr="00094AD8">
        <w:rPr>
          <w:rFonts w:ascii="Arial" w:eastAsia="Times New Roman" w:hAnsi="Arial" w:cs="Arial"/>
          <w:sz w:val="24"/>
          <w:szCs w:val="24"/>
          <w:lang w:eastAsia="ru-RU"/>
        </w:rPr>
        <w:br/>
      </w:r>
    </w:p>
    <w:p w14:paraId="11698F6B" w14:textId="77777777" w:rsidR="00094AD8" w:rsidRPr="00094AD8" w:rsidRDefault="00094AD8" w:rsidP="00094AD8">
      <w:pPr>
        <w:shd w:val="clear" w:color="auto" w:fill="FFFFFF"/>
        <w:spacing w:after="0" w:line="240" w:lineRule="auto"/>
        <w:ind w:firstLine="480"/>
        <w:textAlignment w:val="baseline"/>
        <w:rPr>
          <w:rFonts w:ascii="Arial" w:eastAsia="Times New Roman" w:hAnsi="Arial" w:cs="Arial"/>
          <w:sz w:val="24"/>
          <w:szCs w:val="24"/>
          <w:lang w:eastAsia="ru-RU"/>
        </w:rPr>
      </w:pPr>
      <w:r w:rsidRPr="00094AD8">
        <w:rPr>
          <w:rFonts w:ascii="Arial" w:eastAsia="Times New Roman" w:hAnsi="Arial" w:cs="Arial"/>
          <w:sz w:val="24"/>
          <w:szCs w:val="24"/>
          <w:lang w:eastAsia="ru-RU"/>
        </w:rPr>
        <w:t>43. Решения, указанные в пунктах 40, 42 настоящего Положения, в срок не позднее 3 рабочих дней со дня принятия направляются контролируемому лицу, подавшему жалобу.</w:t>
      </w:r>
    </w:p>
    <w:p w14:paraId="4579F377" w14:textId="77777777" w:rsidR="00C513E8" w:rsidRPr="00094AD8" w:rsidRDefault="00C513E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