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5360433" w14:textId="77777777" w:rsidR="00075782" w:rsidRPr="00075782" w:rsidRDefault="00075782" w:rsidP="00075782">
      <w:pPr>
        <w:pStyle w:val="2"/>
        <w:spacing w:before="0" w:beforeAutospacing="0" w:after="240" w:afterAutospacing="0"/>
        <w:jc w:val="center"/>
        <w:textAlignment w:val="baseline"/>
        <w:rPr>
          <w:rFonts w:ascii="Arial" w:hAnsi="Arial" w:cs="Arial"/>
          <w:sz w:val="24"/>
          <w:szCs w:val="24"/>
        </w:rPr>
      </w:pPr>
      <w:r w:rsidRPr="00075782">
        <w:rPr>
          <w:rFonts w:ascii="Arial" w:hAnsi="Arial" w:cs="Arial"/>
          <w:sz w:val="24"/>
          <w:szCs w:val="24"/>
        </w:rPr>
        <w:br/>
        <w:t>КОМИТЕТ ПРОМЫШЛЕННОСТИ И ТОРГОВЛИ ВОЛГОГРАДСКОЙ ОБЛАСТИ</w:t>
      </w:r>
      <w:r w:rsidRPr="00075782">
        <w:rPr>
          <w:rFonts w:ascii="Arial" w:hAnsi="Arial" w:cs="Arial"/>
          <w:sz w:val="24"/>
          <w:szCs w:val="24"/>
        </w:rPr>
        <w:br/>
      </w:r>
      <w:r w:rsidRPr="00075782">
        <w:rPr>
          <w:rFonts w:ascii="Arial" w:hAnsi="Arial" w:cs="Arial"/>
          <w:sz w:val="24"/>
          <w:szCs w:val="24"/>
        </w:rPr>
        <w:br/>
        <w:t>ПРИКАЗ</w:t>
      </w:r>
      <w:r w:rsidRPr="00075782">
        <w:rPr>
          <w:rFonts w:ascii="Arial" w:hAnsi="Arial" w:cs="Arial"/>
          <w:sz w:val="24"/>
          <w:szCs w:val="24"/>
        </w:rPr>
        <w:br/>
      </w:r>
      <w:r w:rsidRPr="00075782">
        <w:rPr>
          <w:rFonts w:ascii="Arial" w:hAnsi="Arial" w:cs="Arial"/>
          <w:sz w:val="24"/>
          <w:szCs w:val="24"/>
        </w:rPr>
        <w:br/>
        <w:t>от 15 мая 2015 года N 99-од</w:t>
      </w:r>
      <w:r w:rsidRPr="00075782">
        <w:rPr>
          <w:rFonts w:ascii="Arial" w:hAnsi="Arial" w:cs="Arial"/>
          <w:sz w:val="24"/>
          <w:szCs w:val="24"/>
        </w:rPr>
        <w:br/>
      </w:r>
      <w:r w:rsidRPr="00075782">
        <w:rPr>
          <w:rFonts w:ascii="Arial" w:hAnsi="Arial" w:cs="Arial"/>
          <w:sz w:val="24"/>
          <w:szCs w:val="24"/>
        </w:rPr>
        <w:br/>
      </w:r>
      <w:r w:rsidRPr="00075782">
        <w:rPr>
          <w:rFonts w:ascii="Arial" w:hAnsi="Arial" w:cs="Arial"/>
          <w:sz w:val="24"/>
          <w:szCs w:val="24"/>
        </w:rPr>
        <w:br/>
        <w:t>Об утверждении административного регламента осуществления комитетом промышленной политики, торговли и топливно-энергетического комплекса Волгоградской области лицензионного контроля за деятельностью по заготовке, хранению, переработке и реализации лома черных металлов, цветных металлов</w:t>
      </w:r>
    </w:p>
    <w:p w14:paraId="444BEBEC" w14:textId="77777777" w:rsidR="00075782" w:rsidRPr="00075782" w:rsidRDefault="00075782" w:rsidP="00075782">
      <w:pPr>
        <w:pStyle w:val="formattext"/>
        <w:spacing w:before="0" w:beforeAutospacing="0" w:after="0" w:afterAutospacing="0"/>
        <w:jc w:val="center"/>
        <w:textAlignment w:val="baseline"/>
        <w:rPr>
          <w:rFonts w:ascii="Arial" w:hAnsi="Arial" w:cs="Arial"/>
        </w:rPr>
      </w:pPr>
      <w:r w:rsidRPr="00075782">
        <w:rPr>
          <w:rFonts w:ascii="Arial" w:hAnsi="Arial" w:cs="Arial"/>
        </w:rPr>
        <w:t>(с изменениями на 27 января 2021 года)</w:t>
      </w:r>
    </w:p>
    <w:p w14:paraId="2FA69CF2" w14:textId="77777777" w:rsidR="00075782" w:rsidRPr="00075782" w:rsidRDefault="00075782" w:rsidP="00075782">
      <w:pPr>
        <w:pStyle w:val="formattext"/>
        <w:spacing w:before="0" w:beforeAutospacing="0" w:after="0" w:afterAutospacing="0"/>
        <w:jc w:val="center"/>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приказов комитета промышленности и торговли Волгоградской области от 11.06.2015 N 123-од</w:t>
      </w:r>
      <w:r w:rsidRPr="00075782">
        <w:rPr>
          <w:rFonts w:ascii="Arial" w:hAnsi="Arial" w:cs="Arial"/>
        </w:rPr>
        <w:t>, </w:t>
      </w:r>
      <w:r w:rsidRPr="00075782">
        <w:rPr>
          <w:rFonts w:ascii="Arial" w:eastAsiaTheme="majorEastAsia" w:hAnsi="Arial" w:cs="Arial"/>
        </w:rPr>
        <w:t>от 07.10.2015 N 183-од</w:t>
      </w:r>
      <w:r w:rsidRPr="00075782">
        <w:rPr>
          <w:rFonts w:ascii="Arial" w:hAnsi="Arial" w:cs="Arial"/>
        </w:rPr>
        <w:t>, </w:t>
      </w:r>
      <w:r w:rsidRPr="00075782">
        <w:rPr>
          <w:rFonts w:ascii="Arial" w:eastAsiaTheme="majorEastAsia" w:hAnsi="Arial" w:cs="Arial"/>
        </w:rPr>
        <w:t>от 24.08.2016 N 16-н</w:t>
      </w:r>
      <w:r w:rsidRPr="00075782">
        <w:rPr>
          <w:rFonts w:ascii="Arial" w:hAnsi="Arial" w:cs="Arial"/>
        </w:rPr>
        <w:t>, </w:t>
      </w:r>
      <w:r w:rsidRPr="00075782">
        <w:rPr>
          <w:rFonts w:ascii="Arial" w:eastAsiaTheme="majorEastAsia" w:hAnsi="Arial" w:cs="Arial"/>
        </w:rPr>
        <w:t>от 17.10.2016 N 25-н</w:t>
      </w:r>
      <w:r w:rsidRPr="00075782">
        <w:rPr>
          <w:rFonts w:ascii="Arial" w:hAnsi="Arial" w:cs="Arial"/>
        </w:rPr>
        <w:t>, </w:t>
      </w:r>
      <w:r w:rsidRPr="00075782">
        <w:rPr>
          <w:rFonts w:ascii="Arial" w:eastAsiaTheme="majorEastAsia" w:hAnsi="Arial" w:cs="Arial"/>
        </w:rPr>
        <w:t>от 28.12.2016 N 38-н</w:t>
      </w:r>
      <w:r w:rsidRPr="00075782">
        <w:rPr>
          <w:rFonts w:ascii="Arial" w:hAnsi="Arial" w:cs="Arial"/>
        </w:rPr>
        <w:t>, </w:t>
      </w:r>
      <w:r w:rsidRPr="00075782">
        <w:rPr>
          <w:rFonts w:ascii="Arial" w:eastAsiaTheme="majorEastAsia" w:hAnsi="Arial" w:cs="Arial"/>
        </w:rPr>
        <w:t>от 24.04.2017 N 24-н</w:t>
      </w:r>
      <w:r w:rsidRPr="00075782">
        <w:rPr>
          <w:rFonts w:ascii="Arial" w:hAnsi="Arial" w:cs="Arial"/>
        </w:rPr>
        <w:t>, </w:t>
      </w:r>
      <w:r w:rsidRPr="00075782">
        <w:rPr>
          <w:rFonts w:ascii="Arial" w:eastAsiaTheme="majorEastAsia" w:hAnsi="Arial" w:cs="Arial"/>
        </w:rPr>
        <w:t>от 15.05.2017 N 29-н</w:t>
      </w:r>
      <w:r w:rsidRPr="00075782">
        <w:rPr>
          <w:rFonts w:ascii="Arial" w:hAnsi="Arial" w:cs="Arial"/>
        </w:rPr>
        <w:t>, </w:t>
      </w:r>
      <w:r w:rsidRPr="00075782">
        <w:rPr>
          <w:rFonts w:ascii="Arial" w:eastAsiaTheme="majorEastAsia" w:hAnsi="Arial" w:cs="Arial"/>
        </w:rPr>
        <w:t>от 31.05.2017 N 37-н</w:t>
      </w:r>
      <w:r w:rsidRPr="00075782">
        <w:rPr>
          <w:rFonts w:ascii="Arial" w:hAnsi="Arial" w:cs="Arial"/>
        </w:rPr>
        <w:t>, </w:t>
      </w:r>
      <w:r w:rsidRPr="00075782">
        <w:rPr>
          <w:rFonts w:ascii="Arial" w:eastAsiaTheme="majorEastAsia" w:hAnsi="Arial" w:cs="Arial"/>
        </w:rPr>
        <w:t>от 26.02.2018 N 06-н</w:t>
      </w:r>
      <w:r w:rsidRPr="00075782">
        <w:rPr>
          <w:rFonts w:ascii="Arial" w:hAnsi="Arial" w:cs="Arial"/>
        </w:rPr>
        <w:t>, </w:t>
      </w:r>
      <w:r w:rsidRPr="00075782">
        <w:rPr>
          <w:rFonts w:ascii="Arial" w:eastAsiaTheme="majorEastAsia" w:hAnsi="Arial" w:cs="Arial"/>
        </w:rPr>
        <w:t>от 09.01.2019 N 02-н</w:t>
      </w:r>
      <w:r w:rsidRPr="00075782">
        <w:rPr>
          <w:rFonts w:ascii="Arial" w:hAnsi="Arial" w:cs="Arial"/>
        </w:rPr>
        <w:t>, </w:t>
      </w:r>
      <w:r w:rsidRPr="00075782">
        <w:rPr>
          <w:rFonts w:ascii="Arial" w:eastAsiaTheme="majorEastAsia" w:hAnsi="Arial" w:cs="Arial"/>
        </w:rPr>
        <w:t>от 05.11.2019 N 34-н</w:t>
      </w:r>
      <w:r w:rsidRPr="00075782">
        <w:rPr>
          <w:rFonts w:ascii="Arial" w:hAnsi="Arial" w:cs="Arial"/>
        </w:rPr>
        <w:t>, </w:t>
      </w:r>
      <w:r w:rsidRPr="00075782">
        <w:rPr>
          <w:rFonts w:ascii="Arial" w:eastAsiaTheme="majorEastAsia" w:hAnsi="Arial" w:cs="Arial"/>
        </w:rPr>
        <w:t>приказов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 </w:t>
      </w:r>
      <w:r w:rsidRPr="00075782">
        <w:rPr>
          <w:rFonts w:ascii="Arial" w:eastAsiaTheme="majorEastAsia" w:hAnsi="Arial" w:cs="Arial"/>
        </w:rPr>
        <w:t>от 27.01.2021 N 3-н</w:t>
      </w:r>
      <w:r w:rsidRPr="00075782">
        <w:rPr>
          <w:rFonts w:ascii="Arial" w:hAnsi="Arial" w:cs="Arial"/>
        </w:rPr>
        <w:t>)</w:t>
      </w:r>
    </w:p>
    <w:p w14:paraId="25DFAC15" w14:textId="77777777" w:rsidR="00075782" w:rsidRPr="00075782" w:rsidRDefault="00075782" w:rsidP="00075782">
      <w:pPr>
        <w:pStyle w:val="formattext"/>
        <w:spacing w:before="0" w:beforeAutospacing="0" w:after="0" w:afterAutospacing="0"/>
        <w:textAlignment w:val="baseline"/>
        <w:rPr>
          <w:rFonts w:ascii="Arial" w:hAnsi="Arial" w:cs="Arial"/>
        </w:rPr>
      </w:pPr>
      <w:r w:rsidRPr="00075782">
        <w:rPr>
          <w:rFonts w:ascii="Arial" w:hAnsi="Arial" w:cs="Arial"/>
        </w:rPr>
        <w:br/>
      </w:r>
    </w:p>
    <w:p w14:paraId="10D97600"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соответствии с </w:t>
      </w:r>
      <w:r w:rsidRPr="00075782">
        <w:rPr>
          <w:rFonts w:ascii="Arial" w:eastAsiaTheme="majorEastAsia" w:hAnsi="Arial" w:cs="Arial"/>
        </w:rPr>
        <w:t>Федеральным законом от 27.07.2010 N 210-ФЗ "Об организации предоставления государственных и муниципальных услуг"</w:t>
      </w:r>
      <w:r w:rsidRPr="00075782">
        <w:rPr>
          <w:rFonts w:ascii="Arial" w:hAnsi="Arial" w:cs="Arial"/>
        </w:rPr>
        <w:t>, </w:t>
      </w:r>
      <w:r w:rsidRPr="00075782">
        <w:rPr>
          <w:rFonts w:ascii="Arial" w:eastAsiaTheme="majorEastAsia" w:hAnsi="Arial" w:cs="Arial"/>
        </w:rPr>
        <w:t>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75782">
        <w:rPr>
          <w:rFonts w:ascii="Arial" w:hAnsi="Arial" w:cs="Arial"/>
        </w:rPr>
        <w:t>, </w:t>
      </w:r>
      <w:r w:rsidRPr="00075782">
        <w:rPr>
          <w:rFonts w:ascii="Arial" w:eastAsiaTheme="majorEastAsia" w:hAnsi="Arial" w:cs="Arial"/>
        </w:rPr>
        <w:t>постановлением Администрации Волгоградской области от 10 октября 2011 г. N 592-п "О разработке и утверждении административных регламентов осуществления регионального государственного контроля (надзора)"</w:t>
      </w:r>
      <w:r w:rsidRPr="00075782">
        <w:rPr>
          <w:rFonts w:ascii="Arial" w:hAnsi="Arial" w:cs="Arial"/>
        </w:rPr>
        <w:t> приказываю:</w:t>
      </w:r>
      <w:r w:rsidRPr="00075782">
        <w:rPr>
          <w:rFonts w:ascii="Arial" w:hAnsi="Arial" w:cs="Arial"/>
        </w:rPr>
        <w:br/>
      </w:r>
    </w:p>
    <w:p w14:paraId="0190A5B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531E41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w:t>
      </w:r>
      <w:r w:rsidRPr="00075782">
        <w:rPr>
          <w:rFonts w:ascii="Arial" w:hAnsi="Arial" w:cs="Arial"/>
        </w:rPr>
        <w:br/>
      </w:r>
    </w:p>
    <w:p w14:paraId="0607862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9B2053B"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1. Утвердить административный регламент осуществления комитетом промышленной политики, торговли и топливно-энергетического комплекса Волгоградской области лицензионного контроля за деятельностью по заготовке, хранению, переработке и реализации лома черных металлов, цветных металлов.</w:t>
      </w:r>
      <w:r w:rsidRPr="00075782">
        <w:rPr>
          <w:rFonts w:ascii="Arial" w:hAnsi="Arial" w:cs="Arial"/>
        </w:rPr>
        <w:br/>
      </w:r>
    </w:p>
    <w:p w14:paraId="6D7F8B13"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10749F1"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1FAC8E13"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39D33B7B"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2. Признать утратившими силу приказы министерства промышленности и торговли Волгоградской области:</w:t>
      </w:r>
      <w:r w:rsidRPr="00075782">
        <w:rPr>
          <w:rFonts w:ascii="Arial" w:hAnsi="Arial" w:cs="Arial"/>
        </w:rPr>
        <w:br/>
      </w:r>
    </w:p>
    <w:p w14:paraId="779DA995"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67FB967"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от 23 декабря 2013 г. N 188-од "Об утверждении административного регламента комитета промышленности и торговли Волгоградской области исполнения государственной функции "Осуществление лицензионного контроля за деятельностью по заготовке, хранению, переработке и реализации лома черных металлов, цветных металлов"</w:t>
      </w:r>
      <w:r w:rsidRPr="00075782">
        <w:rPr>
          <w:rFonts w:ascii="Arial" w:hAnsi="Arial" w:cs="Arial"/>
        </w:rPr>
        <w:t>;</w:t>
      </w:r>
      <w:r w:rsidRPr="00075782">
        <w:rPr>
          <w:rFonts w:ascii="Arial" w:hAnsi="Arial" w:cs="Arial"/>
        </w:rPr>
        <w:br/>
      </w:r>
    </w:p>
    <w:p w14:paraId="1CF8A36D"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9A23B95"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от 22 мая 2014 г. N 102-од "О внесении изменений в приказ министерства промышленности и торговли Волгоградской области от 23 декабря 2013 г. N 188-од "Об утверждении административного регламента министерства промышленности и торговли Волгоградской области исполнения государственной функции "Осуществление лицензионного контроля за деятельностью по заготовке, хранению, переработке и реализации лома черных металлов, цветных металлов"</w:t>
      </w:r>
      <w:r w:rsidRPr="00075782">
        <w:rPr>
          <w:rFonts w:ascii="Arial" w:hAnsi="Arial" w:cs="Arial"/>
        </w:rPr>
        <w:t>.</w:t>
      </w:r>
      <w:r w:rsidRPr="00075782">
        <w:rPr>
          <w:rFonts w:ascii="Arial" w:hAnsi="Arial" w:cs="Arial"/>
        </w:rPr>
        <w:br/>
      </w:r>
    </w:p>
    <w:p w14:paraId="2FD4725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433115B"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3. Настоящий приказ вступает в силу со дня его подписания, подлежит официальному опубликованию.</w:t>
      </w:r>
      <w:r w:rsidRPr="00075782">
        <w:rPr>
          <w:rFonts w:ascii="Arial" w:hAnsi="Arial" w:cs="Arial"/>
        </w:rPr>
        <w:br/>
      </w:r>
    </w:p>
    <w:p w14:paraId="362D87CE" w14:textId="77777777" w:rsidR="00075782" w:rsidRPr="00075782" w:rsidRDefault="00075782" w:rsidP="00075782">
      <w:pPr>
        <w:pStyle w:val="formattext"/>
        <w:spacing w:before="0" w:beforeAutospacing="0" w:after="0" w:afterAutospacing="0"/>
        <w:jc w:val="right"/>
        <w:textAlignment w:val="baseline"/>
        <w:rPr>
          <w:rFonts w:ascii="Arial" w:hAnsi="Arial" w:cs="Arial"/>
        </w:rPr>
      </w:pPr>
      <w:r w:rsidRPr="00075782">
        <w:rPr>
          <w:rFonts w:ascii="Arial" w:hAnsi="Arial" w:cs="Arial"/>
        </w:rPr>
        <w:br/>
      </w:r>
      <w:r w:rsidRPr="00075782">
        <w:rPr>
          <w:rFonts w:ascii="Arial" w:hAnsi="Arial" w:cs="Arial"/>
        </w:rPr>
        <w:br/>
        <w:t>Председатель комитета</w:t>
      </w:r>
      <w:r w:rsidRPr="00075782">
        <w:rPr>
          <w:rFonts w:ascii="Arial" w:hAnsi="Arial" w:cs="Arial"/>
        </w:rPr>
        <w:br/>
        <w:t>Р.С.БЕКОВ</w:t>
      </w:r>
    </w:p>
    <w:p w14:paraId="0BBFC913" w14:textId="77777777" w:rsidR="00075782" w:rsidRPr="00075782" w:rsidRDefault="00075782" w:rsidP="00075782">
      <w:pPr>
        <w:pStyle w:val="2"/>
        <w:spacing w:before="0" w:beforeAutospacing="0" w:after="240" w:afterAutospacing="0"/>
        <w:jc w:val="right"/>
        <w:textAlignment w:val="baseline"/>
        <w:rPr>
          <w:rFonts w:ascii="Arial" w:hAnsi="Arial" w:cs="Arial"/>
          <w:sz w:val="24"/>
          <w:szCs w:val="24"/>
        </w:rPr>
      </w:pPr>
      <w:r w:rsidRPr="00075782">
        <w:rPr>
          <w:rFonts w:ascii="Arial" w:hAnsi="Arial" w:cs="Arial"/>
          <w:sz w:val="24"/>
          <w:szCs w:val="24"/>
        </w:rPr>
        <w:br/>
      </w:r>
      <w:r w:rsidRPr="00075782">
        <w:rPr>
          <w:rFonts w:ascii="Arial" w:hAnsi="Arial" w:cs="Arial"/>
          <w:sz w:val="24"/>
          <w:szCs w:val="24"/>
        </w:rPr>
        <w:br/>
        <w:t>Утвержден</w:t>
      </w:r>
      <w:r w:rsidRPr="00075782">
        <w:rPr>
          <w:rFonts w:ascii="Arial" w:hAnsi="Arial" w:cs="Arial"/>
          <w:sz w:val="24"/>
          <w:szCs w:val="24"/>
        </w:rPr>
        <w:br/>
        <w:t>приказом</w:t>
      </w:r>
      <w:r w:rsidRPr="00075782">
        <w:rPr>
          <w:rFonts w:ascii="Arial" w:hAnsi="Arial" w:cs="Arial"/>
          <w:sz w:val="24"/>
          <w:szCs w:val="24"/>
        </w:rPr>
        <w:br/>
        <w:t>комитета</w:t>
      </w:r>
      <w:r w:rsidRPr="00075782">
        <w:rPr>
          <w:rFonts w:ascii="Arial" w:hAnsi="Arial" w:cs="Arial"/>
          <w:sz w:val="24"/>
          <w:szCs w:val="24"/>
        </w:rPr>
        <w:br/>
        <w:t>промышленности и торговли</w:t>
      </w:r>
      <w:r w:rsidRPr="00075782">
        <w:rPr>
          <w:rFonts w:ascii="Arial" w:hAnsi="Arial" w:cs="Arial"/>
          <w:sz w:val="24"/>
          <w:szCs w:val="24"/>
        </w:rPr>
        <w:br/>
        <w:t>Волгоградской области</w:t>
      </w:r>
      <w:r w:rsidRPr="00075782">
        <w:rPr>
          <w:rFonts w:ascii="Arial" w:hAnsi="Arial" w:cs="Arial"/>
          <w:sz w:val="24"/>
          <w:szCs w:val="24"/>
        </w:rPr>
        <w:br/>
        <w:t>от 15.05.2015 N 99-од</w:t>
      </w:r>
    </w:p>
    <w:p w14:paraId="57918C35" w14:textId="77777777" w:rsidR="00075782" w:rsidRPr="00075782" w:rsidRDefault="00075782" w:rsidP="00075782">
      <w:pPr>
        <w:pStyle w:val="headertext"/>
        <w:spacing w:before="0" w:beforeAutospacing="0" w:after="240" w:afterAutospacing="0"/>
        <w:jc w:val="center"/>
        <w:textAlignment w:val="baseline"/>
        <w:rPr>
          <w:rFonts w:ascii="Arial" w:hAnsi="Arial" w:cs="Arial"/>
          <w:b/>
          <w:bCs/>
        </w:rPr>
      </w:pPr>
      <w:r w:rsidRPr="00075782">
        <w:rPr>
          <w:rFonts w:ascii="Arial" w:hAnsi="Arial" w:cs="Arial"/>
          <w:b/>
          <w:bCs/>
        </w:rPr>
        <w:br/>
      </w:r>
      <w:r w:rsidRPr="00075782">
        <w:rPr>
          <w:rFonts w:ascii="Arial" w:hAnsi="Arial" w:cs="Arial"/>
          <w:b/>
          <w:bCs/>
        </w:rPr>
        <w:br/>
        <w:t>АДМИНИСТРАТИВНЫЙ РЕГЛАМЕНТ ОСУЩЕСТВЛЕНИЯ КОМИТЕТОМ ПРОМЫШЛЕННОЙ ПОЛИТИКИ, ТОРГОВЛИ И ТОПЛИВНО-ЭНЕРГЕТИЧЕСКОГО КОМПЛЕКСА ВОЛГОГРАДСКОЙ ОБЛАСТИ ЛИЦЕНЗИОННОГО КОНТРОЛЯ ЗА ДЕЯТЕЛЬНОСТЬЮ ПО ЗАГОТОВКЕ, ХРАНЕНИЮ, ПЕРЕРАБОТКЕ И РЕАЛИЗАЦИИ ЛОМА ЧЕРНЫХ МЕТАЛЛОВ, ЦВЕТНЫХ МЕТАЛЛОВ</w:t>
      </w:r>
    </w:p>
    <w:p w14:paraId="05BCB0D6" w14:textId="77777777" w:rsidR="00075782" w:rsidRPr="00075782" w:rsidRDefault="00075782" w:rsidP="00075782">
      <w:pPr>
        <w:pStyle w:val="formattext"/>
        <w:spacing w:before="0" w:beforeAutospacing="0" w:after="0" w:afterAutospacing="0"/>
        <w:jc w:val="center"/>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приказов комитета промышленности и торговли Волгоградской области от 11.06.2015 N 123-од</w:t>
      </w:r>
      <w:r w:rsidRPr="00075782">
        <w:rPr>
          <w:rFonts w:ascii="Arial" w:hAnsi="Arial" w:cs="Arial"/>
        </w:rPr>
        <w:t>, </w:t>
      </w:r>
      <w:r w:rsidRPr="00075782">
        <w:rPr>
          <w:rFonts w:ascii="Arial" w:eastAsiaTheme="majorEastAsia" w:hAnsi="Arial" w:cs="Arial"/>
        </w:rPr>
        <w:t>от 07.10.2015 N 183-од</w:t>
      </w:r>
      <w:r w:rsidRPr="00075782">
        <w:rPr>
          <w:rFonts w:ascii="Arial" w:hAnsi="Arial" w:cs="Arial"/>
        </w:rPr>
        <w:t>, </w:t>
      </w:r>
      <w:r w:rsidRPr="00075782">
        <w:rPr>
          <w:rFonts w:ascii="Arial" w:eastAsiaTheme="majorEastAsia" w:hAnsi="Arial" w:cs="Arial"/>
        </w:rPr>
        <w:t>от 24.08.2016 N 16-н</w:t>
      </w:r>
      <w:r w:rsidRPr="00075782">
        <w:rPr>
          <w:rFonts w:ascii="Arial" w:hAnsi="Arial" w:cs="Arial"/>
        </w:rPr>
        <w:t>, </w:t>
      </w:r>
      <w:r w:rsidRPr="00075782">
        <w:rPr>
          <w:rFonts w:ascii="Arial" w:eastAsiaTheme="majorEastAsia" w:hAnsi="Arial" w:cs="Arial"/>
        </w:rPr>
        <w:t>от 17.10.2016 N 25-н</w:t>
      </w:r>
      <w:r w:rsidRPr="00075782">
        <w:rPr>
          <w:rFonts w:ascii="Arial" w:hAnsi="Arial" w:cs="Arial"/>
        </w:rPr>
        <w:t>, </w:t>
      </w:r>
      <w:r w:rsidRPr="00075782">
        <w:rPr>
          <w:rFonts w:ascii="Arial" w:eastAsiaTheme="majorEastAsia" w:hAnsi="Arial" w:cs="Arial"/>
        </w:rPr>
        <w:t>от 28.12.2016 N 38-н</w:t>
      </w:r>
      <w:r w:rsidRPr="00075782">
        <w:rPr>
          <w:rFonts w:ascii="Arial" w:hAnsi="Arial" w:cs="Arial"/>
        </w:rPr>
        <w:t>, </w:t>
      </w:r>
      <w:r w:rsidRPr="00075782">
        <w:rPr>
          <w:rFonts w:ascii="Arial" w:eastAsiaTheme="majorEastAsia" w:hAnsi="Arial" w:cs="Arial"/>
        </w:rPr>
        <w:t>от 24.04.2017 N 24-н</w:t>
      </w:r>
      <w:r w:rsidRPr="00075782">
        <w:rPr>
          <w:rFonts w:ascii="Arial" w:hAnsi="Arial" w:cs="Arial"/>
        </w:rPr>
        <w:t>, </w:t>
      </w:r>
      <w:r w:rsidRPr="00075782">
        <w:rPr>
          <w:rFonts w:ascii="Arial" w:eastAsiaTheme="majorEastAsia" w:hAnsi="Arial" w:cs="Arial"/>
        </w:rPr>
        <w:t>от 15.05.2017 N 29-н</w:t>
      </w:r>
      <w:r w:rsidRPr="00075782">
        <w:rPr>
          <w:rFonts w:ascii="Arial" w:hAnsi="Arial" w:cs="Arial"/>
        </w:rPr>
        <w:t>, </w:t>
      </w:r>
      <w:r w:rsidRPr="00075782">
        <w:rPr>
          <w:rFonts w:ascii="Arial" w:eastAsiaTheme="majorEastAsia" w:hAnsi="Arial" w:cs="Arial"/>
        </w:rPr>
        <w:t>от 31.05.2017 N 37-н</w:t>
      </w:r>
      <w:r w:rsidRPr="00075782">
        <w:rPr>
          <w:rFonts w:ascii="Arial" w:hAnsi="Arial" w:cs="Arial"/>
        </w:rPr>
        <w:t>, </w:t>
      </w:r>
      <w:r w:rsidRPr="00075782">
        <w:rPr>
          <w:rFonts w:ascii="Arial" w:eastAsiaTheme="majorEastAsia" w:hAnsi="Arial" w:cs="Arial"/>
        </w:rPr>
        <w:t>от 26.02.2018 N 06-н</w:t>
      </w:r>
      <w:r w:rsidRPr="00075782">
        <w:rPr>
          <w:rFonts w:ascii="Arial" w:hAnsi="Arial" w:cs="Arial"/>
        </w:rPr>
        <w:t>, </w:t>
      </w:r>
      <w:r w:rsidRPr="00075782">
        <w:rPr>
          <w:rFonts w:ascii="Arial" w:eastAsiaTheme="majorEastAsia" w:hAnsi="Arial" w:cs="Arial"/>
        </w:rPr>
        <w:t>от 09.01.2019 N 02-н</w:t>
      </w:r>
      <w:r w:rsidRPr="00075782">
        <w:rPr>
          <w:rFonts w:ascii="Arial" w:hAnsi="Arial" w:cs="Arial"/>
        </w:rPr>
        <w:t>, </w:t>
      </w:r>
      <w:r w:rsidRPr="00075782">
        <w:rPr>
          <w:rFonts w:ascii="Arial" w:eastAsiaTheme="majorEastAsia" w:hAnsi="Arial" w:cs="Arial"/>
        </w:rPr>
        <w:t>от 05.11.2019 N 34-н</w:t>
      </w:r>
      <w:r w:rsidRPr="00075782">
        <w:rPr>
          <w:rFonts w:ascii="Arial" w:hAnsi="Arial" w:cs="Arial"/>
        </w:rPr>
        <w:t>, </w:t>
      </w:r>
      <w:r w:rsidRPr="00075782">
        <w:rPr>
          <w:rFonts w:ascii="Arial" w:eastAsiaTheme="majorEastAsia" w:hAnsi="Arial" w:cs="Arial"/>
        </w:rPr>
        <w:t>приказов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 </w:t>
      </w:r>
      <w:r w:rsidRPr="00075782">
        <w:rPr>
          <w:rFonts w:ascii="Arial" w:eastAsiaTheme="majorEastAsia" w:hAnsi="Arial" w:cs="Arial"/>
        </w:rPr>
        <w:t>от 27.01.2021 N 3-н</w:t>
      </w:r>
      <w:r w:rsidRPr="00075782">
        <w:rPr>
          <w:rFonts w:ascii="Arial" w:hAnsi="Arial" w:cs="Arial"/>
        </w:rPr>
        <w:t>)</w:t>
      </w:r>
    </w:p>
    <w:p w14:paraId="32D8C494" w14:textId="77777777" w:rsidR="00075782" w:rsidRPr="00075782" w:rsidRDefault="00075782" w:rsidP="00075782">
      <w:pPr>
        <w:pStyle w:val="3"/>
        <w:spacing w:before="0" w:beforeAutospacing="0" w:after="240" w:afterAutospacing="0"/>
        <w:jc w:val="center"/>
        <w:textAlignment w:val="baseline"/>
        <w:rPr>
          <w:rFonts w:ascii="Arial" w:hAnsi="Arial" w:cs="Arial"/>
          <w:sz w:val="24"/>
          <w:szCs w:val="24"/>
        </w:rPr>
      </w:pPr>
      <w:r w:rsidRPr="00075782">
        <w:rPr>
          <w:rFonts w:ascii="Arial" w:hAnsi="Arial" w:cs="Arial"/>
          <w:sz w:val="24"/>
          <w:szCs w:val="24"/>
        </w:rPr>
        <w:br/>
      </w:r>
      <w:r w:rsidRPr="00075782">
        <w:rPr>
          <w:rFonts w:ascii="Arial" w:hAnsi="Arial" w:cs="Arial"/>
          <w:sz w:val="24"/>
          <w:szCs w:val="24"/>
        </w:rPr>
        <w:br/>
        <w:t>1. Общие положения</w:t>
      </w:r>
    </w:p>
    <w:p w14:paraId="40FA3C81" w14:textId="77777777" w:rsidR="00075782" w:rsidRPr="00075782" w:rsidRDefault="00075782" w:rsidP="00075782">
      <w:pPr>
        <w:pStyle w:val="4"/>
        <w:spacing w:before="0" w:after="240"/>
        <w:jc w:val="center"/>
        <w:textAlignment w:val="baseline"/>
        <w:rPr>
          <w:rFonts w:ascii="Arial" w:hAnsi="Arial" w:cs="Arial"/>
          <w:color w:val="auto"/>
          <w:sz w:val="24"/>
          <w:szCs w:val="24"/>
        </w:rPr>
      </w:pPr>
      <w:r w:rsidRPr="00075782">
        <w:rPr>
          <w:rFonts w:ascii="Arial" w:hAnsi="Arial" w:cs="Arial"/>
          <w:color w:val="auto"/>
        </w:rPr>
        <w:lastRenderedPageBreak/>
        <w:br/>
        <w:t>1.1. Наименование государственной функции</w:t>
      </w:r>
    </w:p>
    <w:p w14:paraId="5AEFF96D"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340BF4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1.1.1. Административный регламент осуществления лицензионного контроля за деятельностью по заготовке, хранению, переработке и реализации лома черных металлов, цветных металлов (далее - Административный регламент) определяет сроки и последовательность действий (административных процедур) при осуществлении лицензионного контроля за деятельностью по заготовке, хранению, переработке и реализации лома черных металлов, цветных металлов" (далее - лицензионный контроль).</w:t>
      </w:r>
      <w:r w:rsidRPr="00075782">
        <w:rPr>
          <w:rFonts w:ascii="Arial" w:hAnsi="Arial" w:cs="Arial"/>
        </w:rPr>
        <w:br/>
      </w:r>
    </w:p>
    <w:p w14:paraId="25F64010"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3046DAA"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(п. 1.1.1 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w:t>
      </w:r>
      <w:r w:rsidRPr="00075782">
        <w:rPr>
          <w:rFonts w:ascii="Arial" w:hAnsi="Arial" w:cs="Arial"/>
        </w:rPr>
        <w:br/>
      </w:r>
    </w:p>
    <w:p w14:paraId="0BF01A62" w14:textId="77777777" w:rsidR="00075782" w:rsidRPr="00075782" w:rsidRDefault="00075782" w:rsidP="00075782">
      <w:pPr>
        <w:pStyle w:val="4"/>
        <w:spacing w:before="0" w:after="240"/>
        <w:jc w:val="center"/>
        <w:textAlignment w:val="baseline"/>
        <w:rPr>
          <w:rFonts w:ascii="Arial" w:hAnsi="Arial" w:cs="Arial"/>
          <w:color w:val="auto"/>
        </w:rPr>
      </w:pPr>
      <w:r w:rsidRPr="00075782">
        <w:rPr>
          <w:rFonts w:ascii="Arial" w:hAnsi="Arial" w:cs="Arial"/>
          <w:color w:val="auto"/>
        </w:rPr>
        <w:br/>
      </w:r>
      <w:r w:rsidRPr="00075782">
        <w:rPr>
          <w:rFonts w:ascii="Arial" w:hAnsi="Arial" w:cs="Arial"/>
          <w:color w:val="auto"/>
        </w:rPr>
        <w:br/>
        <w:t>1.2. Наименование органа исполнительной власти, осуществляющего лицензионный контроль</w:t>
      </w:r>
    </w:p>
    <w:p w14:paraId="1530CC63" w14:textId="77777777" w:rsidR="00075782" w:rsidRPr="00075782" w:rsidRDefault="00075782" w:rsidP="00075782">
      <w:pPr>
        <w:pStyle w:val="formattext"/>
        <w:spacing w:before="0" w:beforeAutospacing="0" w:after="0" w:afterAutospacing="0"/>
        <w:jc w:val="center"/>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w:t>
      </w:r>
    </w:p>
    <w:p w14:paraId="0C1DC0F1" w14:textId="77777777" w:rsidR="00075782" w:rsidRPr="00075782" w:rsidRDefault="00075782" w:rsidP="00075782">
      <w:pPr>
        <w:pStyle w:val="formattext"/>
        <w:spacing w:before="0" w:beforeAutospacing="0" w:after="0" w:afterAutospacing="0"/>
        <w:textAlignment w:val="baseline"/>
        <w:rPr>
          <w:rFonts w:ascii="Arial" w:hAnsi="Arial" w:cs="Arial"/>
        </w:rPr>
      </w:pPr>
      <w:r w:rsidRPr="00075782">
        <w:rPr>
          <w:rFonts w:ascii="Arial" w:hAnsi="Arial" w:cs="Arial"/>
        </w:rPr>
        <w:br/>
      </w:r>
    </w:p>
    <w:p w14:paraId="6C7FA242"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1.2.1. Лицензионный контроль осуществляет комитет промышленной политики, торговли и топливно-энергетического комплекса Волгоградской области (далее - </w:t>
      </w:r>
      <w:proofErr w:type="spellStart"/>
      <w:r w:rsidRPr="00075782">
        <w:rPr>
          <w:rFonts w:ascii="Arial" w:hAnsi="Arial" w:cs="Arial"/>
        </w:rPr>
        <w:t>Облпромторг</w:t>
      </w:r>
      <w:proofErr w:type="spellEnd"/>
      <w:r w:rsidRPr="00075782">
        <w:rPr>
          <w:rFonts w:ascii="Arial" w:hAnsi="Arial" w:cs="Arial"/>
        </w:rPr>
        <w:t xml:space="preserve"> и ТЭК).</w:t>
      </w:r>
      <w:r w:rsidRPr="00075782">
        <w:rPr>
          <w:rFonts w:ascii="Arial" w:hAnsi="Arial" w:cs="Arial"/>
        </w:rPr>
        <w:br/>
      </w:r>
    </w:p>
    <w:p w14:paraId="7780AD77"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1E8BB93A"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714D9772" w14:textId="77777777" w:rsidR="00075782" w:rsidRPr="00075782" w:rsidRDefault="00075782" w:rsidP="00075782">
      <w:pPr>
        <w:pStyle w:val="4"/>
        <w:spacing w:before="0" w:after="240"/>
        <w:jc w:val="center"/>
        <w:textAlignment w:val="baseline"/>
        <w:rPr>
          <w:rFonts w:ascii="Arial" w:hAnsi="Arial" w:cs="Arial"/>
          <w:color w:val="auto"/>
        </w:rPr>
      </w:pPr>
      <w:r w:rsidRPr="00075782">
        <w:rPr>
          <w:rFonts w:ascii="Arial" w:hAnsi="Arial" w:cs="Arial"/>
          <w:color w:val="auto"/>
        </w:rPr>
        <w:br/>
      </w:r>
      <w:r w:rsidRPr="00075782">
        <w:rPr>
          <w:rFonts w:ascii="Arial" w:hAnsi="Arial" w:cs="Arial"/>
          <w:color w:val="auto"/>
        </w:rPr>
        <w:br/>
        <w:t>1.3. Перечень нормативных правовых актов, непосредственно регулирующих осуществление лицензионного контроля</w:t>
      </w:r>
    </w:p>
    <w:p w14:paraId="48B7E527" w14:textId="77777777" w:rsidR="00075782" w:rsidRPr="00075782" w:rsidRDefault="00075782" w:rsidP="00075782">
      <w:pPr>
        <w:pStyle w:val="formattext"/>
        <w:spacing w:before="0" w:beforeAutospacing="0" w:after="0" w:afterAutospacing="0"/>
        <w:jc w:val="center"/>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w:t>
      </w:r>
    </w:p>
    <w:p w14:paraId="51DEE302" w14:textId="77777777" w:rsidR="00075782" w:rsidRPr="00075782" w:rsidRDefault="00075782" w:rsidP="00075782">
      <w:pPr>
        <w:pStyle w:val="formattext"/>
        <w:spacing w:before="0" w:beforeAutospacing="0" w:after="0" w:afterAutospacing="0"/>
        <w:textAlignment w:val="baseline"/>
        <w:rPr>
          <w:rFonts w:ascii="Arial" w:hAnsi="Arial" w:cs="Arial"/>
        </w:rPr>
      </w:pPr>
      <w:r w:rsidRPr="00075782">
        <w:rPr>
          <w:rFonts w:ascii="Arial" w:hAnsi="Arial" w:cs="Arial"/>
        </w:rPr>
        <w:br/>
      </w:r>
    </w:p>
    <w:p w14:paraId="6EB79565"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1.3.1. Перечень нормативных правовых актов, регулирующих осуществление лицензионного контроля:</w:t>
      </w:r>
      <w:r w:rsidRPr="00075782">
        <w:rPr>
          <w:rFonts w:ascii="Arial" w:hAnsi="Arial" w:cs="Arial"/>
        </w:rPr>
        <w:br/>
      </w:r>
    </w:p>
    <w:p w14:paraId="13EB4372"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3873AB7"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w:t>
      </w:r>
      <w:r w:rsidRPr="00075782">
        <w:rPr>
          <w:rFonts w:ascii="Arial" w:hAnsi="Arial" w:cs="Arial"/>
        </w:rPr>
        <w:br/>
      </w:r>
    </w:p>
    <w:p w14:paraId="35E45134"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130BFFC0"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lastRenderedPageBreak/>
        <w:t>Кодекс Российской Федерации об административных правонарушениях от 30.12.2001 N 195-ФЗ</w:t>
      </w:r>
      <w:r w:rsidRPr="00075782">
        <w:rPr>
          <w:rFonts w:ascii="Arial" w:hAnsi="Arial" w:cs="Arial"/>
        </w:rPr>
        <w:t> ("Российская газета", N 256, 31.12.2001, "Парламентская газета", N 2 - 5, 05.01.2002, "Собрание законодательства РФ", 07.01.2002, N 1 (ч. 1), ст. 1);</w:t>
      </w:r>
      <w:r w:rsidRPr="00075782">
        <w:rPr>
          <w:rFonts w:ascii="Arial" w:hAnsi="Arial" w:cs="Arial"/>
        </w:rPr>
        <w:br/>
      </w:r>
    </w:p>
    <w:p w14:paraId="4E5F23A5"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32E741F1"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Арбитражный процессуальный кодекс Российской Федерации от 24.07.2002 N 95-ФЗ</w:t>
      </w:r>
      <w:r w:rsidRPr="00075782">
        <w:rPr>
          <w:rFonts w:ascii="Arial" w:hAnsi="Arial" w:cs="Arial"/>
        </w:rPr>
        <w:t xml:space="preserve"> ("Парламентская газета", N </w:t>
      </w:r>
      <w:proofErr w:type="gramStart"/>
      <w:r w:rsidRPr="00075782">
        <w:rPr>
          <w:rFonts w:ascii="Arial" w:hAnsi="Arial" w:cs="Arial"/>
        </w:rPr>
        <w:t>140 - 141</w:t>
      </w:r>
      <w:proofErr w:type="gramEnd"/>
      <w:r w:rsidRPr="00075782">
        <w:rPr>
          <w:rFonts w:ascii="Arial" w:hAnsi="Arial" w:cs="Arial"/>
        </w:rPr>
        <w:t>, 27.07.2002, "Российская газета", N 137, 27.07.2002, "Собрание законодательства РФ", 29.07.2002, N 30, ст. 3012);</w:t>
      </w:r>
      <w:r w:rsidRPr="00075782">
        <w:rPr>
          <w:rFonts w:ascii="Arial" w:hAnsi="Arial" w:cs="Arial"/>
        </w:rPr>
        <w:br/>
      </w:r>
    </w:p>
    <w:p w14:paraId="6CD97B9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E671CCE"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Федеральный закон от 26.12.2008 N 294-ФЗ "О защите прав юридических лиц и индивидуальных предпринимателей при проведении государственного контроля (надзора) и муниципального контроля"</w:t>
      </w:r>
      <w:r w:rsidRPr="00075782">
        <w:rPr>
          <w:rFonts w:ascii="Arial" w:hAnsi="Arial" w:cs="Arial"/>
        </w:rPr>
        <w:t> ("Российская газета", N 266, 30.12.2008, "Собрание законодательства РФ", 29.12.2008, N 52 (ч. 1), ст. 6249, "Парламентская газета", N 90, 31.12.2008);</w:t>
      </w:r>
      <w:r w:rsidRPr="00075782">
        <w:rPr>
          <w:rFonts w:ascii="Arial" w:hAnsi="Arial" w:cs="Arial"/>
        </w:rPr>
        <w:br/>
      </w:r>
    </w:p>
    <w:p w14:paraId="04C8F9A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D1E6E62"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Федеральный закон от 04.05.2011 N 99-ФЗ "О лицензировании отдельных видов деятельности"</w:t>
      </w:r>
      <w:r w:rsidRPr="00075782">
        <w:rPr>
          <w:rFonts w:ascii="Arial" w:hAnsi="Arial" w:cs="Arial"/>
        </w:rPr>
        <w:t> ("Российская газета", N 97, 06.05.2011, "Собрание законодательства РФ", 09.05.2011, N 19, ст. 2716, "Парламентская газета", N 23, 13 - 19.05.2011);</w:t>
      </w:r>
      <w:r w:rsidRPr="00075782">
        <w:rPr>
          <w:rFonts w:ascii="Arial" w:hAnsi="Arial" w:cs="Arial"/>
        </w:rPr>
        <w:br/>
      </w:r>
    </w:p>
    <w:p w14:paraId="037D82F7"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115FDA6"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постановление Правительства Российской Федерации от 11.05.2001 N 369 "Об утверждении Правил обращения с ломом и отходами черных металлов и их отчуждения"</w:t>
      </w:r>
      <w:r w:rsidRPr="00075782">
        <w:rPr>
          <w:rFonts w:ascii="Arial" w:hAnsi="Arial" w:cs="Arial"/>
        </w:rPr>
        <w:t> ("Собрание законодательства РФ", 21.05.2001, N 21, ст. 2083, "Российская газета", N 101, 29.05.2001 (постановление), "Российская Бизнес-газета", N 21, 29.05.2001 (Правила));</w:t>
      </w:r>
      <w:r w:rsidRPr="00075782">
        <w:rPr>
          <w:rFonts w:ascii="Arial" w:hAnsi="Arial" w:cs="Arial"/>
        </w:rPr>
        <w:br/>
      </w:r>
    </w:p>
    <w:p w14:paraId="43B07A75"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456BA56"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постановление Правительства Российской Федерации от 11.05.2001 N 370 "Об утверждении Правил обращения с ломом и отходами цветных металлов и их отчуждения"</w:t>
      </w:r>
      <w:r w:rsidRPr="00075782">
        <w:rPr>
          <w:rFonts w:ascii="Arial" w:hAnsi="Arial" w:cs="Arial"/>
        </w:rPr>
        <w:t> ("Собрание законодательства РФ", 21.05.2001, N 21, ст. 2084, "Российская газета", N 101, 29.05.2001 (постановление), "Российская Бизнес-газета", N 21, 29.05.2001 (Правила));</w:t>
      </w:r>
      <w:r w:rsidRPr="00075782">
        <w:rPr>
          <w:rFonts w:ascii="Arial" w:hAnsi="Arial" w:cs="Arial"/>
        </w:rPr>
        <w:br/>
      </w:r>
    </w:p>
    <w:p w14:paraId="6E3766C2"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E6E016F"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075782">
        <w:rPr>
          <w:rFonts w:ascii="Arial" w:hAnsi="Arial" w:cs="Arial"/>
        </w:rPr>
        <w:t> ("Собрание законодательства РФ", 12.07.2010, N 28, ст. 3706);</w:t>
      </w:r>
      <w:r w:rsidRPr="00075782">
        <w:rPr>
          <w:rFonts w:ascii="Arial" w:hAnsi="Arial" w:cs="Arial"/>
        </w:rPr>
        <w:br/>
      </w:r>
    </w:p>
    <w:p w14:paraId="3D39DAF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F91EED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постановление Правительства Российской Федерации от 21.11.2011 N 957 "Об организации лицензирования отдельных видов деятельности"</w:t>
      </w:r>
      <w:r w:rsidRPr="00075782">
        <w:rPr>
          <w:rFonts w:ascii="Arial" w:hAnsi="Arial" w:cs="Arial"/>
        </w:rPr>
        <w:t> ("Собрание законодательства РФ", 28.11.2011, N 48, ст. 6931);</w:t>
      </w:r>
      <w:r w:rsidRPr="00075782">
        <w:rPr>
          <w:rFonts w:ascii="Arial" w:hAnsi="Arial" w:cs="Arial"/>
        </w:rPr>
        <w:br/>
      </w:r>
    </w:p>
    <w:p w14:paraId="4C83FE3A"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EBCCE5C"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постановление Правительства Российской Федерации от 16.05.2011 N 373 "О разработке и утверждении административных регламентов исполнения </w:t>
      </w:r>
      <w:r w:rsidRPr="00075782">
        <w:rPr>
          <w:rFonts w:ascii="Arial" w:hAnsi="Arial" w:cs="Arial"/>
        </w:rPr>
        <w:lastRenderedPageBreak/>
        <w:t>государственных функций и административных регламентов предоставления государственных услуг" ("Собрание законодательства РФ", 30.05.2011, N 22, ст. 3169);</w:t>
      </w:r>
      <w:r w:rsidRPr="00075782">
        <w:rPr>
          <w:rFonts w:ascii="Arial" w:hAnsi="Arial" w:cs="Arial"/>
        </w:rPr>
        <w:br/>
      </w:r>
    </w:p>
    <w:p w14:paraId="2C4590B7"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3CD8889"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постановление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w:t>
      </w:r>
      <w:r w:rsidRPr="00075782">
        <w:rPr>
          <w:rFonts w:ascii="Arial" w:hAnsi="Arial" w:cs="Arial"/>
        </w:rPr>
        <w:t> ("Собрание законодательства РФ", 17.12.2012, N 51, ст. 7222);</w:t>
      </w:r>
      <w:r w:rsidRPr="00075782">
        <w:rPr>
          <w:rFonts w:ascii="Arial" w:hAnsi="Arial" w:cs="Arial"/>
        </w:rPr>
        <w:br/>
      </w:r>
    </w:p>
    <w:p w14:paraId="7EFBB141"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18CC0161"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приказ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75782">
        <w:rPr>
          <w:rFonts w:ascii="Arial" w:hAnsi="Arial" w:cs="Arial"/>
        </w:rPr>
        <w:t> ("Российская газета", N 85, 14.05.2009);</w:t>
      </w:r>
      <w:r w:rsidRPr="00075782">
        <w:rPr>
          <w:rFonts w:ascii="Arial" w:hAnsi="Arial" w:cs="Arial"/>
        </w:rPr>
        <w:br/>
      </w:r>
    </w:p>
    <w:p w14:paraId="655D95F7"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24F199E"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постановление Администрации Волгоградской области от 10.10.2011 N 592-п "О разработке и утверждении административных регламентов осуществления регионального государственного контроля (надзора)"</w:t>
      </w:r>
      <w:r w:rsidRPr="00075782">
        <w:rPr>
          <w:rFonts w:ascii="Arial" w:hAnsi="Arial" w:cs="Arial"/>
        </w:rPr>
        <w:t> ("Волгоградская правда", N 197, 19.10.2011);</w:t>
      </w:r>
      <w:r w:rsidRPr="00075782">
        <w:rPr>
          <w:rFonts w:ascii="Arial" w:hAnsi="Arial" w:cs="Arial"/>
        </w:rPr>
        <w:br/>
      </w:r>
    </w:p>
    <w:p w14:paraId="3F96AA0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12058A0A"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eastAsiaTheme="majorEastAsia" w:hAnsi="Arial" w:cs="Arial"/>
        </w:rPr>
        <w:t>постановление Администрации Волгоградской области от 23 марта 2020 г. N 162-п "Об утверждении Положения о комитете промышленной политики, торговли и топливно-энергетического комплекса Волгоградской области ("Волгоградская правда"</w:t>
      </w:r>
      <w:r w:rsidRPr="00075782">
        <w:rPr>
          <w:rFonts w:ascii="Arial" w:hAnsi="Arial" w:cs="Arial"/>
        </w:rPr>
        <w:t>, N 38, 03.04.2020).</w:t>
      </w:r>
      <w:r w:rsidRPr="00075782">
        <w:rPr>
          <w:rFonts w:ascii="Arial" w:hAnsi="Arial" w:cs="Arial"/>
        </w:rPr>
        <w:br/>
      </w:r>
    </w:p>
    <w:p w14:paraId="798D5DA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3F4E961A"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44E13365"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E7D7C44"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(п. 1.3.1 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w:t>
      </w:r>
      <w:r w:rsidRPr="00075782">
        <w:rPr>
          <w:rFonts w:ascii="Arial" w:hAnsi="Arial" w:cs="Arial"/>
        </w:rPr>
        <w:br/>
      </w:r>
    </w:p>
    <w:p w14:paraId="7F14F69F" w14:textId="77777777" w:rsidR="00075782" w:rsidRPr="00075782" w:rsidRDefault="00075782" w:rsidP="00075782">
      <w:pPr>
        <w:pStyle w:val="4"/>
        <w:spacing w:before="0" w:after="240"/>
        <w:jc w:val="center"/>
        <w:textAlignment w:val="baseline"/>
        <w:rPr>
          <w:rFonts w:ascii="Arial" w:hAnsi="Arial" w:cs="Arial"/>
          <w:color w:val="auto"/>
        </w:rPr>
      </w:pPr>
      <w:r w:rsidRPr="00075782">
        <w:rPr>
          <w:rFonts w:ascii="Arial" w:hAnsi="Arial" w:cs="Arial"/>
          <w:color w:val="auto"/>
        </w:rPr>
        <w:br/>
      </w:r>
      <w:r w:rsidRPr="00075782">
        <w:rPr>
          <w:rFonts w:ascii="Arial" w:hAnsi="Arial" w:cs="Arial"/>
          <w:color w:val="auto"/>
        </w:rPr>
        <w:br/>
        <w:t>1.4. Предмет государственного контроля</w:t>
      </w:r>
    </w:p>
    <w:p w14:paraId="62461B42"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3690A997"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1.4.1. Лицензионный контроль осуществляется в форме документарных и выездных проверок (плановых и внеплановых) юридических лиц и индивидуальных предпринимателей, имеющих лицензию на деятельность по заготовке, хранению, переработке и реализации лома черных металлов, цветных металлов (далее - лицензиаты).</w:t>
      </w:r>
      <w:r w:rsidRPr="00075782">
        <w:rPr>
          <w:rFonts w:ascii="Arial" w:hAnsi="Arial" w:cs="Arial"/>
        </w:rPr>
        <w:br/>
      </w:r>
    </w:p>
    <w:p w14:paraId="66C6CDEF"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3D73FFC"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промышленности и торговли Волгоградской области от 09.01.2019 N 02-н</w:t>
      </w:r>
      <w:r w:rsidRPr="00075782">
        <w:rPr>
          <w:rFonts w:ascii="Arial" w:hAnsi="Arial" w:cs="Arial"/>
        </w:rPr>
        <w:t>)</w:t>
      </w:r>
      <w:r w:rsidRPr="00075782">
        <w:rPr>
          <w:rFonts w:ascii="Arial" w:hAnsi="Arial" w:cs="Arial"/>
        </w:rPr>
        <w:br/>
      </w:r>
    </w:p>
    <w:p w14:paraId="23BE918C"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0E26A05"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1.4.2. Предметом указанных в пункте 1.4.1 Административного регламента проверок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соответствие работников лицензиата лицензионным требованиям, выполняемые работы,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075782">
        <w:rPr>
          <w:rFonts w:ascii="Arial" w:hAnsi="Arial" w:cs="Arial"/>
        </w:rPr>
        <w:br/>
      </w:r>
    </w:p>
    <w:p w14:paraId="690A2A90"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60FD3F8"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Лицензионные требования:</w:t>
      </w:r>
      <w:r w:rsidRPr="00075782">
        <w:rPr>
          <w:rFonts w:ascii="Arial" w:hAnsi="Arial" w:cs="Arial"/>
        </w:rPr>
        <w:br/>
      </w:r>
    </w:p>
    <w:p w14:paraId="68439C05"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4C55E3C"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а) наличие у соискателя лицензии (лицензиата) на праве собственности или ином законном основании технических средств, оборудования и технической документации, а также земельных участков и (или) зданий, строений, сооружений, помещений, соответствующих установленным требованиям, необходимых для осуществления лицензируемой деятельности в каждом из мест ее осуществления;</w:t>
      </w:r>
      <w:r w:rsidRPr="00075782">
        <w:rPr>
          <w:rFonts w:ascii="Arial" w:hAnsi="Arial" w:cs="Arial"/>
        </w:rPr>
        <w:br/>
      </w:r>
    </w:p>
    <w:p w14:paraId="22BCE54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3B4F1EB"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w:t>
      </w:r>
      <w:proofErr w:type="spellStart"/>
      <w:r w:rsidRPr="00075782">
        <w:rPr>
          <w:rFonts w:ascii="Arial" w:hAnsi="Arial" w:cs="Arial"/>
        </w:rPr>
        <w:t>пп</w:t>
      </w:r>
      <w:proofErr w:type="spellEnd"/>
      <w:r w:rsidRPr="00075782">
        <w:rPr>
          <w:rFonts w:ascii="Arial" w:hAnsi="Arial" w:cs="Arial"/>
        </w:rPr>
        <w:t>. "а" 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27.01.2021 N 3-н</w:t>
      </w:r>
      <w:r w:rsidRPr="00075782">
        <w:rPr>
          <w:rFonts w:ascii="Arial" w:hAnsi="Arial" w:cs="Arial"/>
        </w:rPr>
        <w:t>)</w:t>
      </w:r>
      <w:r w:rsidRPr="00075782">
        <w:rPr>
          <w:rFonts w:ascii="Arial" w:hAnsi="Arial" w:cs="Arial"/>
        </w:rPr>
        <w:br/>
      </w:r>
    </w:p>
    <w:p w14:paraId="0FB19A64"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B7CB5E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б) наличие у соискателя лицензии условий для выполнения требований </w:t>
      </w:r>
      <w:r w:rsidRPr="00075782">
        <w:rPr>
          <w:rFonts w:ascii="Arial" w:eastAsiaTheme="majorEastAsia" w:hAnsi="Arial" w:cs="Arial"/>
        </w:rPr>
        <w:t>Правил обращения с ломом и отходами черных металлов и их отчуждения</w:t>
      </w:r>
      <w:r w:rsidRPr="00075782">
        <w:rPr>
          <w:rFonts w:ascii="Arial" w:hAnsi="Arial" w:cs="Arial"/>
        </w:rPr>
        <w:t>, утвержденных </w:t>
      </w:r>
      <w:r w:rsidRPr="00075782">
        <w:rPr>
          <w:rFonts w:ascii="Arial" w:eastAsiaTheme="majorEastAsia" w:hAnsi="Arial" w:cs="Arial"/>
        </w:rPr>
        <w:t>постановлением Правительства Российской Федерации от 11 мая 2001 г. N 369</w:t>
      </w:r>
      <w:r w:rsidRPr="00075782">
        <w:rPr>
          <w:rFonts w:ascii="Arial" w:hAnsi="Arial" w:cs="Arial"/>
        </w:rPr>
        <w:t> (далее - Правила обращения с ломом черных металлов), и </w:t>
      </w:r>
      <w:r w:rsidRPr="00075782">
        <w:rPr>
          <w:rFonts w:ascii="Arial" w:eastAsiaTheme="majorEastAsia" w:hAnsi="Arial" w:cs="Arial"/>
        </w:rPr>
        <w:t>Правил обращения с ломом и отходами цветных металлов и их отчуждения</w:t>
      </w:r>
      <w:r w:rsidRPr="00075782">
        <w:rPr>
          <w:rFonts w:ascii="Arial" w:hAnsi="Arial" w:cs="Arial"/>
        </w:rPr>
        <w:t>, утвержденных </w:t>
      </w:r>
      <w:r w:rsidRPr="00075782">
        <w:rPr>
          <w:rFonts w:ascii="Arial" w:eastAsiaTheme="majorEastAsia" w:hAnsi="Arial" w:cs="Arial"/>
        </w:rPr>
        <w:t>постановлением Правительства Российской Федерации от 11 мая 2001 г. N 370</w:t>
      </w:r>
      <w:r w:rsidRPr="00075782">
        <w:rPr>
          <w:rFonts w:ascii="Arial" w:hAnsi="Arial" w:cs="Arial"/>
        </w:rPr>
        <w:t> (далее - Правила обращения с ломом цветных металлов), в соответствии со статьей 13.1 </w:t>
      </w:r>
      <w:r w:rsidRPr="00075782">
        <w:rPr>
          <w:rFonts w:ascii="Arial" w:eastAsiaTheme="majorEastAsia" w:hAnsi="Arial" w:cs="Arial"/>
        </w:rPr>
        <w:t>Федерального закона "Об отходах производства и потребления"</w:t>
      </w:r>
      <w:r w:rsidRPr="00075782">
        <w:rPr>
          <w:rFonts w:ascii="Arial" w:hAnsi="Arial" w:cs="Arial"/>
        </w:rPr>
        <w:t> и соблюдение лицензиатом Правил обращения с ломом черных металлов и Правил обращения с ломом цветных металлов.</w:t>
      </w:r>
      <w:r w:rsidRPr="00075782">
        <w:rPr>
          <w:rFonts w:ascii="Arial" w:hAnsi="Arial" w:cs="Arial"/>
        </w:rPr>
        <w:br/>
      </w:r>
    </w:p>
    <w:p w14:paraId="6A5A8AD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E8D8851"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Грубыми нарушениями лицензионных требований при осуществлении лицензируемой деятельности являются повлекшие за собой последствия, установленные частью 11 статьи 19 </w:t>
      </w:r>
      <w:r w:rsidRPr="00075782">
        <w:rPr>
          <w:rFonts w:ascii="Arial" w:eastAsiaTheme="majorEastAsia" w:hAnsi="Arial" w:cs="Arial"/>
        </w:rPr>
        <w:t>Федерального закона от 4 мая 2011 г. N 99-ФЗ "О лицензировании отдельных видов деятельности"</w:t>
      </w:r>
      <w:r w:rsidRPr="00075782">
        <w:rPr>
          <w:rFonts w:ascii="Arial" w:hAnsi="Arial" w:cs="Arial"/>
        </w:rPr>
        <w:t>, нарушения:</w:t>
      </w:r>
      <w:r w:rsidRPr="00075782">
        <w:rPr>
          <w:rFonts w:ascii="Arial" w:hAnsi="Arial" w:cs="Arial"/>
        </w:rPr>
        <w:br/>
      </w:r>
    </w:p>
    <w:p w14:paraId="06B34AF8"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74FC0C5"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а) лицензионных требований, предусмотренных подпунктом "а" пункта 1.4.2 настоящего Административного регламента;</w:t>
      </w:r>
      <w:r w:rsidRPr="00075782">
        <w:rPr>
          <w:rFonts w:ascii="Arial" w:hAnsi="Arial" w:cs="Arial"/>
        </w:rPr>
        <w:br/>
      </w:r>
    </w:p>
    <w:p w14:paraId="39A313A4"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0355EC2"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б) требований Правил обращения с ломом черных металлов и Правил обращения с ломом цветных металлов в части приема лома черных и цветных металлов:</w:t>
      </w:r>
      <w:r w:rsidRPr="00075782">
        <w:rPr>
          <w:rFonts w:ascii="Arial" w:hAnsi="Arial" w:cs="Arial"/>
        </w:rPr>
        <w:br/>
      </w:r>
    </w:p>
    <w:p w14:paraId="5A810CB2"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3D0E8CD"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lastRenderedPageBreak/>
        <w:t>без составления приемо-сдаточного акта;</w:t>
      </w:r>
      <w:r w:rsidRPr="00075782">
        <w:rPr>
          <w:rFonts w:ascii="Arial" w:hAnsi="Arial" w:cs="Arial"/>
        </w:rPr>
        <w:br/>
      </w:r>
    </w:p>
    <w:p w14:paraId="207FB5AD"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3.41. Результатом административной процедуры является уведомление о проведении проверки, утвержденное руководителем.</w:t>
      </w:r>
      <w:r w:rsidRPr="00075782">
        <w:rPr>
          <w:rFonts w:ascii="Arial" w:hAnsi="Arial" w:cs="Arial"/>
        </w:rPr>
        <w:br/>
      </w:r>
    </w:p>
    <w:p w14:paraId="5E695FF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B93C128"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3.42. Способом фиксации результата выполнения административной процедуры является регистрация уведомления о проведении плановой проверки, в том числе в автоматизированной системе электронного документооборота "АСЭД".</w:t>
      </w:r>
      <w:r w:rsidRPr="00075782">
        <w:rPr>
          <w:rFonts w:ascii="Arial" w:hAnsi="Arial" w:cs="Arial"/>
        </w:rPr>
        <w:br/>
      </w:r>
    </w:p>
    <w:p w14:paraId="3E65CC03" w14:textId="77777777" w:rsidR="00075782" w:rsidRPr="00075782" w:rsidRDefault="00075782" w:rsidP="00075782">
      <w:pPr>
        <w:pStyle w:val="4"/>
        <w:spacing w:before="0" w:after="240"/>
        <w:jc w:val="center"/>
        <w:textAlignment w:val="baseline"/>
        <w:rPr>
          <w:rFonts w:ascii="Arial" w:hAnsi="Arial" w:cs="Arial"/>
          <w:color w:val="auto"/>
        </w:rPr>
      </w:pPr>
      <w:r w:rsidRPr="00075782">
        <w:rPr>
          <w:rFonts w:ascii="Arial" w:hAnsi="Arial" w:cs="Arial"/>
          <w:color w:val="auto"/>
        </w:rPr>
        <w:br/>
      </w:r>
      <w:r w:rsidRPr="00075782">
        <w:rPr>
          <w:rFonts w:ascii="Arial" w:hAnsi="Arial" w:cs="Arial"/>
          <w:color w:val="auto"/>
        </w:rPr>
        <w:br/>
        <w:t>Проведение мероприятий по контролю в рамках проверки Порядок проведения выездной проверки</w:t>
      </w:r>
    </w:p>
    <w:p w14:paraId="62505692"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3F1603D1"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3.43. Основанием для начала проверки является приказ </w:t>
      </w:r>
      <w:proofErr w:type="spellStart"/>
      <w:r w:rsidRPr="00075782">
        <w:rPr>
          <w:rFonts w:ascii="Arial" w:hAnsi="Arial" w:cs="Arial"/>
        </w:rPr>
        <w:t>Облпромторга</w:t>
      </w:r>
      <w:proofErr w:type="spellEnd"/>
      <w:r w:rsidRPr="00075782">
        <w:rPr>
          <w:rFonts w:ascii="Arial" w:hAnsi="Arial" w:cs="Arial"/>
        </w:rPr>
        <w:t xml:space="preserve"> и ТЭКа о проведении плановой (внеплановой) выездной проверки.</w:t>
      </w:r>
      <w:r w:rsidRPr="00075782">
        <w:rPr>
          <w:rFonts w:ascii="Arial" w:hAnsi="Arial" w:cs="Arial"/>
        </w:rPr>
        <w:br/>
      </w:r>
    </w:p>
    <w:p w14:paraId="4A9D4E87"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FDA769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4B039D9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4C1D94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3.44. Проведение проверки вправе осуществлять только те должностные лица </w:t>
      </w:r>
      <w:proofErr w:type="spellStart"/>
      <w:r w:rsidRPr="00075782">
        <w:rPr>
          <w:rFonts w:ascii="Arial" w:hAnsi="Arial" w:cs="Arial"/>
        </w:rPr>
        <w:t>Облпромторга</w:t>
      </w:r>
      <w:proofErr w:type="spellEnd"/>
      <w:r w:rsidRPr="00075782">
        <w:rPr>
          <w:rFonts w:ascii="Arial" w:hAnsi="Arial" w:cs="Arial"/>
        </w:rPr>
        <w:t xml:space="preserve"> и ТЭКа, которые указаны в приказе о проведении проверки.</w:t>
      </w:r>
      <w:r w:rsidRPr="00075782">
        <w:rPr>
          <w:rFonts w:ascii="Arial" w:hAnsi="Arial" w:cs="Arial"/>
        </w:rPr>
        <w:br/>
      </w:r>
    </w:p>
    <w:p w14:paraId="7BB8C1A4"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9E9BCC4"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16FBA5B7"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F11105B"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3.45. По прибытии на место осуществления деятельности лицензиата проверяющие предъявляют свои служебные удостоверения и вручают руководителю лицензиата (иному уполномоченному им лицу) под роспись заверенную печатью копию приказа </w:t>
      </w:r>
      <w:proofErr w:type="spellStart"/>
      <w:r w:rsidRPr="00075782">
        <w:rPr>
          <w:rFonts w:ascii="Arial" w:hAnsi="Arial" w:cs="Arial"/>
        </w:rPr>
        <w:t>Облпромторга</w:t>
      </w:r>
      <w:proofErr w:type="spellEnd"/>
      <w:r w:rsidRPr="00075782">
        <w:rPr>
          <w:rFonts w:ascii="Arial" w:hAnsi="Arial" w:cs="Arial"/>
        </w:rPr>
        <w:t xml:space="preserve"> и ТЭКа о проведении проверки.</w:t>
      </w:r>
      <w:r w:rsidRPr="00075782">
        <w:rPr>
          <w:rFonts w:ascii="Arial" w:hAnsi="Arial" w:cs="Arial"/>
        </w:rPr>
        <w:br/>
      </w:r>
    </w:p>
    <w:p w14:paraId="5CAD59B5"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1576F1E"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124E76C4"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72EFEC4"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3.46. Проверяющие знакомят подлежащих проверке лиц с целями, задачами, основаниями проведения выездной проверки, видами и объемом мероприятий по контролю, составом проверяющих, со сроками и условиями проведения проверки.</w:t>
      </w:r>
      <w:r w:rsidRPr="00075782">
        <w:rPr>
          <w:rFonts w:ascii="Arial" w:hAnsi="Arial" w:cs="Arial"/>
        </w:rPr>
        <w:br/>
      </w:r>
    </w:p>
    <w:p w14:paraId="10F08813"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6A0FB0B"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По требованию подлежащих проверке лиц проверяющие в целях подтверждения своих полномочий обязаны предоставить информацию об </w:t>
      </w:r>
      <w:proofErr w:type="spellStart"/>
      <w:r w:rsidRPr="00075782">
        <w:rPr>
          <w:rFonts w:ascii="Arial" w:hAnsi="Arial" w:cs="Arial"/>
        </w:rPr>
        <w:t>Облпромторге</w:t>
      </w:r>
      <w:proofErr w:type="spellEnd"/>
      <w:r w:rsidRPr="00075782">
        <w:rPr>
          <w:rFonts w:ascii="Arial" w:hAnsi="Arial" w:cs="Arial"/>
        </w:rPr>
        <w:t xml:space="preserve"> и ТЭКе и ознакомить с Административным регламентом.</w:t>
      </w:r>
      <w:r w:rsidRPr="00075782">
        <w:rPr>
          <w:rFonts w:ascii="Arial" w:hAnsi="Arial" w:cs="Arial"/>
        </w:rPr>
        <w:br/>
      </w:r>
    </w:p>
    <w:p w14:paraId="18CBD367"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E79DA60"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03BB8B6A"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CE0229F"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3.47. Проведение проверок за рамками рабочего времени лицензиата не допускается без предварительного согласования с руководителем лицензиата (лицом, его замещающим).</w:t>
      </w:r>
      <w:r w:rsidRPr="00075782">
        <w:rPr>
          <w:rFonts w:ascii="Arial" w:hAnsi="Arial" w:cs="Arial"/>
        </w:rPr>
        <w:br/>
      </w:r>
    </w:p>
    <w:p w14:paraId="4D9D01AE"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1B565AD6"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075782">
        <w:rPr>
          <w:rFonts w:ascii="Arial" w:hAnsi="Arial" w:cs="Arial"/>
        </w:rPr>
        <w:br/>
      </w:r>
    </w:p>
    <w:p w14:paraId="5AE7896D"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F8FF196"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3.47.1.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государственного контроля (надзора), органа муниципального контроля составляет акт о невозможности проведения соответствующей проверки с указанием причин невозможности ее проведения. В этом случае </w:t>
      </w:r>
      <w:proofErr w:type="spellStart"/>
      <w:r w:rsidRPr="00075782">
        <w:rPr>
          <w:rFonts w:ascii="Arial" w:hAnsi="Arial" w:cs="Arial"/>
        </w:rPr>
        <w:t>Облпромторг</w:t>
      </w:r>
      <w:proofErr w:type="spellEnd"/>
      <w:r w:rsidRPr="00075782">
        <w:rPr>
          <w:rFonts w:ascii="Arial" w:hAnsi="Arial" w:cs="Arial"/>
        </w:rPr>
        <w:t xml:space="preserve"> и ТЭК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075782">
        <w:rPr>
          <w:rFonts w:ascii="Arial" w:hAnsi="Arial" w:cs="Arial"/>
        </w:rPr>
        <w:br/>
      </w:r>
    </w:p>
    <w:p w14:paraId="5034034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66E70F7"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05F09A1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A53F64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Повторная плановая (внеплановая) выездная проверка не проводится в следующих случаях:</w:t>
      </w:r>
      <w:r w:rsidRPr="00075782">
        <w:rPr>
          <w:rFonts w:ascii="Arial" w:hAnsi="Arial" w:cs="Arial"/>
        </w:rPr>
        <w:br/>
      </w:r>
    </w:p>
    <w:p w14:paraId="021B51FE"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D25353E"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случае наличия доказательств, подтверждающих устранение юридическим лицом, индивидуальным предпринимателем нарушений обязательных требований в добровольном порядке;</w:t>
      </w:r>
      <w:r w:rsidRPr="00075782">
        <w:rPr>
          <w:rFonts w:ascii="Arial" w:hAnsi="Arial" w:cs="Arial"/>
        </w:rPr>
        <w:br/>
      </w:r>
    </w:p>
    <w:p w14:paraId="47787FAA"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4C67C2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в связи с </w:t>
      </w:r>
      <w:proofErr w:type="spellStart"/>
      <w:r w:rsidRPr="00075782">
        <w:rPr>
          <w:rFonts w:ascii="Arial" w:hAnsi="Arial" w:cs="Arial"/>
        </w:rPr>
        <w:t>неподтверждением</w:t>
      </w:r>
      <w:proofErr w:type="spellEnd"/>
      <w:r w:rsidRPr="00075782">
        <w:rPr>
          <w:rFonts w:ascii="Arial" w:hAnsi="Arial" w:cs="Arial"/>
        </w:rPr>
        <w:t xml:space="preserve"> информации о фактах, изложенных в подпункте 1 пункта 3.47.1.1 настоящего Административного регламента.</w:t>
      </w:r>
      <w:r w:rsidRPr="00075782">
        <w:rPr>
          <w:rFonts w:ascii="Arial" w:hAnsi="Arial" w:cs="Arial"/>
        </w:rPr>
        <w:br/>
      </w:r>
    </w:p>
    <w:p w14:paraId="7D9553AE"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4B83BE9"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3.47.1.1. Основанием для проведения внеплановой проверки юридических лиц и индивидуальных предпринимателей является:</w:t>
      </w:r>
      <w:r w:rsidRPr="00075782">
        <w:rPr>
          <w:rFonts w:ascii="Arial" w:hAnsi="Arial" w:cs="Arial"/>
        </w:rPr>
        <w:br/>
      </w:r>
    </w:p>
    <w:p w14:paraId="0ADF43AC"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3233D1C9"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1) мотивированное представление должностного лица уполномоченного органа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075782">
        <w:rPr>
          <w:rFonts w:ascii="Arial" w:hAnsi="Arial" w:cs="Arial"/>
        </w:rPr>
        <w:br/>
      </w:r>
    </w:p>
    <w:p w14:paraId="0903DD9F"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459C8D1"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075782">
        <w:rPr>
          <w:rFonts w:ascii="Arial" w:hAnsi="Arial" w:cs="Arial"/>
        </w:rPr>
        <w:br/>
      </w:r>
    </w:p>
    <w:p w14:paraId="3379F2A3"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85E22AA"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075782">
        <w:rPr>
          <w:rFonts w:ascii="Arial" w:hAnsi="Arial" w:cs="Arial"/>
        </w:rPr>
        <w:br/>
      </w:r>
    </w:p>
    <w:p w14:paraId="7E64D09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CA2FBDB"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2) приказ лицензирующего органа,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075782">
        <w:rPr>
          <w:rFonts w:ascii="Arial" w:hAnsi="Arial" w:cs="Arial"/>
        </w:rPr>
        <w:br/>
      </w:r>
    </w:p>
    <w:p w14:paraId="13A4FA05" w14:textId="77777777" w:rsidR="00075782" w:rsidRPr="00075782" w:rsidRDefault="00075782" w:rsidP="00075782">
      <w:pPr>
        <w:pStyle w:val="4"/>
        <w:spacing w:before="0" w:after="240"/>
        <w:jc w:val="center"/>
        <w:textAlignment w:val="baseline"/>
        <w:rPr>
          <w:rFonts w:ascii="Arial" w:hAnsi="Arial" w:cs="Arial"/>
          <w:color w:val="auto"/>
        </w:rPr>
      </w:pPr>
      <w:r w:rsidRPr="00075782">
        <w:rPr>
          <w:rFonts w:ascii="Arial" w:hAnsi="Arial" w:cs="Arial"/>
          <w:color w:val="auto"/>
        </w:rPr>
        <w:br/>
      </w:r>
      <w:r w:rsidRPr="00075782">
        <w:rPr>
          <w:rFonts w:ascii="Arial" w:hAnsi="Arial" w:cs="Arial"/>
          <w:color w:val="auto"/>
        </w:rPr>
        <w:br/>
        <w:t>Порядок проведения документарной проверки</w:t>
      </w:r>
    </w:p>
    <w:p w14:paraId="3B18563A"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FB0C2B1"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3.48. Основанием для начала проверки является приказ </w:t>
      </w:r>
      <w:proofErr w:type="spellStart"/>
      <w:r w:rsidRPr="00075782">
        <w:rPr>
          <w:rFonts w:ascii="Arial" w:hAnsi="Arial" w:cs="Arial"/>
        </w:rPr>
        <w:t>Облпромторга</w:t>
      </w:r>
      <w:proofErr w:type="spellEnd"/>
      <w:r w:rsidRPr="00075782">
        <w:rPr>
          <w:rFonts w:ascii="Arial" w:hAnsi="Arial" w:cs="Arial"/>
        </w:rPr>
        <w:t xml:space="preserve"> и ТЭКа о проведении плановой (внеплановой) документарной проверки.</w:t>
      </w:r>
      <w:r w:rsidRPr="00075782">
        <w:rPr>
          <w:rFonts w:ascii="Arial" w:hAnsi="Arial" w:cs="Arial"/>
        </w:rPr>
        <w:br/>
      </w:r>
    </w:p>
    <w:p w14:paraId="2B29CF0D"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DF8FBE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lastRenderedPageBreak/>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53E42F52"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3F8405E"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3.49. Проведение проверки вправе осуществлять только те должностные лица </w:t>
      </w:r>
      <w:proofErr w:type="spellStart"/>
      <w:r w:rsidRPr="00075782">
        <w:rPr>
          <w:rFonts w:ascii="Arial" w:hAnsi="Arial" w:cs="Arial"/>
        </w:rPr>
        <w:t>Облпромторга</w:t>
      </w:r>
      <w:proofErr w:type="spellEnd"/>
      <w:r w:rsidRPr="00075782">
        <w:rPr>
          <w:rFonts w:ascii="Arial" w:hAnsi="Arial" w:cs="Arial"/>
        </w:rPr>
        <w:t xml:space="preserve"> и ТЭКа, которые указаны в приказе о проведении проверки.</w:t>
      </w:r>
      <w:r w:rsidRPr="00075782">
        <w:rPr>
          <w:rFonts w:ascii="Arial" w:hAnsi="Arial" w:cs="Arial"/>
        </w:rPr>
        <w:br/>
      </w:r>
    </w:p>
    <w:p w14:paraId="15CA3F5A"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AED1413"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4427CF1B"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6410D1C"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3.50. Сотрудники структурного подразделения комитета, ответственного за предоставление государственной услуги по выдаче лицензий по заготовке, хранению, переработке и реализации лома черных металлов, цветных металлов, формируют пакет документов о лицензиате из числа имеющихся в распоряжении </w:t>
      </w:r>
      <w:proofErr w:type="spellStart"/>
      <w:r w:rsidRPr="00075782">
        <w:rPr>
          <w:rFonts w:ascii="Arial" w:hAnsi="Arial" w:cs="Arial"/>
        </w:rPr>
        <w:t>Облпромторга</w:t>
      </w:r>
      <w:proofErr w:type="spellEnd"/>
      <w:r w:rsidRPr="00075782">
        <w:rPr>
          <w:rFonts w:ascii="Arial" w:hAnsi="Arial" w:cs="Arial"/>
        </w:rPr>
        <w:t xml:space="preserve"> и ТЭКа документов.</w:t>
      </w:r>
      <w:r w:rsidRPr="00075782">
        <w:rPr>
          <w:rFonts w:ascii="Arial" w:hAnsi="Arial" w:cs="Arial"/>
        </w:rPr>
        <w:br/>
      </w:r>
    </w:p>
    <w:p w14:paraId="48A0BDE4"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9A1C20C"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2D9E279E"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762A966"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3.51. Проверяющие рассматривают документы лицензиата, имеющиеся в распоряжении </w:t>
      </w:r>
      <w:proofErr w:type="spellStart"/>
      <w:r w:rsidRPr="00075782">
        <w:rPr>
          <w:rFonts w:ascii="Arial" w:hAnsi="Arial" w:cs="Arial"/>
        </w:rPr>
        <w:t>Облпромторга</w:t>
      </w:r>
      <w:proofErr w:type="spellEnd"/>
      <w:r w:rsidRPr="00075782">
        <w:rPr>
          <w:rFonts w:ascii="Arial" w:hAnsi="Arial" w:cs="Arial"/>
        </w:rPr>
        <w:t xml:space="preserve"> и ТЭКа, в том числе акты предыдущих проверок, материалы рассмотрения дел об административных правонарушениях и иные документы о результатах мероприятий по контролю, осуществленных в отношении лицензиата.</w:t>
      </w:r>
      <w:r w:rsidRPr="00075782">
        <w:rPr>
          <w:rFonts w:ascii="Arial" w:hAnsi="Arial" w:cs="Arial"/>
        </w:rPr>
        <w:br/>
      </w:r>
    </w:p>
    <w:p w14:paraId="0F096F1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7F7B8AB"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757466DD"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D9B181C"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3.52. В случае если достоверность сведений, содержащихся в документах, имеющихся в распоряжении </w:t>
      </w:r>
      <w:proofErr w:type="spellStart"/>
      <w:r w:rsidRPr="00075782">
        <w:rPr>
          <w:rFonts w:ascii="Arial" w:hAnsi="Arial" w:cs="Arial"/>
        </w:rPr>
        <w:t>Облпромторга</w:t>
      </w:r>
      <w:proofErr w:type="spellEnd"/>
      <w:r w:rsidRPr="00075782">
        <w:rPr>
          <w:rFonts w:ascii="Arial" w:hAnsi="Arial" w:cs="Arial"/>
        </w:rPr>
        <w:t xml:space="preserve"> и ТЭКа, вызывает обоснованные сомнения либо эти сведения не позволяют оценить выполнение лицензиатом лицензионных требований, </w:t>
      </w:r>
      <w:proofErr w:type="spellStart"/>
      <w:r w:rsidRPr="00075782">
        <w:rPr>
          <w:rFonts w:ascii="Arial" w:hAnsi="Arial" w:cs="Arial"/>
        </w:rPr>
        <w:t>Облпромторг</w:t>
      </w:r>
      <w:proofErr w:type="spellEnd"/>
      <w:r w:rsidRPr="00075782">
        <w:rPr>
          <w:rFonts w:ascii="Arial" w:hAnsi="Arial" w:cs="Arial"/>
        </w:rPr>
        <w:t xml:space="preserve"> и ТЭК направляет в адрес лицензиата мотивированный запрос с требованием представить иные необходимые для рассмотрения в ходе проведения документарной проверки документы, относящиеся к предмету проверки. К запросу прилагается заверенная печатью копия приказа о проведении плановой (внеплановой) документарной проверки.</w:t>
      </w:r>
      <w:r w:rsidRPr="00075782">
        <w:rPr>
          <w:rFonts w:ascii="Arial" w:hAnsi="Arial" w:cs="Arial"/>
        </w:rPr>
        <w:br/>
      </w:r>
    </w:p>
    <w:p w14:paraId="11F8AC56"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BF821A2"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492EF4C8"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9716796"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3.53. Лицензиат обязан направить в </w:t>
      </w:r>
      <w:proofErr w:type="spellStart"/>
      <w:r w:rsidRPr="00075782">
        <w:rPr>
          <w:rFonts w:ascii="Arial" w:hAnsi="Arial" w:cs="Arial"/>
        </w:rPr>
        <w:t>Облпромторг</w:t>
      </w:r>
      <w:proofErr w:type="spellEnd"/>
      <w:r w:rsidRPr="00075782">
        <w:rPr>
          <w:rFonts w:ascii="Arial" w:hAnsi="Arial" w:cs="Arial"/>
        </w:rPr>
        <w:t xml:space="preserve"> и ТЭК указанные в запросе документы в течение 10 рабочих дней со дня получения мотивированного запроса.</w:t>
      </w:r>
      <w:r w:rsidRPr="00075782">
        <w:rPr>
          <w:rFonts w:ascii="Arial" w:hAnsi="Arial" w:cs="Arial"/>
        </w:rPr>
        <w:br/>
      </w:r>
    </w:p>
    <w:p w14:paraId="7E9FB18A"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F6B0959"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58526BE1"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D017AB1"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Указанные в запросе документы представляются в виде копий, заверенных печатью лицензиата (при ее наличии) и подписью руководителя (или иного уполномоченного должностного лица) лицензиата.</w:t>
      </w:r>
      <w:r w:rsidRPr="00075782">
        <w:rPr>
          <w:rFonts w:ascii="Arial" w:hAnsi="Arial" w:cs="Arial"/>
        </w:rPr>
        <w:br/>
      </w:r>
    </w:p>
    <w:p w14:paraId="6CCCBDFA"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5A10C65"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соответствии с пунктом 6 статьи 11 </w:t>
      </w:r>
      <w:r w:rsidRPr="00075782">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75782">
        <w:rPr>
          <w:rFonts w:ascii="Arial" w:hAnsi="Arial" w:cs="Arial"/>
        </w:rPr>
        <w:t> лицензиат вправе представить указанные в запросе документы в форме электронных документов.</w:t>
      </w:r>
      <w:r w:rsidRPr="00075782">
        <w:rPr>
          <w:rFonts w:ascii="Arial" w:hAnsi="Arial" w:cs="Arial"/>
        </w:rPr>
        <w:br/>
      </w:r>
    </w:p>
    <w:p w14:paraId="0E6539D0"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C67A01A"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3.54. В случае если в ходе документарной проверки выявлены ошибки и (или) противоречия в представленных лицензиатом документах либо несоответствие сведений, содержащихся в этих документах, сведениям, содержащимся в имеющихся у </w:t>
      </w:r>
      <w:proofErr w:type="spellStart"/>
      <w:r w:rsidRPr="00075782">
        <w:rPr>
          <w:rFonts w:ascii="Arial" w:hAnsi="Arial" w:cs="Arial"/>
        </w:rPr>
        <w:t>Облпромторга</w:t>
      </w:r>
      <w:proofErr w:type="spellEnd"/>
      <w:r w:rsidRPr="00075782">
        <w:rPr>
          <w:rFonts w:ascii="Arial" w:hAnsi="Arial" w:cs="Arial"/>
        </w:rPr>
        <w:t xml:space="preserve"> и ТЭКа документах и (или) полученных в ходе осуществления лицензионного контроля, проверяющие готовят лицензиату письмо с требованием дать необходимые пояснения в письменной форме в течение 10 рабочих дней.</w:t>
      </w:r>
      <w:r w:rsidRPr="00075782">
        <w:rPr>
          <w:rFonts w:ascii="Arial" w:hAnsi="Arial" w:cs="Arial"/>
        </w:rPr>
        <w:br/>
      </w:r>
    </w:p>
    <w:p w14:paraId="0E75E07D"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B31C31F"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1F176071"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EDBA345"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3.55. Лицензиат, представляющий в </w:t>
      </w:r>
      <w:proofErr w:type="spellStart"/>
      <w:r w:rsidRPr="00075782">
        <w:rPr>
          <w:rFonts w:ascii="Arial" w:hAnsi="Arial" w:cs="Arial"/>
        </w:rPr>
        <w:t>Облпромторг</w:t>
      </w:r>
      <w:proofErr w:type="spellEnd"/>
      <w:r w:rsidRPr="00075782">
        <w:rPr>
          <w:rFonts w:ascii="Arial" w:hAnsi="Arial" w:cs="Arial"/>
        </w:rPr>
        <w:t xml:space="preserve"> и ТЭК пояснения относительно выявленных ошибок и (или) противоречий в представленных документах либо относительно несоответствия указанных в пункте 3.52 Административного регламента сведений, вправе представить дополнительно документы, подтверждающие достоверность ранее представленных документов.</w:t>
      </w:r>
      <w:r w:rsidRPr="00075782">
        <w:rPr>
          <w:rFonts w:ascii="Arial" w:hAnsi="Arial" w:cs="Arial"/>
        </w:rPr>
        <w:br/>
      </w:r>
    </w:p>
    <w:p w14:paraId="2B136E33"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3777617"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38FA28D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FFDD429"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3.56. Проверяющие рассматривают полученные от лицензиата письменные пояснения и документы, подтверждающие достоверность ранее представленных документов, по существу выявленных несоответствий и противоречий.</w:t>
      </w:r>
      <w:r w:rsidRPr="00075782">
        <w:rPr>
          <w:rFonts w:ascii="Arial" w:hAnsi="Arial" w:cs="Arial"/>
        </w:rPr>
        <w:br/>
      </w:r>
    </w:p>
    <w:p w14:paraId="77C1261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7DF7B00"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 xml:space="preserve">3.57. При проведении документарной проверки проверяющие не вправе требовать у лицензиата сведения и документы, не относящиеся к предмету документарной проверки, а также сведения и документы, которые могут быть получены </w:t>
      </w:r>
      <w:proofErr w:type="spellStart"/>
      <w:r w:rsidRPr="00075782">
        <w:rPr>
          <w:rFonts w:ascii="Arial" w:hAnsi="Arial" w:cs="Arial"/>
        </w:rPr>
        <w:t>Облпромторгом</w:t>
      </w:r>
      <w:proofErr w:type="spellEnd"/>
      <w:r w:rsidRPr="00075782">
        <w:rPr>
          <w:rFonts w:ascii="Arial" w:hAnsi="Arial" w:cs="Arial"/>
        </w:rPr>
        <w:t xml:space="preserve"> и ТЭКом от иных государственных органов.</w:t>
      </w:r>
      <w:r w:rsidRPr="00075782">
        <w:rPr>
          <w:rFonts w:ascii="Arial" w:hAnsi="Arial" w:cs="Arial"/>
        </w:rPr>
        <w:br/>
      </w:r>
    </w:p>
    <w:p w14:paraId="637E9AD2"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0B0652BE"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lastRenderedPageBreak/>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0CA0FE72"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174E1077"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proofErr w:type="spellStart"/>
      <w:r w:rsidRPr="00075782">
        <w:rPr>
          <w:rFonts w:ascii="Arial" w:hAnsi="Arial" w:cs="Arial"/>
        </w:rPr>
        <w:t>Облпромторг</w:t>
      </w:r>
      <w:proofErr w:type="spellEnd"/>
      <w:r w:rsidRPr="00075782">
        <w:rPr>
          <w:rFonts w:ascii="Arial" w:hAnsi="Arial" w:cs="Arial"/>
        </w:rPr>
        <w:t xml:space="preserve"> и ТЭК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075782">
        <w:rPr>
          <w:rFonts w:ascii="Arial" w:hAnsi="Arial" w:cs="Arial"/>
        </w:rPr>
        <w:br/>
      </w:r>
    </w:p>
    <w:p w14:paraId="28DA6FC9"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5EFF4198"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p w14:paraId="01843A51"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8BDDD96"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предоставление указанных сведений предусмотрено федеральным законом.</w:t>
      </w:r>
      <w:r w:rsidRPr="00075782">
        <w:rPr>
          <w:rFonts w:ascii="Arial" w:hAnsi="Arial" w:cs="Arial"/>
        </w:rPr>
        <w:br/>
      </w:r>
    </w:p>
    <w:p w14:paraId="36EAAB1F"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63B38B38"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w:t>
      </w:r>
      <w:r w:rsidRPr="00075782">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75782">
        <w:rPr>
          <w:rFonts w:ascii="Arial" w:hAnsi="Arial" w:cs="Arial"/>
        </w:rPr>
        <w:t>, осуществляются с учетом требований законодательства Российской Федерации о государственной и иной охраняемой законом тайне.</w:t>
      </w:r>
      <w:r w:rsidRPr="00075782">
        <w:rPr>
          <w:rFonts w:ascii="Arial" w:hAnsi="Arial" w:cs="Arial"/>
        </w:rPr>
        <w:br/>
      </w:r>
    </w:p>
    <w:p w14:paraId="79F0BDB4"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23AAA4D8"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3.58. Контроль за исполнением административной процедуры осуществляется первым заместителем председателя комитета.</w:t>
      </w:r>
      <w:r w:rsidRPr="00075782">
        <w:rPr>
          <w:rFonts w:ascii="Arial" w:hAnsi="Arial" w:cs="Arial"/>
        </w:rPr>
        <w:br/>
      </w:r>
    </w:p>
    <w:p w14:paraId="6482AF15"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в   соответствии   с   законом   или   </w:t>
      </w:r>
      <w:proofErr w:type="gramStart"/>
      <w:r w:rsidRPr="00075782">
        <w:rPr>
          <w:rFonts w:ascii="Courier New" w:hAnsi="Courier New" w:cs="Courier New"/>
          <w:spacing w:val="-18"/>
        </w:rPr>
        <w:t>учредительными  документами</w:t>
      </w:r>
      <w:proofErr w:type="gramEnd"/>
      <w:r w:rsidRPr="00075782">
        <w:rPr>
          <w:rFonts w:ascii="Courier New" w:hAnsi="Courier New" w:cs="Courier New"/>
          <w:spacing w:val="-18"/>
        </w:rPr>
        <w:t xml:space="preserve">  органом </w:t>
      </w:r>
    </w:p>
    <w:p w14:paraId="0483B6D0"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proofErr w:type="gramStart"/>
      <w:r w:rsidRPr="00075782">
        <w:rPr>
          <w:rFonts w:ascii="Courier New" w:hAnsi="Courier New" w:cs="Courier New"/>
          <w:spacing w:val="-18"/>
        </w:rPr>
        <w:t>юридического  лица</w:t>
      </w:r>
      <w:proofErr w:type="gramEnd"/>
      <w:r w:rsidRPr="00075782">
        <w:rPr>
          <w:rFonts w:ascii="Courier New" w:hAnsi="Courier New" w:cs="Courier New"/>
          <w:spacing w:val="-18"/>
        </w:rPr>
        <w:t>.  </w:t>
      </w:r>
      <w:proofErr w:type="gramStart"/>
      <w:r w:rsidRPr="00075782">
        <w:rPr>
          <w:rFonts w:ascii="Courier New" w:hAnsi="Courier New" w:cs="Courier New"/>
          <w:spacing w:val="-18"/>
        </w:rPr>
        <w:t>Полномочия  законного</w:t>
      </w:r>
      <w:proofErr w:type="gramEnd"/>
      <w:r w:rsidRPr="00075782">
        <w:rPr>
          <w:rFonts w:ascii="Courier New" w:hAnsi="Courier New" w:cs="Courier New"/>
          <w:spacing w:val="-18"/>
        </w:rPr>
        <w:t xml:space="preserve">  представителя юридического лица </w:t>
      </w:r>
    </w:p>
    <w:p w14:paraId="4C08F88B"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подтверждаются документами, удостоверяющими его служебное положение.</w:t>
      </w:r>
    </w:p>
    <w:p w14:paraId="0F33C211"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3.  </w:t>
      </w:r>
      <w:proofErr w:type="gramStart"/>
      <w:r w:rsidRPr="00075782">
        <w:rPr>
          <w:rFonts w:ascii="Courier New" w:hAnsi="Courier New" w:cs="Courier New"/>
          <w:spacing w:val="-18"/>
        </w:rPr>
        <w:t>Дело  об</w:t>
      </w:r>
      <w:proofErr w:type="gramEnd"/>
      <w:r w:rsidRPr="00075782">
        <w:rPr>
          <w:rFonts w:ascii="Courier New" w:hAnsi="Courier New" w:cs="Courier New"/>
          <w:spacing w:val="-18"/>
        </w:rPr>
        <w:t xml:space="preserve">  административном  правонарушении, совершенном юридическим </w:t>
      </w:r>
    </w:p>
    <w:p w14:paraId="4FA8CA49"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proofErr w:type="gramStart"/>
      <w:r w:rsidRPr="00075782">
        <w:rPr>
          <w:rFonts w:ascii="Courier New" w:hAnsi="Courier New" w:cs="Courier New"/>
          <w:spacing w:val="-18"/>
        </w:rPr>
        <w:t>лицом,   </w:t>
      </w:r>
      <w:proofErr w:type="gramEnd"/>
      <w:r w:rsidRPr="00075782">
        <w:rPr>
          <w:rFonts w:ascii="Courier New" w:hAnsi="Courier New" w:cs="Courier New"/>
          <w:spacing w:val="-18"/>
        </w:rPr>
        <w:t xml:space="preserve">рассматривается   с   участием  его  законного  представителя  или </w:t>
      </w:r>
    </w:p>
    <w:p w14:paraId="196530A2"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защитника.  </w:t>
      </w:r>
      <w:proofErr w:type="gramStart"/>
      <w:r w:rsidRPr="00075782">
        <w:rPr>
          <w:rFonts w:ascii="Courier New" w:hAnsi="Courier New" w:cs="Courier New"/>
          <w:spacing w:val="-18"/>
        </w:rPr>
        <w:t>В  отсутствие</w:t>
      </w:r>
      <w:proofErr w:type="gramEnd"/>
      <w:r w:rsidRPr="00075782">
        <w:rPr>
          <w:rFonts w:ascii="Courier New" w:hAnsi="Courier New" w:cs="Courier New"/>
          <w:spacing w:val="-18"/>
        </w:rPr>
        <w:t xml:space="preserve">  указанных лиц дело может быть рассмотрено лишь в </w:t>
      </w:r>
    </w:p>
    <w:p w14:paraId="5A076FB9"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proofErr w:type="gramStart"/>
      <w:r w:rsidRPr="00075782">
        <w:rPr>
          <w:rFonts w:ascii="Courier New" w:hAnsi="Courier New" w:cs="Courier New"/>
          <w:spacing w:val="-18"/>
        </w:rPr>
        <w:lastRenderedPageBreak/>
        <w:t>случаях,  если</w:t>
      </w:r>
      <w:proofErr w:type="gramEnd"/>
      <w:r w:rsidRPr="00075782">
        <w:rPr>
          <w:rFonts w:ascii="Courier New" w:hAnsi="Courier New" w:cs="Courier New"/>
          <w:spacing w:val="-18"/>
        </w:rPr>
        <w:t xml:space="preserve">  имеются данные о надлежащем извещении лиц о месте и времени </w:t>
      </w:r>
    </w:p>
    <w:p w14:paraId="6A55E0E0"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proofErr w:type="gramStart"/>
      <w:r w:rsidRPr="00075782">
        <w:rPr>
          <w:rFonts w:ascii="Courier New" w:hAnsi="Courier New" w:cs="Courier New"/>
          <w:spacing w:val="-18"/>
        </w:rPr>
        <w:t>рассмотрения  дела</w:t>
      </w:r>
      <w:proofErr w:type="gramEnd"/>
      <w:r w:rsidRPr="00075782">
        <w:rPr>
          <w:rFonts w:ascii="Courier New" w:hAnsi="Courier New" w:cs="Courier New"/>
          <w:spacing w:val="-18"/>
        </w:rPr>
        <w:t xml:space="preserve">  и  если  от  них  не поступило ходатайство об отложении </w:t>
      </w:r>
    </w:p>
    <w:p w14:paraId="7BA0D4F4"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рассмотрения дела либо если такое ходатайство оставлено без удовлетворения.</w:t>
      </w:r>
    </w:p>
    <w:p w14:paraId="64167DD7"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4.   При   рассмотрении   дела   об   </w:t>
      </w:r>
      <w:proofErr w:type="gramStart"/>
      <w:r w:rsidRPr="00075782">
        <w:rPr>
          <w:rFonts w:ascii="Courier New" w:hAnsi="Courier New" w:cs="Courier New"/>
          <w:spacing w:val="-18"/>
        </w:rPr>
        <w:t>административном  правонарушении</w:t>
      </w:r>
      <w:proofErr w:type="gramEnd"/>
      <w:r w:rsidRPr="00075782">
        <w:rPr>
          <w:rFonts w:ascii="Courier New" w:hAnsi="Courier New" w:cs="Courier New"/>
          <w:spacing w:val="-18"/>
        </w:rPr>
        <w:t>,</w:t>
      </w:r>
    </w:p>
    <w:p w14:paraId="4DE67BD8"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совершенном   юридическим   </w:t>
      </w:r>
      <w:proofErr w:type="gramStart"/>
      <w:r w:rsidRPr="00075782">
        <w:rPr>
          <w:rFonts w:ascii="Courier New" w:hAnsi="Courier New" w:cs="Courier New"/>
          <w:spacing w:val="-18"/>
        </w:rPr>
        <w:t>лицом,   </w:t>
      </w:r>
      <w:proofErr w:type="gramEnd"/>
      <w:r w:rsidRPr="00075782">
        <w:rPr>
          <w:rFonts w:ascii="Courier New" w:hAnsi="Courier New" w:cs="Courier New"/>
          <w:spacing w:val="-18"/>
        </w:rPr>
        <w:t xml:space="preserve">судья,   орган,  должностное  лицо,  в </w:t>
      </w:r>
    </w:p>
    <w:p w14:paraId="1E29E609"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proofErr w:type="gramStart"/>
      <w:r w:rsidRPr="00075782">
        <w:rPr>
          <w:rFonts w:ascii="Courier New" w:hAnsi="Courier New" w:cs="Courier New"/>
          <w:spacing w:val="-18"/>
        </w:rPr>
        <w:t>производстве  которых</w:t>
      </w:r>
      <w:proofErr w:type="gramEnd"/>
      <w:r w:rsidRPr="00075782">
        <w:rPr>
          <w:rFonts w:ascii="Courier New" w:hAnsi="Courier New" w:cs="Courier New"/>
          <w:spacing w:val="-18"/>
        </w:rPr>
        <w:t xml:space="preserve">  находится  дело  об административном правонарушении,</w:t>
      </w:r>
    </w:p>
    <w:p w14:paraId="486AB592"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вправе    признать   обязательным   присутствие   законного   представителя </w:t>
      </w:r>
    </w:p>
    <w:p w14:paraId="40C474C3"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юридического лица.</w:t>
      </w:r>
    </w:p>
    <w:p w14:paraId="4BC024B2"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    Статья 25.6 КоАП </w:t>
      </w:r>
    </w:p>
    <w:p w14:paraId="254CA1EC"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3. Свидетель вправе:</w:t>
      </w:r>
    </w:p>
    <w:p w14:paraId="07ECABBC"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1)  </w:t>
      </w:r>
      <w:proofErr w:type="gramStart"/>
      <w:r w:rsidRPr="00075782">
        <w:rPr>
          <w:rFonts w:ascii="Courier New" w:hAnsi="Courier New" w:cs="Courier New"/>
          <w:spacing w:val="-18"/>
        </w:rPr>
        <w:t>не  свидетельствовать</w:t>
      </w:r>
      <w:proofErr w:type="gramEnd"/>
      <w:r w:rsidRPr="00075782">
        <w:rPr>
          <w:rFonts w:ascii="Courier New" w:hAnsi="Courier New" w:cs="Courier New"/>
          <w:spacing w:val="-18"/>
        </w:rPr>
        <w:t xml:space="preserve">  против себя самого, своего супруга и близких </w:t>
      </w:r>
    </w:p>
    <w:p w14:paraId="1D850C56"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родственников;</w:t>
      </w:r>
    </w:p>
    <w:p w14:paraId="14370C32"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2) давать показания на родном языке или на языке, которым владеет;</w:t>
      </w:r>
    </w:p>
    <w:p w14:paraId="1EDBA28C"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3) пользоваться бесплатной помощью переводчика;</w:t>
      </w:r>
    </w:p>
    <w:p w14:paraId="6AF79A2A"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4)  </w:t>
      </w:r>
      <w:proofErr w:type="gramStart"/>
      <w:r w:rsidRPr="00075782">
        <w:rPr>
          <w:rFonts w:ascii="Courier New" w:hAnsi="Courier New" w:cs="Courier New"/>
          <w:spacing w:val="-18"/>
        </w:rPr>
        <w:t>делать  замечания</w:t>
      </w:r>
      <w:proofErr w:type="gramEnd"/>
      <w:r w:rsidRPr="00075782">
        <w:rPr>
          <w:rFonts w:ascii="Courier New" w:hAnsi="Courier New" w:cs="Courier New"/>
          <w:spacing w:val="-18"/>
        </w:rPr>
        <w:t xml:space="preserve">  по поводу правильности занесения его показаний в </w:t>
      </w:r>
    </w:p>
    <w:p w14:paraId="37E23E23"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протокол.</w:t>
      </w:r>
    </w:p>
    <w:p w14:paraId="7D76885F"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    Статья 28.2 КоАП </w:t>
      </w:r>
    </w:p>
    <w:p w14:paraId="475AA58A"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6.  </w:t>
      </w:r>
      <w:proofErr w:type="gramStart"/>
      <w:r w:rsidRPr="00075782">
        <w:rPr>
          <w:rFonts w:ascii="Courier New" w:hAnsi="Courier New" w:cs="Courier New"/>
          <w:spacing w:val="-18"/>
        </w:rPr>
        <w:t>Физическому  лицу</w:t>
      </w:r>
      <w:proofErr w:type="gramEnd"/>
      <w:r w:rsidRPr="00075782">
        <w:rPr>
          <w:rFonts w:ascii="Courier New" w:hAnsi="Courier New" w:cs="Courier New"/>
          <w:spacing w:val="-18"/>
        </w:rPr>
        <w:t xml:space="preserve">  или законному представителю юридического лица, в </w:t>
      </w:r>
    </w:p>
    <w:p w14:paraId="7B8D70E0"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proofErr w:type="gramStart"/>
      <w:r w:rsidRPr="00075782">
        <w:rPr>
          <w:rFonts w:ascii="Courier New" w:hAnsi="Courier New" w:cs="Courier New"/>
          <w:spacing w:val="-18"/>
        </w:rPr>
        <w:t>отношении  которых</w:t>
      </w:r>
      <w:proofErr w:type="gramEnd"/>
      <w:r w:rsidRPr="00075782">
        <w:rPr>
          <w:rFonts w:ascii="Courier New" w:hAnsi="Courier New" w:cs="Courier New"/>
          <w:spacing w:val="-18"/>
        </w:rPr>
        <w:t xml:space="preserve">  возбуждено  дело  об административном правонарушении, а </w:t>
      </w:r>
    </w:p>
    <w:p w14:paraId="7C304818"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также    потерпевшему   вручается   под   расписку   копия   протокола   об </w:t>
      </w:r>
    </w:p>
    <w:p w14:paraId="634AB156"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административном правонарушении.</w:t>
      </w:r>
    </w:p>
    <w:p w14:paraId="43820A62"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    Статья 51 Конституции РФ </w:t>
      </w:r>
    </w:p>
    <w:p w14:paraId="6ED518C8"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1.  </w:t>
      </w:r>
      <w:proofErr w:type="gramStart"/>
      <w:r w:rsidRPr="00075782">
        <w:rPr>
          <w:rFonts w:ascii="Courier New" w:hAnsi="Courier New" w:cs="Courier New"/>
          <w:spacing w:val="-18"/>
        </w:rPr>
        <w:t>Никто  не</w:t>
      </w:r>
      <w:proofErr w:type="gramEnd"/>
      <w:r w:rsidRPr="00075782">
        <w:rPr>
          <w:rFonts w:ascii="Courier New" w:hAnsi="Courier New" w:cs="Courier New"/>
          <w:spacing w:val="-18"/>
        </w:rPr>
        <w:t xml:space="preserve">  обязан  свидетельствовать  против  себя  самого,  своего </w:t>
      </w:r>
    </w:p>
    <w:p w14:paraId="00249FEE"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proofErr w:type="gramStart"/>
      <w:r w:rsidRPr="00075782">
        <w:rPr>
          <w:rFonts w:ascii="Courier New" w:hAnsi="Courier New" w:cs="Courier New"/>
          <w:spacing w:val="-18"/>
        </w:rPr>
        <w:t>супруга  и</w:t>
      </w:r>
      <w:proofErr w:type="gramEnd"/>
      <w:r w:rsidRPr="00075782">
        <w:rPr>
          <w:rFonts w:ascii="Courier New" w:hAnsi="Courier New" w:cs="Courier New"/>
          <w:spacing w:val="-18"/>
        </w:rPr>
        <w:t xml:space="preserve">  близких  родственников,  круг  которых определяется федеральным </w:t>
      </w:r>
    </w:p>
    <w:p w14:paraId="181816E6"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законом.</w:t>
      </w:r>
    </w:p>
    <w:p w14:paraId="6F333A30"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2.  </w:t>
      </w:r>
      <w:proofErr w:type="gramStart"/>
      <w:r w:rsidRPr="00075782">
        <w:rPr>
          <w:rFonts w:ascii="Courier New" w:hAnsi="Courier New" w:cs="Courier New"/>
          <w:spacing w:val="-18"/>
        </w:rPr>
        <w:t>Федеральным  законом</w:t>
      </w:r>
      <w:proofErr w:type="gramEnd"/>
      <w:r w:rsidRPr="00075782">
        <w:rPr>
          <w:rFonts w:ascii="Courier New" w:hAnsi="Courier New" w:cs="Courier New"/>
          <w:spacing w:val="-18"/>
        </w:rPr>
        <w:t xml:space="preserve"> могут устанавливаться иные случаи освобождения </w:t>
      </w:r>
    </w:p>
    <w:p w14:paraId="1B4C3A55"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от обязанности давать свидетельские показания.</w:t>
      </w:r>
    </w:p>
    <w:p w14:paraId="56669456"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br/>
        <w:t>                            ___________________</w:t>
      </w:r>
    </w:p>
    <w:p w14:paraId="38558FB1"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(Ф.И.О., подпись)</w:t>
      </w:r>
    </w:p>
    <w:p w14:paraId="45765B15"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br/>
        <w:t>Протокол прочитан _________________________________________________________</w:t>
      </w:r>
    </w:p>
    <w:p w14:paraId="6891100A"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(лично или вслух лицом, составившим протокол)</w:t>
      </w:r>
    </w:p>
    <w:p w14:paraId="2021408D"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36B630CC"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067AD835"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proofErr w:type="gramStart"/>
      <w:r w:rsidRPr="00075782">
        <w:rPr>
          <w:rFonts w:ascii="Courier New" w:hAnsi="Courier New" w:cs="Courier New"/>
          <w:spacing w:val="-18"/>
        </w:rPr>
        <w:lastRenderedPageBreak/>
        <w:t>Записано  правильно</w:t>
      </w:r>
      <w:proofErr w:type="gramEnd"/>
      <w:r w:rsidRPr="00075782">
        <w:rPr>
          <w:rFonts w:ascii="Courier New" w:hAnsi="Courier New" w:cs="Courier New"/>
          <w:spacing w:val="-18"/>
        </w:rPr>
        <w:t xml:space="preserve">,  дополнений  и  замечаний  по  содержанию протокола не </w:t>
      </w:r>
    </w:p>
    <w:p w14:paraId="31C5116B"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поступило/поступило _______________________________________________________</w:t>
      </w:r>
    </w:p>
    <w:p w14:paraId="7039F722"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(ненужное </w:t>
      </w:r>
      <w:proofErr w:type="gramStart"/>
      <w:r w:rsidRPr="00075782">
        <w:rPr>
          <w:rFonts w:ascii="Courier New" w:hAnsi="Courier New" w:cs="Courier New"/>
          <w:spacing w:val="-18"/>
        </w:rPr>
        <w:t>зачеркнуть)   </w:t>
      </w:r>
      <w:proofErr w:type="gramEnd"/>
      <w:r w:rsidRPr="00075782">
        <w:rPr>
          <w:rFonts w:ascii="Courier New" w:hAnsi="Courier New" w:cs="Courier New"/>
          <w:spacing w:val="-18"/>
        </w:rPr>
        <w:t>        (замечания, если имеются)</w:t>
      </w:r>
    </w:p>
    <w:p w14:paraId="7ACAB534"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4D9694C9"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24D6B777"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5C491EE7"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    (подпись законного представителя юридического лица/индивидуального </w:t>
      </w:r>
    </w:p>
    <w:p w14:paraId="7C33797A"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предпринимателя, в отношении которого возбуждено дело об административном </w:t>
      </w:r>
    </w:p>
    <w:p w14:paraId="5DC83D4C"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правонарушении)</w:t>
      </w:r>
    </w:p>
    <w:p w14:paraId="65E46FBD"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079F8B6B"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0EB42E9D"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Копию настоящего протокола получил "__" _________ 20__ г.</w:t>
      </w:r>
    </w:p>
    <w:p w14:paraId="316CECFE"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3ACC8957"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53BDA9DE"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(подпись законного представителя юридического  </w:t>
      </w:r>
      <w:proofErr w:type="gramStart"/>
      <w:r w:rsidRPr="00075782">
        <w:rPr>
          <w:rFonts w:ascii="Courier New" w:hAnsi="Courier New" w:cs="Courier New"/>
          <w:spacing w:val="-18"/>
        </w:rPr>
        <w:t>   (</w:t>
      </w:r>
      <w:proofErr w:type="gramEnd"/>
      <w:r w:rsidRPr="00075782">
        <w:rPr>
          <w:rFonts w:ascii="Courier New" w:hAnsi="Courier New" w:cs="Courier New"/>
          <w:spacing w:val="-18"/>
        </w:rPr>
        <w:t>расшифровка подписи)</w:t>
      </w:r>
    </w:p>
    <w:p w14:paraId="2E2A8CA1"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лица/индивидуального предпринимателя,</w:t>
      </w:r>
    </w:p>
    <w:p w14:paraId="3161D44E"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    в отношении которого возбуждено дело </w:t>
      </w:r>
    </w:p>
    <w:p w14:paraId="111A89AF"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об административном правонарушении)</w:t>
      </w:r>
    </w:p>
    <w:p w14:paraId="4220ADC7"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7AB795C3"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6FF95E4F"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___________________________________________________________________________</w:t>
      </w:r>
    </w:p>
    <w:p w14:paraId="4CA4024C"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 (должность, фамилия и инициалы </w:t>
      </w:r>
      <w:proofErr w:type="gramStart"/>
      <w:r w:rsidRPr="00075782">
        <w:rPr>
          <w:rFonts w:ascii="Courier New" w:hAnsi="Courier New" w:cs="Courier New"/>
          <w:spacing w:val="-18"/>
        </w:rPr>
        <w:t>лица,   </w:t>
      </w:r>
      <w:proofErr w:type="gramEnd"/>
      <w:r w:rsidRPr="00075782">
        <w:rPr>
          <w:rFonts w:ascii="Courier New" w:hAnsi="Courier New" w:cs="Courier New"/>
          <w:spacing w:val="-18"/>
        </w:rPr>
        <w:t>(подпись)   (расшифровка подписи)</w:t>
      </w:r>
    </w:p>
    <w:p w14:paraId="4AF8F25A"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составившего протокол)</w:t>
      </w:r>
    </w:p>
    <w:p w14:paraId="4B76513E"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br/>
        <w:t>    Примечание.  </w:t>
      </w:r>
      <w:proofErr w:type="gramStart"/>
      <w:r w:rsidRPr="00075782">
        <w:rPr>
          <w:rFonts w:ascii="Courier New" w:hAnsi="Courier New" w:cs="Courier New"/>
          <w:spacing w:val="-18"/>
        </w:rPr>
        <w:t>В  случае</w:t>
      </w:r>
      <w:proofErr w:type="gramEnd"/>
      <w:r w:rsidRPr="00075782">
        <w:rPr>
          <w:rFonts w:ascii="Courier New" w:hAnsi="Courier New" w:cs="Courier New"/>
          <w:spacing w:val="-18"/>
        </w:rPr>
        <w:t xml:space="preserve"> отказа физического лица (законного представителя </w:t>
      </w:r>
    </w:p>
    <w:p w14:paraId="15179C9B"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 xml:space="preserve">юридического лица) от подписания протокола об этом делается соответствующая </w:t>
      </w:r>
    </w:p>
    <w:p w14:paraId="45DF9B0F" w14:textId="77777777" w:rsidR="00075782" w:rsidRPr="00075782" w:rsidRDefault="00075782" w:rsidP="00075782">
      <w:pPr>
        <w:pStyle w:val="unformattext"/>
        <w:spacing w:before="0" w:beforeAutospacing="0" w:after="0" w:afterAutospacing="0"/>
        <w:textAlignment w:val="baseline"/>
        <w:rPr>
          <w:rFonts w:ascii="Courier New" w:hAnsi="Courier New" w:cs="Courier New"/>
          <w:spacing w:val="-18"/>
        </w:rPr>
      </w:pPr>
      <w:r w:rsidRPr="00075782">
        <w:rPr>
          <w:rFonts w:ascii="Courier New" w:hAnsi="Courier New" w:cs="Courier New"/>
          <w:spacing w:val="-18"/>
        </w:rPr>
        <w:t>запись в протоколе.</w:t>
      </w:r>
    </w:p>
    <w:p w14:paraId="2E4C637F" w14:textId="77777777" w:rsidR="00075782" w:rsidRPr="00075782" w:rsidRDefault="00075782" w:rsidP="00075782">
      <w:pPr>
        <w:pStyle w:val="3"/>
        <w:spacing w:before="0" w:beforeAutospacing="0" w:after="240" w:afterAutospacing="0"/>
        <w:jc w:val="right"/>
        <w:textAlignment w:val="baseline"/>
        <w:rPr>
          <w:rFonts w:ascii="Arial" w:hAnsi="Arial" w:cs="Arial"/>
          <w:sz w:val="24"/>
          <w:szCs w:val="24"/>
        </w:rPr>
      </w:pPr>
      <w:r w:rsidRPr="00075782">
        <w:rPr>
          <w:rFonts w:ascii="Arial" w:hAnsi="Arial" w:cs="Arial"/>
          <w:sz w:val="24"/>
          <w:szCs w:val="24"/>
        </w:rPr>
        <w:br/>
      </w:r>
      <w:r w:rsidRPr="00075782">
        <w:rPr>
          <w:rFonts w:ascii="Arial" w:hAnsi="Arial" w:cs="Arial"/>
          <w:sz w:val="24"/>
          <w:szCs w:val="24"/>
        </w:rPr>
        <w:br/>
        <w:t>Приложение 2</w:t>
      </w:r>
      <w:r w:rsidRPr="00075782">
        <w:rPr>
          <w:rFonts w:ascii="Arial" w:hAnsi="Arial" w:cs="Arial"/>
          <w:sz w:val="24"/>
          <w:szCs w:val="24"/>
        </w:rPr>
        <w:br/>
        <w:t>к Административному регламенту</w:t>
      </w:r>
    </w:p>
    <w:p w14:paraId="4391B8D5" w14:textId="77777777" w:rsidR="00075782" w:rsidRPr="00075782" w:rsidRDefault="00075782" w:rsidP="00075782">
      <w:pPr>
        <w:pStyle w:val="headertext"/>
        <w:spacing w:before="0" w:beforeAutospacing="0" w:after="240" w:afterAutospacing="0"/>
        <w:jc w:val="center"/>
        <w:textAlignment w:val="baseline"/>
        <w:rPr>
          <w:rFonts w:ascii="Arial" w:hAnsi="Arial" w:cs="Arial"/>
          <w:b/>
          <w:bCs/>
        </w:rPr>
      </w:pPr>
      <w:r w:rsidRPr="00075782">
        <w:rPr>
          <w:rFonts w:ascii="Arial" w:hAnsi="Arial" w:cs="Arial"/>
          <w:b/>
          <w:bCs/>
        </w:rPr>
        <w:br/>
      </w:r>
      <w:r w:rsidRPr="00075782">
        <w:rPr>
          <w:rFonts w:ascii="Arial" w:hAnsi="Arial" w:cs="Arial"/>
          <w:b/>
          <w:bCs/>
        </w:rPr>
        <w:br/>
        <w:t>ПЛАН МЕРОПРИЯТИЙ, НАПРАВЛЕННЫХ НА ПОВЫШЕНИЕ РЕЗУЛЬТАТИВНОСТИ И ЭФФЕКТИВНОСТИ ПРОВЕРОК В СФЕРЕ ЗАГОТОВКИ, ХРАНЕНИЯ, ПЕРЕРАБОТКИ И РЕАЛИЗАЦИИ ЛОМА ЧЕРНЫХ МЕТАЛЛОВ, ЦВЕТНЫХ МЕТАЛЛОВ</w:t>
      </w:r>
    </w:p>
    <w:p w14:paraId="486C97F9" w14:textId="77777777" w:rsidR="00075782" w:rsidRPr="00075782" w:rsidRDefault="00075782" w:rsidP="00075782">
      <w:pPr>
        <w:pStyle w:val="formattext"/>
        <w:spacing w:before="0" w:beforeAutospacing="0" w:after="0" w:afterAutospacing="0"/>
        <w:jc w:val="center"/>
        <w:textAlignment w:val="baseline"/>
        <w:rPr>
          <w:rFonts w:ascii="Arial" w:hAnsi="Arial" w:cs="Arial"/>
        </w:rPr>
      </w:pPr>
      <w:r w:rsidRPr="00075782">
        <w:rPr>
          <w:rFonts w:ascii="Arial" w:hAnsi="Arial" w:cs="Arial"/>
        </w:rPr>
        <w:lastRenderedPageBreak/>
        <w:t>(введен </w:t>
      </w:r>
      <w:r w:rsidRPr="00075782">
        <w:rPr>
          <w:rFonts w:ascii="Arial" w:eastAsiaTheme="majorEastAsia" w:hAnsi="Arial" w:cs="Arial"/>
        </w:rPr>
        <w:t>приказом комитета промышленности и торговли Волгоградской области от 24.04.2017 N 24-н</w:t>
      </w:r>
      <w:r w:rsidRPr="00075782">
        <w:rPr>
          <w:rFonts w:ascii="Arial" w:hAnsi="Arial" w:cs="Arial"/>
        </w:rPr>
        <w:t>; в ред. </w:t>
      </w:r>
      <w:r w:rsidRPr="00075782">
        <w:rPr>
          <w:rFonts w:ascii="Arial" w:eastAsiaTheme="majorEastAsia" w:hAnsi="Arial" w:cs="Arial"/>
        </w:rPr>
        <w:t>приказа комитета промышленной политики, торговли и топливно-энергетического комплекса Волгоградской области от 10.06.2020 N 32-н</w:t>
      </w:r>
      <w:r w:rsidRPr="00075782">
        <w:rPr>
          <w:rFonts w:ascii="Arial" w:hAnsi="Arial" w:cs="Arial"/>
        </w:rPr>
        <w:t>)</w:t>
      </w:r>
      <w:r w:rsidRPr="00075782">
        <w:rPr>
          <w:rFonts w:ascii="Arial" w:hAnsi="Arial" w:cs="Arial"/>
        </w:rPr>
        <w:br/>
      </w:r>
    </w:p>
    <w:tbl>
      <w:tblPr>
        <w:tblW w:w="0" w:type="auto"/>
        <w:tblCellMar>
          <w:left w:w="0" w:type="dxa"/>
          <w:right w:w="0" w:type="dxa"/>
        </w:tblCellMar>
        <w:tblLook w:val="04A0" w:firstRow="1" w:lastRow="0" w:firstColumn="1" w:lastColumn="0" w:noHBand="0" w:noVBand="1"/>
      </w:tblPr>
      <w:tblGrid>
        <w:gridCol w:w="737"/>
        <w:gridCol w:w="6405"/>
        <w:gridCol w:w="2213"/>
      </w:tblGrid>
      <w:tr w:rsidR="00075782" w:rsidRPr="00075782" w14:paraId="27474D97" w14:textId="77777777" w:rsidTr="00075782">
        <w:trPr>
          <w:trHeight w:val="15"/>
        </w:trPr>
        <w:tc>
          <w:tcPr>
            <w:tcW w:w="739" w:type="dxa"/>
            <w:hideMark/>
          </w:tcPr>
          <w:p w14:paraId="090F0812" w14:textId="77777777" w:rsidR="00075782" w:rsidRPr="00075782" w:rsidRDefault="00075782">
            <w:pPr>
              <w:rPr>
                <w:rFonts w:ascii="Arial" w:hAnsi="Arial" w:cs="Arial"/>
              </w:rPr>
            </w:pPr>
          </w:p>
        </w:tc>
        <w:tc>
          <w:tcPr>
            <w:tcW w:w="6468" w:type="dxa"/>
            <w:hideMark/>
          </w:tcPr>
          <w:p w14:paraId="20B56180" w14:textId="77777777" w:rsidR="00075782" w:rsidRPr="00075782" w:rsidRDefault="00075782">
            <w:pPr>
              <w:rPr>
                <w:sz w:val="20"/>
                <w:szCs w:val="20"/>
                <w:lang w:eastAsia="ru-RU"/>
              </w:rPr>
            </w:pPr>
          </w:p>
        </w:tc>
        <w:tc>
          <w:tcPr>
            <w:tcW w:w="2218" w:type="dxa"/>
            <w:hideMark/>
          </w:tcPr>
          <w:p w14:paraId="696A1F7F" w14:textId="77777777" w:rsidR="00075782" w:rsidRPr="00075782" w:rsidRDefault="00075782">
            <w:pPr>
              <w:rPr>
                <w:sz w:val="20"/>
                <w:szCs w:val="20"/>
                <w:lang w:eastAsia="ru-RU"/>
              </w:rPr>
            </w:pPr>
          </w:p>
        </w:tc>
      </w:tr>
      <w:tr w:rsidR="00075782" w:rsidRPr="00075782" w14:paraId="6614EEAA"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85665"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N п/п</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757E8"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Наименование мероприятия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41275"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Срок реализации</w:t>
            </w:r>
          </w:p>
        </w:tc>
      </w:tr>
      <w:tr w:rsidR="00075782" w:rsidRPr="00075782" w14:paraId="26FABEFB"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D9A2"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DE894"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Организовать проведение публичных мероприятий с участием организаций, осуществляющих заготовку, хранение, переработку и реализацию лома черных и цветных металлов, а также надзорных органов с анализом правоприменительной практики, в том числе результатов проведенных контрольно-надзорных мероприятий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04F9C"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1 раз в полугодие</w:t>
            </w:r>
          </w:p>
        </w:tc>
      </w:tr>
      <w:tr w:rsidR="00075782" w:rsidRPr="00075782" w14:paraId="51119775"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D7C92"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0EF69"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 xml:space="preserve">Организовать участие сотрудников </w:t>
            </w:r>
            <w:proofErr w:type="spellStart"/>
            <w:r w:rsidRPr="00075782">
              <w:rPr>
                <w:lang w:eastAsia="en-US"/>
              </w:rPr>
              <w:t>Облпромторга</w:t>
            </w:r>
            <w:proofErr w:type="spellEnd"/>
            <w:r w:rsidRPr="00075782">
              <w:rPr>
                <w:lang w:eastAsia="en-US"/>
              </w:rPr>
              <w:t xml:space="preserve"> и ТЭКа, в должностные обязанности которых входит осуществление лицензионного контроля за деятельностью по заготовке, хранению, переработке и реализации лома черных, цветных металлов, в проведении прокурорской проверки в качестве специалистов, помогающих фиксировать отдельные доказательства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D9173"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По мере необходимости</w:t>
            </w:r>
          </w:p>
        </w:tc>
      </w:tr>
      <w:tr w:rsidR="00075782" w:rsidRPr="00075782" w14:paraId="44E8BFE8" w14:textId="77777777" w:rsidTr="0007578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C4390" w14:textId="77777777" w:rsidR="00075782" w:rsidRPr="00075782" w:rsidRDefault="00075782">
            <w:pPr>
              <w:pStyle w:val="formattext"/>
              <w:spacing w:before="0" w:beforeAutospacing="0" w:after="0" w:afterAutospacing="0" w:line="276" w:lineRule="auto"/>
              <w:ind w:firstLine="480"/>
              <w:textAlignment w:val="baseline"/>
              <w:rPr>
                <w:lang w:eastAsia="en-US"/>
              </w:rPr>
            </w:pPr>
            <w:r w:rsidRPr="00075782">
              <w:rPr>
                <w:lang w:eastAsia="en-US"/>
              </w:rPr>
              <w:t>(в ред. </w:t>
            </w:r>
            <w:r w:rsidRPr="00075782">
              <w:rPr>
                <w:rFonts w:eastAsiaTheme="majorEastAsia"/>
                <w:lang w:eastAsia="en-US"/>
              </w:rPr>
              <w:t>приказа комитета промышленной политики, торговли и топливно-энергетического комплекса Волгоградской области от 10.06.2020 N 32-н</w:t>
            </w:r>
            <w:r w:rsidRPr="00075782">
              <w:rPr>
                <w:lang w:eastAsia="en-US"/>
              </w:rPr>
              <w:t>)</w:t>
            </w:r>
            <w:r w:rsidRPr="00075782">
              <w:rPr>
                <w:lang w:eastAsia="en-US"/>
              </w:rPr>
              <w:br/>
            </w:r>
          </w:p>
        </w:tc>
      </w:tr>
      <w:tr w:rsidR="00075782" w:rsidRPr="00075782" w14:paraId="1A1510DC"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703E5"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3</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D2F25"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Активизировать работу по проведению внеплановых проверок в форме документарных проверок в порядке, установленном ст. 11 </w:t>
            </w:r>
            <w:r w:rsidRPr="00075782">
              <w:rPr>
                <w:rFonts w:eastAsiaTheme="majorEastAsia"/>
                <w:lang w:eastAsia="en-US"/>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69F2A"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На постоянной основе</w:t>
            </w:r>
          </w:p>
        </w:tc>
      </w:tr>
      <w:tr w:rsidR="00075782" w:rsidRPr="00075782" w14:paraId="557DD30B"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4927A"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4</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421E5"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Разработать и внедрить модель рейтингования (сравнения) организаций, осуществляющих заготовку, хранение, переработку и реализацию лома черных и цветных металлов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52449"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II квартал 2017 г.</w:t>
            </w:r>
          </w:p>
        </w:tc>
      </w:tr>
      <w:tr w:rsidR="00075782" w:rsidRPr="00075782" w14:paraId="412ED317"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6349F"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5</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D999F"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 xml:space="preserve">Размещать на сайте </w:t>
            </w:r>
            <w:proofErr w:type="spellStart"/>
            <w:r w:rsidRPr="00075782">
              <w:rPr>
                <w:lang w:eastAsia="en-US"/>
              </w:rPr>
              <w:t>Облпромторга</w:t>
            </w:r>
            <w:proofErr w:type="spellEnd"/>
            <w:r w:rsidRPr="00075782">
              <w:rPr>
                <w:lang w:eastAsia="en-US"/>
              </w:rPr>
              <w:t xml:space="preserve"> и ТЭКа годовой доклад об осуществлении регионального государственного контроля (надзора) в области лицензирования деятельности по заготовке, хранению, переработке и реализации лома черных, цветных металлов на территории Волгоградской области и об эффективности такого контроля (надзора) за отчетный период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B24C7"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Ежегодно, до 25 марта текущего года</w:t>
            </w:r>
          </w:p>
        </w:tc>
      </w:tr>
      <w:tr w:rsidR="00075782" w:rsidRPr="00075782" w14:paraId="065727E9" w14:textId="77777777" w:rsidTr="0007578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4E94E" w14:textId="77777777" w:rsidR="00075782" w:rsidRPr="00075782" w:rsidRDefault="00075782">
            <w:pPr>
              <w:pStyle w:val="formattext"/>
              <w:spacing w:before="0" w:beforeAutospacing="0" w:after="0" w:afterAutospacing="0" w:line="276" w:lineRule="auto"/>
              <w:ind w:firstLine="480"/>
              <w:textAlignment w:val="baseline"/>
              <w:rPr>
                <w:lang w:eastAsia="en-US"/>
              </w:rPr>
            </w:pPr>
            <w:r w:rsidRPr="00075782">
              <w:rPr>
                <w:lang w:eastAsia="en-US"/>
              </w:rPr>
              <w:t>(в ред. </w:t>
            </w:r>
            <w:r w:rsidRPr="00075782">
              <w:rPr>
                <w:rFonts w:eastAsiaTheme="majorEastAsia"/>
                <w:lang w:eastAsia="en-US"/>
              </w:rPr>
              <w:t>приказа комитета промышленной политики, торговли и топливно-энергетического комплекса Волгоградской области от 10.06.2020 N 32-н</w:t>
            </w:r>
            <w:r w:rsidRPr="00075782">
              <w:rPr>
                <w:lang w:eastAsia="en-US"/>
              </w:rPr>
              <w:t>)</w:t>
            </w:r>
            <w:r w:rsidRPr="00075782">
              <w:rPr>
                <w:lang w:eastAsia="en-US"/>
              </w:rPr>
              <w:br/>
            </w:r>
          </w:p>
        </w:tc>
      </w:tr>
      <w:tr w:rsidR="00075782" w:rsidRPr="00075782" w14:paraId="12AB52B9"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2CF90"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6</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1B0CF"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 xml:space="preserve">Организовать участие сотрудников </w:t>
            </w:r>
            <w:proofErr w:type="spellStart"/>
            <w:r w:rsidRPr="00075782">
              <w:rPr>
                <w:lang w:eastAsia="en-US"/>
              </w:rPr>
              <w:t>Облпромторга</w:t>
            </w:r>
            <w:proofErr w:type="spellEnd"/>
            <w:r w:rsidRPr="00075782">
              <w:rPr>
                <w:lang w:eastAsia="en-US"/>
              </w:rPr>
              <w:t xml:space="preserve"> и ТЭКа, в должностные обязанности которых входит осуществление лицензионного контроля за деятельностью по заготовке, хранению, переработке и реализации лома </w:t>
            </w:r>
            <w:r w:rsidRPr="00075782">
              <w:rPr>
                <w:lang w:eastAsia="en-US"/>
              </w:rPr>
              <w:lastRenderedPageBreak/>
              <w:t>черных, цветных металлов, в мероприятиях по вопросам профилактики коррупции (в дальнейшем ежегодно), направленных на повышение их квалификации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8EBCF"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lastRenderedPageBreak/>
              <w:t>По мере необходимости</w:t>
            </w:r>
          </w:p>
        </w:tc>
      </w:tr>
      <w:tr w:rsidR="00075782" w:rsidRPr="00075782" w14:paraId="4A75CE8C" w14:textId="77777777" w:rsidTr="0007578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1339C" w14:textId="77777777" w:rsidR="00075782" w:rsidRPr="00075782" w:rsidRDefault="00075782">
            <w:pPr>
              <w:pStyle w:val="formattext"/>
              <w:spacing w:before="0" w:beforeAutospacing="0" w:after="0" w:afterAutospacing="0" w:line="276" w:lineRule="auto"/>
              <w:ind w:firstLine="480"/>
              <w:textAlignment w:val="baseline"/>
              <w:rPr>
                <w:lang w:eastAsia="en-US"/>
              </w:rPr>
            </w:pPr>
            <w:r w:rsidRPr="00075782">
              <w:rPr>
                <w:lang w:eastAsia="en-US"/>
              </w:rPr>
              <w:t>(в ред. </w:t>
            </w:r>
            <w:r w:rsidRPr="00075782">
              <w:rPr>
                <w:rFonts w:eastAsiaTheme="majorEastAsia"/>
                <w:lang w:eastAsia="en-US"/>
              </w:rPr>
              <w:t>приказа комитета промышленной политики, торговли и топливно-энергетического комплекса Волгоградской области от 10.06.2020 N 32-н</w:t>
            </w:r>
            <w:r w:rsidRPr="00075782">
              <w:rPr>
                <w:lang w:eastAsia="en-US"/>
              </w:rPr>
              <w:t>)</w:t>
            </w:r>
            <w:r w:rsidRPr="00075782">
              <w:rPr>
                <w:lang w:eastAsia="en-US"/>
              </w:rPr>
              <w:br/>
            </w:r>
          </w:p>
        </w:tc>
      </w:tr>
      <w:tr w:rsidR="00075782" w:rsidRPr="00075782" w14:paraId="068561DB"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1B9C3"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7</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02CB5"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Сформировать технологическую схему предоставления государственной услуги по выдаче лицензий на заготовку, хранение, переработку и реализацию лома черных металлов, цветных металлов (принцип "одного окна" в МФЦ)</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FDE71"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До 01.09.2017</w:t>
            </w:r>
          </w:p>
        </w:tc>
      </w:tr>
      <w:tr w:rsidR="00075782" w:rsidRPr="00075782" w14:paraId="500F30A2"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7C901"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8</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6F8EA"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Поддерживать в актуальном состоянии перечень нормативно-правовых актов или их отдельных частей, содержащих лицензионные требования, оценка соблюдения которых является предметом государственного лицензионного контроля, а также текстов соответствующих нормативно-правовых актов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802C6"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На постоянной основе</w:t>
            </w:r>
          </w:p>
        </w:tc>
      </w:tr>
      <w:tr w:rsidR="00075782" w:rsidRPr="00075782" w14:paraId="37A890DD"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9945C"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9</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D81A2"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 xml:space="preserve">В случае изменения лицензионных требований подготавливать и опубликовывать на сайте </w:t>
            </w:r>
            <w:proofErr w:type="spellStart"/>
            <w:r w:rsidRPr="00075782">
              <w:rPr>
                <w:lang w:eastAsia="en-US"/>
              </w:rPr>
              <w:t>Облпромторга</w:t>
            </w:r>
            <w:proofErr w:type="spellEnd"/>
            <w:r w:rsidRPr="00075782">
              <w:rPr>
                <w:lang w:eastAsia="en-US"/>
              </w:rPr>
              <w:t xml:space="preserve"> и ТЭКа комментарии о содержании новых нормативно-правовых актов, устанавливающих обязательные требования, внесенных изменениях в действующие акты, сроке, порядке вступления их в действие, а также рекомендации о проведении необходимых организационных, технических мероприятий, направленных на обеспечение соблюдения обязательных требований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31991"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По мере необходимости</w:t>
            </w:r>
          </w:p>
        </w:tc>
      </w:tr>
      <w:tr w:rsidR="00075782" w:rsidRPr="00075782" w14:paraId="63660EF3" w14:textId="77777777" w:rsidTr="0007578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A492C" w14:textId="77777777" w:rsidR="00075782" w:rsidRPr="00075782" w:rsidRDefault="00075782">
            <w:pPr>
              <w:pStyle w:val="formattext"/>
              <w:spacing w:before="0" w:beforeAutospacing="0" w:after="0" w:afterAutospacing="0" w:line="276" w:lineRule="auto"/>
              <w:ind w:firstLine="480"/>
              <w:textAlignment w:val="baseline"/>
              <w:rPr>
                <w:lang w:eastAsia="en-US"/>
              </w:rPr>
            </w:pPr>
            <w:r w:rsidRPr="00075782">
              <w:rPr>
                <w:lang w:eastAsia="en-US"/>
              </w:rPr>
              <w:t>(в ред. </w:t>
            </w:r>
            <w:r w:rsidRPr="00075782">
              <w:rPr>
                <w:rFonts w:eastAsiaTheme="majorEastAsia"/>
                <w:lang w:eastAsia="en-US"/>
              </w:rPr>
              <w:t>приказа комитета промышленной политики, торговли и топливно-энергетического комплекса Волгоградской области от 10.06.2020 N 32-н</w:t>
            </w:r>
            <w:r w:rsidRPr="00075782">
              <w:rPr>
                <w:lang w:eastAsia="en-US"/>
              </w:rPr>
              <w:t>)</w:t>
            </w:r>
            <w:r w:rsidRPr="00075782">
              <w:rPr>
                <w:lang w:eastAsia="en-US"/>
              </w:rPr>
              <w:br/>
            </w:r>
          </w:p>
        </w:tc>
      </w:tr>
      <w:tr w:rsidR="00075782" w:rsidRPr="00075782" w14:paraId="2F109AC7" w14:textId="77777777" w:rsidTr="0007578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864AE" w14:textId="77777777" w:rsidR="00075782" w:rsidRPr="00075782" w:rsidRDefault="00075782">
            <w:pPr>
              <w:pStyle w:val="formattext"/>
              <w:spacing w:before="0" w:beforeAutospacing="0" w:after="0" w:afterAutospacing="0" w:line="276" w:lineRule="auto"/>
              <w:jc w:val="center"/>
              <w:textAlignment w:val="baseline"/>
              <w:rPr>
                <w:lang w:eastAsia="en-US"/>
              </w:rPr>
            </w:pPr>
            <w:r w:rsidRPr="00075782">
              <w:rPr>
                <w:lang w:eastAsia="en-US"/>
              </w:rPr>
              <w:t>10</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B5056"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Проводить консультации с юридическими лицами, индивидуальными предпринимателями по вопросам осуществления государственного лицензионного контроля в сфере заготовки, хранения, переработки и реализации лома черных, цветных металлов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5C703" w14:textId="77777777" w:rsidR="00075782" w:rsidRPr="00075782" w:rsidRDefault="00075782">
            <w:pPr>
              <w:pStyle w:val="formattext"/>
              <w:spacing w:before="0" w:beforeAutospacing="0" w:after="0" w:afterAutospacing="0" w:line="276" w:lineRule="auto"/>
              <w:textAlignment w:val="baseline"/>
              <w:rPr>
                <w:lang w:eastAsia="en-US"/>
              </w:rPr>
            </w:pPr>
            <w:r w:rsidRPr="00075782">
              <w:rPr>
                <w:lang w:eastAsia="en-US"/>
              </w:rPr>
              <w:t>По мере необходимости</w:t>
            </w:r>
          </w:p>
        </w:tc>
      </w:tr>
    </w:tbl>
    <w:p w14:paraId="2B0E9238" w14:textId="77777777" w:rsidR="00075782" w:rsidRPr="00075782" w:rsidRDefault="00075782" w:rsidP="00075782">
      <w:pPr>
        <w:pStyle w:val="3"/>
        <w:spacing w:before="0" w:beforeAutospacing="0" w:after="240" w:afterAutospacing="0"/>
        <w:jc w:val="right"/>
        <w:textAlignment w:val="baseline"/>
        <w:rPr>
          <w:rFonts w:ascii="Arial" w:hAnsi="Arial" w:cs="Arial"/>
          <w:sz w:val="24"/>
          <w:szCs w:val="24"/>
        </w:rPr>
      </w:pPr>
      <w:r w:rsidRPr="00075782">
        <w:rPr>
          <w:rFonts w:ascii="Arial" w:hAnsi="Arial" w:cs="Arial"/>
          <w:sz w:val="24"/>
          <w:szCs w:val="24"/>
        </w:rPr>
        <w:br/>
      </w:r>
      <w:r w:rsidRPr="00075782">
        <w:rPr>
          <w:rFonts w:ascii="Arial" w:hAnsi="Arial" w:cs="Arial"/>
          <w:sz w:val="24"/>
          <w:szCs w:val="24"/>
        </w:rPr>
        <w:br/>
        <w:t>Приложение 4</w:t>
      </w:r>
    </w:p>
    <w:p w14:paraId="690C4496" w14:textId="77777777" w:rsidR="00075782" w:rsidRPr="00075782" w:rsidRDefault="00075782" w:rsidP="00075782">
      <w:pPr>
        <w:pStyle w:val="headertext"/>
        <w:spacing w:before="0" w:beforeAutospacing="0" w:after="240" w:afterAutospacing="0"/>
        <w:jc w:val="center"/>
        <w:textAlignment w:val="baseline"/>
        <w:rPr>
          <w:rFonts w:ascii="Arial" w:hAnsi="Arial" w:cs="Arial"/>
          <w:b/>
          <w:bCs/>
        </w:rPr>
      </w:pPr>
      <w:r w:rsidRPr="00075782">
        <w:rPr>
          <w:rFonts w:ascii="Arial" w:hAnsi="Arial" w:cs="Arial"/>
          <w:b/>
          <w:bCs/>
        </w:rPr>
        <w:br/>
      </w:r>
      <w:r w:rsidRPr="00075782">
        <w:rPr>
          <w:rFonts w:ascii="Arial" w:hAnsi="Arial" w:cs="Arial"/>
          <w:b/>
          <w:bCs/>
        </w:rPr>
        <w:br/>
        <w:t>БЛОК-СХЕМА ПОСЛЕДОВАТЕЛЬНОСТИ ДЕЙСТВИЙ ПРИ ОРГАНИЗАЦИИ И ПРОВЕДЕНИИ МЕРОПРИЯТИЙ ПО ПРОФИЛАКТИКЕ НАРУШЕНИЙ ОБЯЗАТЕЛЬНЫХ ТРЕБОВАНИЙ</w:t>
      </w:r>
    </w:p>
    <w:p w14:paraId="16B00AF5"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7AA11205"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Исключена с 9 января 2019 года. - </w:t>
      </w:r>
      <w:r w:rsidRPr="00075782">
        <w:rPr>
          <w:rFonts w:ascii="Arial" w:eastAsiaTheme="majorEastAsia" w:hAnsi="Arial" w:cs="Arial"/>
        </w:rPr>
        <w:t>Приказ комитета промышленности и торговли Волгоградской области от 09.01.2019 N 02-н</w:t>
      </w:r>
      <w:r w:rsidRPr="00075782">
        <w:rPr>
          <w:rFonts w:ascii="Arial" w:hAnsi="Arial" w:cs="Arial"/>
        </w:rPr>
        <w:t>.</w:t>
      </w:r>
      <w:r w:rsidRPr="00075782">
        <w:rPr>
          <w:rFonts w:ascii="Arial" w:hAnsi="Arial" w:cs="Arial"/>
        </w:rPr>
        <w:br/>
      </w:r>
    </w:p>
    <w:p w14:paraId="103D52CA" w14:textId="77777777" w:rsidR="00075782" w:rsidRPr="00075782" w:rsidRDefault="00075782" w:rsidP="00075782">
      <w:pPr>
        <w:pStyle w:val="3"/>
        <w:spacing w:before="0" w:beforeAutospacing="0" w:after="240" w:afterAutospacing="0"/>
        <w:jc w:val="right"/>
        <w:textAlignment w:val="baseline"/>
        <w:rPr>
          <w:rFonts w:ascii="Arial" w:hAnsi="Arial" w:cs="Arial"/>
          <w:sz w:val="24"/>
          <w:szCs w:val="24"/>
        </w:rPr>
      </w:pPr>
      <w:r w:rsidRPr="00075782">
        <w:rPr>
          <w:rFonts w:ascii="Arial" w:hAnsi="Arial" w:cs="Arial"/>
          <w:sz w:val="24"/>
          <w:szCs w:val="24"/>
        </w:rPr>
        <w:lastRenderedPageBreak/>
        <w:br/>
      </w:r>
      <w:r w:rsidRPr="00075782">
        <w:rPr>
          <w:rFonts w:ascii="Arial" w:hAnsi="Arial" w:cs="Arial"/>
          <w:sz w:val="24"/>
          <w:szCs w:val="24"/>
        </w:rPr>
        <w:br/>
        <w:t>Приложение 5</w:t>
      </w:r>
    </w:p>
    <w:p w14:paraId="1B9DC45C" w14:textId="77777777" w:rsidR="00075782" w:rsidRPr="00075782" w:rsidRDefault="00075782" w:rsidP="00075782">
      <w:pPr>
        <w:pStyle w:val="headertext"/>
        <w:spacing w:before="0" w:beforeAutospacing="0" w:after="240" w:afterAutospacing="0"/>
        <w:jc w:val="center"/>
        <w:textAlignment w:val="baseline"/>
        <w:rPr>
          <w:rFonts w:ascii="Arial" w:hAnsi="Arial" w:cs="Arial"/>
          <w:b/>
          <w:bCs/>
        </w:rPr>
      </w:pPr>
      <w:r w:rsidRPr="00075782">
        <w:rPr>
          <w:rFonts w:ascii="Arial" w:hAnsi="Arial" w:cs="Arial"/>
          <w:b/>
          <w:bCs/>
        </w:rPr>
        <w:br/>
      </w:r>
      <w:r w:rsidRPr="00075782">
        <w:rPr>
          <w:rFonts w:ascii="Arial" w:hAnsi="Arial" w:cs="Arial"/>
          <w:b/>
          <w:bCs/>
        </w:rPr>
        <w:br/>
        <w:t>БЛОК-СХЕМА ПОСЛЕДОВАТЕЛЬНОСТИ ДЕЙСТВИЙ ПО ОРГАНИЗАЦИИ И ПРОВЕДЕНИЮ МЕРОПРИЯТИЙ ПО КОНТРОЛЮ, ОСУЩЕСТВЛЯЕМЫХ БЕЗ ВЗАИМОДЕЙСТВИЯ С ЮРИДИЧЕСКИМИ ЛИЦАМИ, ИНДИВИДУАЛЬНЫМИ ПРЕДПРИНИМАТЕЛЯМИ</w:t>
      </w:r>
    </w:p>
    <w:p w14:paraId="0E82C103" w14:textId="77777777" w:rsidR="00075782" w:rsidRPr="00075782" w:rsidRDefault="00075782" w:rsidP="00075782">
      <w:pPr>
        <w:pStyle w:val="formattext"/>
        <w:spacing w:before="0" w:beforeAutospacing="0" w:after="0" w:afterAutospacing="0"/>
        <w:textAlignment w:val="baseline"/>
        <w:rPr>
          <w:rFonts w:ascii="Arial" w:hAnsi="Arial" w:cs="Arial"/>
        </w:rPr>
      </w:pPr>
    </w:p>
    <w:p w14:paraId="49333D6C" w14:textId="77777777" w:rsidR="00075782" w:rsidRPr="00075782" w:rsidRDefault="00075782" w:rsidP="00075782">
      <w:pPr>
        <w:pStyle w:val="formattext"/>
        <w:spacing w:before="0" w:beforeAutospacing="0" w:after="0" w:afterAutospacing="0"/>
        <w:ind w:firstLine="480"/>
        <w:textAlignment w:val="baseline"/>
        <w:rPr>
          <w:rFonts w:ascii="Arial" w:hAnsi="Arial" w:cs="Arial"/>
        </w:rPr>
      </w:pPr>
      <w:r w:rsidRPr="00075782">
        <w:rPr>
          <w:rFonts w:ascii="Arial" w:hAnsi="Arial" w:cs="Arial"/>
        </w:rPr>
        <w:t>Исключена с 9 января 2019 года. - </w:t>
      </w:r>
      <w:r w:rsidRPr="00075782">
        <w:rPr>
          <w:rFonts w:ascii="Arial" w:eastAsiaTheme="majorEastAsia" w:hAnsi="Arial" w:cs="Arial"/>
        </w:rPr>
        <w:t>Приказ комитета промышленности и торговли Волгоградской области от 09.01.2019 N 02-н</w:t>
      </w:r>
      <w:r w:rsidRPr="00075782">
        <w:rPr>
          <w:rFonts w:ascii="Arial" w:hAnsi="Arial" w:cs="Arial"/>
        </w:rPr>
        <w:t>.</w:t>
      </w:r>
    </w:p>
    <w:p w14:paraId="4DC82DF4" w14:textId="77777777" w:rsidR="00075782" w:rsidRPr="00075782" w:rsidRDefault="00075782" w:rsidP="00075782"/>
    <w:p w14:paraId="50CC350A" w14:textId="77777777" w:rsidR="003F3A93" w:rsidRPr="00075782" w:rsidRDefault="003F3A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75782"/>
    <w:pPr>
      <w:spacing w:after="200" w:line="276" w:lineRule="auto"/>
    </w:pPr>
  </w:style>
  <w:style w:type="paragraph" w:styleId="2">
    <w:name w:val="heading 2"/>
    <w:basedOn w:val="a"/>
    <w:link w:val="20"/>
    <w:uiPriority w:val="9"/>
    <w:semiHidden/>
    <w:unhideWhenUsed/>
    <w:qFormat/>
    <w:rsid w:val="0007578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7578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07578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7578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7578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075782"/>
    <w:rPr>
      <w:rFonts w:asciiTheme="majorHAnsi" w:eastAsiaTheme="majorEastAsia" w:hAnsiTheme="majorHAnsi" w:cstheme="majorBidi"/>
      <w:b/>
      <w:bCs/>
      <w:i/>
      <w:iCs/>
      <w:color w:val="4472C4" w:themeColor="accent1"/>
    </w:rPr>
  </w:style>
  <w:style w:type="paragraph" w:customStyle="1" w:styleId="formattext">
    <w:name w:val="formattext"/>
    <w:basedOn w:val="a"/>
    <w:rsid w:val="000757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757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07578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