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85F3D" w:rsidRPr="00785F3D" w:rsidRDefault="00785F3D" w:rsidP="00785F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5F3D">
        <w:rPr>
          <w:rFonts w:ascii="Times New Roman" w:hAnsi="Times New Roman" w:cs="Times New Roman"/>
          <w:b/>
          <w:sz w:val="24"/>
          <w:szCs w:val="24"/>
        </w:rPr>
        <w:t>ОБ УТВЕРЖДЕНИИ ПРАВИЛ ПРИЕМА СТОЧНЫХ ВОД В СИСТЕМУ КАНАЛИЗАЦИИ ГОРОДА ВЛАДИМИРА</w:t>
      </w: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СОВЕТ НАРОДНЫХ ДЕПУТАТОВ ГОРОДА ВЛАДИМИРА</w:t>
      </w: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РЕШЕНИЕ</w:t>
      </w: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от 22 февраля 2012 года N 39</w:t>
      </w: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 УТВЕРЖДЕНИИ ПРАВИЛ ПРИЕМА СТОЧНЫХ ВОД В СИСТЕМУ КАНАЛИЗАЦИИ ГОРОДА ВЛАДИМИРА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06.10.2003 N 131-ФЗ "Об общих принципах организации местного самоуправления в Российской Федерации", постановлениями Правительства Российской Федерации от 12.02.1999 N 167 "Об утверждении Правил пользования системами коммунального водоснабжения и канализации в Российской Федерации" и от 31.12.1995 N 1310 "О взимании платы за сброс сточных вод и загрязняющих веществ в системы канализации населенных пунктов", постановлением главы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администрации Владимирской области от 29.06.1999 N 398 "О порядке взимания платы за сброс сточных вод и загрязняющих веществ в системы канализации населенных пунктов", статьей 26 Устава муниципального образования город Владимир Совет народных депутатов решил: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 Утвердить Правила приема сточных вод в систему водоотведения города Владимира согласно приложению.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исполнением решения возложить на комитет по жизнеобеспечению (В.Н. Мартынов).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3. Настоящее решение подлежит официальному опубликованию в средствах массовой информации.</w:t>
      </w:r>
    </w:p>
    <w:p w:rsidR="00785F3D" w:rsidRDefault="00785F3D" w:rsidP="00785F3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5F3D">
        <w:rPr>
          <w:rFonts w:ascii="Times New Roman" w:hAnsi="Times New Roman" w:cs="Times New Roman"/>
          <w:b/>
          <w:sz w:val="24"/>
          <w:szCs w:val="24"/>
        </w:rPr>
        <w:t>Приложение. ПРАВИЛА ПРИЕМА СТОЧНЫХ ВОД В СИСТЕМУ ВОДООТВЕДЕНИЯ ГОРОДА ВЛАДИМИРА</w:t>
      </w: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Глава города Владимира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С.В.САХАРОВ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Приложение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 решению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Совета народных депутатов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города Владимира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от 22.02.2012 N 39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 Основные положения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1.1. Настоящие Правила приема сточных вод в систему водоотведения города Владимира (далее - Правила) устанавливают требования к приему сточных вод в централизованную систему водоотведения организаций водопроводно-канализационного хозяйства (далее - система канализации). Регулируют отношения между абонентами (заказчиками) и организацией водопроводно-канализационного хозяйства (далее - организация ВКХ).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1.2.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 xml:space="preserve">Правила направлены на обеспечение охраны водотоков р.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Клязьмы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и р.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Содышки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от загрязнения сточными водами, предотвращение нарушений в работе сетей и сооружений водоотведения г. Владимира, повышение эффективности работы этих сооружений и безопасности их эксплуатации за счет правильной организации приема сточных вод в сеть водоотведения города, а также за счет соблюдения нормативов допустимого сброса (НДС) в сточных водах после очистки.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1.3. Настоящие Правила не распространяются на отношения между ВКХ и гражданами, отношения между которыми регулируются правилами, установленными Правительством Российской Федерации в соответствии со статьей 157 Жилищного кодекса Российской Федерации.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1.4. Правила составлены в соответствии со следующими нормативно-правовыми документами: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1.4.1. Гражданским кодексом РФ.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1.4.2. Водным кодексом Российской Федерации.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1.4.3. Федеральным законом от 10.01.2002 N 7-ФЗ "Об охране окружающей среды".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1.4.4. Постановлением Правительства РФ от 12.02.1999 N 167 "Об утверждении Правил пользования системами коммунального водоснабжения и канализации в Российской Федерации".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1.4.5. Постановлением Правительства РФ от 31.12.1995 N 1310 "О взимании платы за сброс сточных вод и загрязняющих веществ в системы канализации населенных пунктов".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1.4.6. Постановлением Правительства РФ от 28.08.1992 N 632 "Об утверждении Порядка определения платы и ее предельных размеров за загрязнение окружающей природной среды, размещение отходов, другие виды вредного воздействия".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1.4.7. Постановлением Правительства РФ от 13.02.2006 N 83 "Об утверждении правил определения и предоставления технических условий подключения объекта капитального строительства к сетям инженерно-технического обеспечения и правил подключения объекта капитального строительства к сетям инженерно-технического обеспечения".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1.4.8. Постановлением главы администрации Владимирской области от 29.06.1999 N 398 "О порядке взимания платы за сброс сточных вод и загрязняющих веществ в системы канализации населенных пунктов".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1.4.9. Правилами приема производственных сточных вод в системы канализации населенных пунктов, утвержденными приказом Министерства жилищно-коммунального хозяйства РСФСР от 02.03.1984 N 107.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1.4.10.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СНиП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2.04.03-85 "Канализация. Наружные сети и сооружения".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1.5. Правила являются обязательными для абонентов и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организации ВКХ, учреждений, организаций и индивидуальных предпринимателей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. Владимира независимо от их организационно-правовой формы, сточные воды которых сбрасываются в систему водоотведения.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1.6. Правила разработаны и направлены на организацию приема (сброса) сточных вод в систему водоотведения организаций ВКХ, с целью: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обеспечения безаварийной надежной работы водоотводящих сетей, очистных сооружений, насосного и технологического оборудования и сооружений водоотведения (предотвращения заиливания,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зажиривания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, закупорки трубопроводов, агрессивного влияния на материалы труб, колодцев, нарушения технологического режима очистки), а также их защиты от вредного воздействия загрязняющих веществ, содержащихся в сточных водах;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соблюдения установленных природоохранными органами для организации ВКХ нормативов допустимого сброса загрязняющих веществ со сточными водами в водоем-приемник сточных вод;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планомерной реализации мероприятий по сокращению сброса сточных вод и загрязняющих веществ по каждому абонентскому присоединению к системам водоотведения населенного пункта;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рационального использования и охраны водных объектов от загрязнения;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экономического воздействия на абонентов - нарушителей нормативов допустимого сброса загрязняющих веществ;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обеспечения безопасной эксплуатации сетей и сооружений водоотведения, охраны жизни и здоровья населения города и обслуживающего персонала организации ВКХ.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1.7. Настоящими Правилами следует руководствоваться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выдаче технических условий на проектирование и строительство, подключение новых абонентов и объектов;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заключении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договора на прием (сброс) сточных вод от предприятий и организаций города;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контроле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за качеством сточных вод предприятий, отводимых в городские водоотводящие сети с последующей их подачей на очистные сооружения организации ВКХ;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взимании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платы за прием сточных вод в систему водоотведения города;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предъявлении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убытков (вреда, ущерба), вызванных разрушением или повышенным износом водоотводящих сетей, сооружений и оборудования.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2. Термины и определения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2.1. В настоящих Правилах используются следующие понятия: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абонент - юридическое лицо, а также предприниматели без образования юридического лица, имеющие в собственности, хозяйственном ведении или оперативном управлении объекты водоотведения, которые непосредственно присоединены к системам водоотведения, заключившие с организацией водопроводно-канализационного хозяйства в установленном порядке договор на прием (сброс) сточных вод;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авария - повреждение или выход из строя систем коммунального водоснабжения, водоотведения или отдельных сооружений, оборудования, устройств, повлекшие прекращение либо существенное снижение объемов водопотребления и водоотведения, качества питьевой воды или причинение ущерба окружающей среде, имуществу юридических или физических лиц и здоровью населения;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 xml:space="preserve">биологически "жесткие" ПАВ - это поверхностно-активные вещества, используемые для производства синтетических моющих средств и товаров бытовой химии, обладающие явными признаками токсичности относительно человека и низкой скоростью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биоразложения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в водных объектах;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водный объект - природный или искусственный водоем, водоток либо иной объект, постоянное или временное сосредоточение вод в котором имеет характерные формы и признаки водного режима;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взвешенные вещества - основная масса нерастворимых в воде загрязнений, которые в зависимости от размеров отдельных частиц и их плотности могут выпадать в виде осадка, всплывать на поверхность воды или оставаться во взвешенном состоянии;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временно согласованная концентрация (ВСК) - максимальное количество загрязняющих веществ в единице объема сточных вод, временно разрешенное организации ВКХ специально уполномоченным государственным органом управления использованием и охраной водного фонда к сбросу в водный объект;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допустимая концентрация (ДК) - предельное количество загрязняющих веществ в единице объема сточных вод, разрешенное органами местного самоуправления или организацией ВКХ абонентам, в составе разрешенного сброса (РС) загрязняющих веществ;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залповый сброс - сброс сточных вод с превышением более чем в 100 раз ДК по любому виду загрязнений, а также сброс агрессивного стока с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менее 2 или более 12;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контрольный водоотводящий колодец - колодец, предназначенный для учета и отбора проб сточных вод абонента, или последний колодец на водоотводящей сети абонента перед врезкой ее в систему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контрольная проба - проба сточных вод абонента (включая сточные воды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субабонента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), отобранная из контрольного водоотводящего колодца с целью определения состава сточных вод, отводимых в систему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коэффициент часовой неравномерности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Кч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 - отношение максимального часового расхода к среднему часовому расходу сточных вод в сутки максимального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лабораторный контроль - проведение анализов питьевой воды и сточных вод в соответствии с действующими санитарными правилами и другими нормативными документами;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лимит водопотребления (водоотведения) - установленный абоненту органами местного самоуправления предельный объем отпущенной (полученной) питьевой воды и принимаемых (сбрасываемых) сточных вод на определенный период времени;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нормативный показатель (НП) общих свой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очных вод - предельный показатель общих свойств сточных вод, разрешенный организацией ВКХ абоненту в составе РС загрязняющих веществ;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нормативы по качеству - нормативы водоотведения или нормативы сброса - установленные органами местного самоуправления показатели объема, состава сточных вод, разрешенные к приему (сбросу) в системы водоотведения и обеспечивающие ее нормальное функционирование;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несогласованный сброс - сброс абонентом загрязняющих веществ без утверждения организацией ВКХ разрешения на сброс (РС);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общие свойства сточных вод - совокупность физических, химических, органолептических, биохимических и других свой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очных вод;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организация водопроводно-канализационного хозяйства - предприятие (организация), осуществляющее отпуск воды из системы водоснабжения и (или) прием сточных вод в систему водоотведения и эксплуатирующее эти системы;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нормативно допустимый сброс (НДС) - масса вещества в сточных водах, максимально допустимая к отведению в систему водоотведения в единицу времени в установленном режиме с целью обеспечения норм качества сточных вод на прием на очистные сооружения;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предельно допустимая концентрация (ПДК) - концентрация веществ, выше которой вода не пригодна для одного или нескольких видов водопользования ГОСТ 27065-86;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разрешение на сброс (РС) загрязняющих веществ - утвержденная организацией ВКХ абоненту разрешительная документация по качеству сточных вод, принимаемых в системы водоотведения населенного пункта;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сверхнормативный сброс сточных вод - сброс сточных вод и загрязняющих веществ, превышающий установленные нормативы водоотведения по объему и составу;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сверхлимитное водопотребление - объем воды, потребляемый абонентом на хозяйственно-питьевые и производственные нужды сверх установленного лимита;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самовольное пользование системами водоснабжения и водоотведения при отсутствии договора на отпуск (получение) воды и прием (сброс) сточных вод, а также в случае нарушения условий договора абонентом;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средство измерений (прибор) - техническое средство, предназначенное для измерений, имеющее нормированные метрологические характеристики, воспроизводящее и (или) хранящее единицу физической величины, размер которой принимается неизменным (в пределах установленной погрешности) в течение определенного интервала времени, и разрешенное к использованию для коммерческого учета;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сточные воды - воды, образующиеся в результате хозяйственной деятельности человека (бытовые сточные воды) и абонентов после использования воды из всех источников водоснабжения (питьевого, технического, горячего водоснабжения, пара от теплоснабжающих организаций);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технически обоснованные лимиты - сумма лимитов всех абонентов системы водоотведения, не превышающая проектную мощность очистных сооружений канализации.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3. Требования к сточным водам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 xml:space="preserve">3.1.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В систему водоотведения могут быть приняты сточные воды, которые не вызывают нарушения в работе водоотводящих сетей и сооружений, обеспечивают безопасность их эксплуатации и могут быть очищены совместно с бытовыми сточными водами до нормативов, соответствующих расчету нормативов допустимого сброса загрязняющих веществ в водные объекты, а также гигиеническим требованиям к охране поверхностных вод от загрязнения сточными водами.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3.2. За шесть месяцев до окончания срока действия нормативов, выданных организации ВКХ на сброс в водный объект, все абоненты оповещаются о необходимости разработки индивидуальных нормативов ДК по каждому загрязняющему веществу. На основании заявок абонентов разрабатываются нормативы ДК и устанавливаются администрацией города или уполномоченной ими организацией ВКХ сроком на пять лет. Сброс веществ, не указанных в заявке и перечисленных в п. п. 3.3 - 3.5 настоящих Правил, запрещен.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3.3. Запрещается сбрасывать в систему водоотведения сточные воды содержащие: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 xml:space="preserve">вещества, которые способны засорять трубы, колодцы, решетки или отлагаться на стенках труб, колодцев, решеток (окалина, известь, песок, гипс, металлическая стружка,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каныга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и т.п.); вещества, оказывающие разрушающее действие на материал труб и элементы сооружений водоотведения;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вещества в концентрациях, препятствующих биологической очистке сточных вод;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опасные бактериальные загрязняющие вещества;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нерастворимые масла, а также смолы и мазут;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биологические трудно окисляемые органические вещества;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биологически "жесткие" ПАВ;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только минеральные вещества (концентрированные растворы минеральных солей, кислот, щелочей);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взвешенные и всплывающие вещества в концентрациях, превышающих 500 мг/л;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вещества или продукты их трансформации, для которых не установлены предельно допустимые концентрации (ПДК) и отсутствуют методы аналитического контроля, а также вещества, соединение которых может привести к образованию веществ с неустановленными предельно допустимыми концентрациями.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3.4.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 xml:space="preserve">Категорически запрещается сбрасывать в систему водоотведения кислоты, горючие примеси, токсичные и растворенные газообразные вещества (в частности, растворители: бензин,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диэтиловый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эфир,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дихлорметан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, бензол и др.), способные образовывать в водоотводящих сетях и сооружениях токсичные газы (сероводород, сероуглерод, окись углерода,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цианистоводородная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кислота, пары легколетучих ароматических углеводородов и др.) и другие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пожаровзрывоопасные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и токсичные смеси.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3.5. Запрещается сбрасывать в водоотводящую сеть: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сточные воды, расход и состав которых может привести к превышению допустимого установленными правилами количества загрязняющих веществ, поступающих в водный объект;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сточные воды, имеющие температуру свыше 40°C,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ниже 6,5 или выше 9, химическое потребление кислорода (ХПК) выше биологического потребления кислорода (БПК5) более чем в 2,5 раза или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БПКполн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. более чем в 1,5 раза; концентрированные маточные и кубовые растворы;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залповые сбросы сточных вод;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грунт, строительный, бытовой мусор, а также другие производственные и хозяйственные отходы.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3.6. Условиями приема загрязняющих веществ, находящихся в сточных водах и отводимых абонентами в системы водоотведения и на очистные сооружения, утверждаемые администрацией города Владимира, устанавливаются требования к сточным водам.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 xml:space="preserve">3.7.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Не допускается объединение сточных вод, взаимодействие которых может привести к образованию эмульсий, ядовитых или взрывоопасных газов, а также большого количества нерастворимых веществ (например, сточных вод, содержащих соли кальция или магния, и щелочных растворов; соду и кислые воды, сульфид натрия и воды с чрезмерным содержанием щелочи, хлора и фенолов и т.д.).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3.8. Прием сточных вод, содержащих радиоактивные вещества, осуществляется в соответствии с действующими нормами радиоактивной безопасности и санитарными правилами работы с радиоактивными веществами и другими источниками ионизирующих излучений.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3.9. Сброс в систему водоотведения сточных вод, требующих дополнительной очистки загрязняющих веществ, полученных в результате технологических процессов, разрешается абонентам только после ввода на них в эксплуатацию локальных очистных сооружений, обеспечивающих очистку сточных вод до степени, допустимой (нормативы ДК) для приема их на очистные сооружения водоотведения.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3.10. Сброс сточных вод должен осуществляться самостоятельными выпусками с обязательным устройством контрольного колодца.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3.11. Абоненты должны обеспечивать равномерный выпуск сточных вод в течение суток (по количественному и качественному составам).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3.12. В случаях, когда количество и состав сточных вод изменяются в течение суток, превышая проектный коэффициент часовой неравномерности более чем в 1,3 раза, абоненты должны устанавливать специальные емкости -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усреднители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, обеспечивающие равномерный сброс сточных вод в течение суток.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4. Порядок выдачи технических условий и согласование проектной документации на водоотведение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4.1.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 xml:space="preserve">Предоставление технических условий подключения строящихся, реконструируемых или построенных, но не подключенных объектов капитального строительства к сетям инженерно-технического обеспечения водоснабжения и водоотведения, включая порядок направления запроса, порядок определения и предоставления технических условий, а также критерии определения возможности подключения регулируются Правилами определения и предоставления </w:t>
      </w:r>
      <w:r w:rsidRPr="00785F3D">
        <w:rPr>
          <w:rFonts w:ascii="Times New Roman" w:hAnsi="Times New Roman" w:cs="Times New Roman"/>
          <w:sz w:val="24"/>
          <w:szCs w:val="24"/>
        </w:rPr>
        <w:lastRenderedPageBreak/>
        <w:t>технических условий подключения объекта капитального строительства к сетям инженерно-технического обеспечения, в соответствии со статьей 48 Градостроительного кодекса Российской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Федерации.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4.2. Подключение объектов капитального строительства к сетям инженерно-технического обеспечения водоснабжения и водоотведения осуществляется в соответствии с Правилами подключения объекта капитального строительства к сетям инженерно-технического обеспечения, в соответствии со статьей 48 Градостроительного кодекса Российской Федерации.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4.3. Порядок согласования и утверждения проектной документации для строительства устанавливается законодательством Российской Федерации.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 соответствии с выданными ВКХ условиями подключения (техническими условиями присоединения) объекта капитального строительства к сетям инженерно-технического обеспечения заказчик разрабатывает проектную документацию, утверждаемую в установленном порядке. Отступления от условий подключения (технических условий присоединения), необходимость которых выявлена в ходе проектирования, подлежат обязательному согласованию с ВКХ.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5. Порядок выдачи разрешения на сброс сточных вод в централизованную систему водоотведения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5.1. Сброс сточных вод в систему водоотведения может производиться абонентами только при наличии разрешения на сброс и договора на отпуск питьевой воды и (или) прием сточных вод и загрязняющих веществ, заключенного с организацией ВКХ.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5.2. Разрешение на сброс сточных вод в систему водоотведения выдается органами местного самоуправления или уполномоченной ими организацией ВКХ по форме согласно приложению 1.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5.3. Разрешение на сброс сточных вод в систему водоотведения вновь построенным или реконструированным объектам выдается после ввода объекта в эксплуатацию в установленном порядке.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Если по условиям приема сточных вод требуется их локальная очистка, то организация ВКХ разрешает присоединение к системам водоотведения этих абонентов только после выполнения </w:t>
      </w:r>
      <w:r w:rsidRPr="00785F3D">
        <w:rPr>
          <w:rFonts w:ascii="Times New Roman" w:hAnsi="Times New Roman" w:cs="Times New Roman"/>
          <w:sz w:val="24"/>
          <w:szCs w:val="24"/>
        </w:rPr>
        <w:lastRenderedPageBreak/>
        <w:t>условий присоединения локальных очистных сооружений на выпусках в водоотводящую сеть, обеспечивающих очистку сточных вод до нормативных требований.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5.4. Основанием для выдачи абоненту разрешений на сброс сточных вод в систему водоотведения является: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для вновь построенных и реконструируемых объектов - утвержденный проект;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для действующих предприятий - расчет допустимых концентраций сбрасываемых сточных вод в водоотводящую сеть для этого абонента, а при их отсутствии устанавливаются ДК по группе "Прочие предприятия", утвержденные администрацией города в условиях приема загрязняющих веществ, находящихся в сточных водах и отводимых абонентами в системы водоотведения и на очистные сооружения.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5.5. Разрешение на сброс сточных вод у абонентов пересматривается в случае изменения параметров существующих сбросов сточных вод в системы водоотведения города более чем на 20%.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6. Договорные отношения между ВКХ и абонентами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6.1. Прием (сброс) сточных вод в систему водоотведения осуществляется на основании публичного договора на прием (сброс) сточных вод, заключаемого абонентом с организацией ВКХ, также отношения по приему (сбросу) сточных вод могут определяться одним договором совместно с отношениями по отпуску (получению) питьевой воды.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6.2. При отсутствии договора пользование системами водоотведения считается самовольным.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6.3. Абонент может принимать от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субабонента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сточные воды через свои водоотводящие сети только с согласия организации ВКХ.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6.4. Запрещается любое самовольное присоединение к действующим системам водоотведения, а также самовольное пользование этими системами.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6.5. Ответственность за самовольное присоединение к водоотводящим сетям, устройствам и сооружениям, находящимся на балансе (в хозяйственном ведении) и обслуживании организацией ВКХ, несет в соответствии с действующим законодательством Российской Федерации владелец самовольно присоединенных водоотводящих сетей, устройств и сооружений.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6.6. За самовольное присоединение к водоотводящим сетям и устройствам, балансовая принадлежность которых не установлена, ответственность в соответствии с действующим законодательством Российской Федерации несет физическое или юридическое лицо, которое непосредственно через них сбрасывает сточные воды.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 Учет количества принятых (сброшенных) сточных вод и контроль их состава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7.1. Учет объема сбрасываемых сточных вод обеспечивает абонент.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7.2. Количество сброшенных сточных вод определяется абонентом в соответствии с данными учета фактического сброса сточных вод по показаниям средств измерений, внесенных в государственный реестр, по прямому назначению, указанному в их технических паспортах.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7.3. Узел учета (средства измерений) должен размещаться на сетях абонента, как правило, на границе эксплуатационной ответственности между организацией ВКХ и абонентом.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7.4. Оборудование узла учета и его эксплуатация осуществляется за счет абонента.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7.5. При ремонте средств измерений на срок, согласованный с организацией ВКХ (но не более 30 дней), допускается определение фактического сброса сточных вод по среднемесячному показателю за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последние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6 месяцев, предшествовавших расчетному периоду.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7.6. В случае временного отсутствия у абонента средств измерений сточных вод, сбрасываемых в систему водоотведения, эти объемы допускается принимать равными объемам воды, полученной абонентом и его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субабонентами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из всех источников водоснабжения (включая горячее), учтенным средствами измерений.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7.7. В случаях самовольного присоединения и самовольного пользования системами водоотведения количество сброшенных сточных вод исчисляется по пропускной способности устройств и сооружений для присоединения к системам водоотведения при их круглосуточном действии полным сечением и скорости движения воды 1,2 метра в секунду с момента обнаружения.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7.8.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соблюдением абонентами установленных лимитов водоотведения, состава сточных вод производится организацией ВКХ в установленные договором сроки по сверке с общим объемом фактически сброшенных абонентом (с учетом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 сточных вод и нормативов качества.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7.9. Порядок учета и контроля сточных вод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определяется в договоре, заключенном между абонентом и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субабонентом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7.10. Абонент обязан обеспечить беспрепятственный доступ представителя организации ВКХ на узел учета для осмотра средств измерений и предъявить по его требованию документацию для проверки правильности расчета сброшенных сточных вод.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7.11. Абонент должен обеспечить лабораторный контроль силами собственной аттестованной (аккредитованной) лаборатории или иной аттестованной (аккредитованной) лаборатории на право проведения аналитических работ лабораторией (по договоренности) и соблюдать установленные требования и нормативы по составу сбрасываемых ими в систему водоотведения сточных вод.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7.12. Точки отбора проб, перечень веществ, подлежащих определению, периодичность представления сведений о количестве и качестве сточных вод и форма отчетности устанавливаются организацией ВКХ по согласованию с абонентом. Абонент несет ответственность за достоверность представляемых данных.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7.13. Абонент обеспечивает доступ представителей организации ВКХ к контрольным колодцам в любое время суток.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7.14. Абонент присутствует при отборе контрольных проб сточных вод, проводимом организацией ВКХ. Отбор проб удостоверяется актом отбора (приложение 2), который подписывают представители обеих сторон. В случае отказа абонента направить своего представителя для отбора проб или отказа от подписи акта акт оформляется с отметками "на отбор не явился" или "от </w:t>
      </w:r>
      <w:r w:rsidRPr="00785F3D">
        <w:rPr>
          <w:rFonts w:ascii="Times New Roman" w:hAnsi="Times New Roman" w:cs="Times New Roman"/>
          <w:sz w:val="24"/>
          <w:szCs w:val="24"/>
        </w:rPr>
        <w:lastRenderedPageBreak/>
        <w:t>подписи отказался". В этом случае отбор проб производится представителями ВКХ самостоятельно, а проба считается действительной до следующего отбора.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7.15. При отборе контрольных проб сточных вод представителями организаций ВКХ абонент обязан выделить своего представителя в указанное время.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7.16. При отборе контрольных проб сточных вод организацией ВКХ абонент имеет право одновременно отобрать параллельную пробу и провести ее анализ в аккредитованной лаборатории за счет собственных средств. Факт параллельного отбора регистрируется в акте отбора проб. Акт составляется в соответствии с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ГОСТом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51592-2000 "Вода. Общие требования к отбору проб".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7.17. Организация ВКХ обеспечивает представление абоненту результатов анализов с учетом сроков хранения законсервированной контрольной пробы для арбитражной лаборатории, определенных ПНД Ф 14.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Результаты анализа принимаются для расчета платежей за сброс сточных вод и загрязняющих веществ в систему водоотведения населенных пунктов.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7.18. Вызов представителя организации ВКХ для повторного отбора проб сточных вод при превышении установленных нормативов и в случае неразрешенного сброса загрязняющих веще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оизводится телефонограммой после устранения причин и последствий такого сброса и оплачивается за счет собственных средств абонента. Каждый последующий дополнительный вызов по данному сбросу оплачивается в десятикратном размере.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7.19. Абонент имеет право на параллельный отбор проб, включая контрольную пробу для арбитражной лаборатории, при этом консервацию и опломбирование пробы осуществляют представители организации ВКХ.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7.20. Организация ВКХ осуществляет систематический лабораторный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соблюдением установленных абоненту нормативов сброса сточных вод и загрязняющих веществ в систему водоотведения населенного пункта и других условий, определенных договором.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7.21. Организация ВКХ на основании проведенных анализов составляет протокол (приложение 3).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7.22. При выявлении нарушений действующих правовых актов, допущенных абонентом, представители организации ВКХ составляют акт, констатирующий факт нарушения, и направляют его в органы государственного контроля (надзора) для принятия мер в соответствии с действующим законодательством РФ.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8. Порядок установления лимитов водоотведения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8.1. Лимиты водоотведения устанавливаются по всем категориям абонентов, отводящих сточные воды в систему водоотведения, администрацией города Владимира или уполномоченной ими организацией ВКХ с учетом: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фактических мощностей систем водоснабжения и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необходимости первоочередного удовлетворения нужд населения в отведении бытовых сточных вод;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соблюдения нормативов допустимого сброса сточных вод и загрязняющих веществ в водные объекты, установленных организации ВКХ водохозяйственными и природоохранными органами;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проведения абонентом мероприятий по сокращению сброса сточных вод и загрязняющих веществ;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баланса водопотребления и водоотведения абонента.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8.2. Основными целями установления лимитов водоотведения являются: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ликвидация перегрузки сетей и сооружений систем водоотведения за счет сокращения абонентами нерационального использования воды, необоснованного сброса сточных вод;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сокращение эксплуатационных затрат на обслуживание систем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обеспечение надежности, бесперебойной работы систем водоотведения.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8.3. При налич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ии у а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бонентов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, в соответствии с заключенными договорами, устанавливаемый абоненту лимит водоотведения включает лимиты водоотведения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8.4. Рациональное использование абонентом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субабонентом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 воды из всех источников водоснабжения должно обеспечивать отсутствие сброса в системы водоотведения: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утечек из-за неисправности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водозапорной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арматуры, нарушения технологических регламентов работы оборудования, приборов, производственных процессов;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сточных вод, пригодных к использованию в повторно-оборотных технологических циклах, в том числе с устройством очистных сооружений;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сточных вод, которые могут быть исключены при переводе производственных технологий на маловодные и бессточные процессы.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8.5. Лимит водоотведения определяется на нормативной основе по расходу воды из всех источников водоснабжения (питьевого, природного, горячего, технического водоснабжения, пара и других) с учетом сложившейся на момент разработки лимита водохозяйственной схемы, действующего технологического и иного оборудования, состава, вида и количества потребителей абонента.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8.6. С целью установления абонентам технически обоснованных лимитов водоотведения абонент 1 раз в пять лет производит разработку, представление и согласование с организацией ВКХ следующей технической документации на водоотведение: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водохозяйственного балансового расчета, обосновывающего рациональное использование воды и сброса сточных вод в системы водоотведения населенного пункта;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плана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мероприятий по сокращению нерационального использования воды, сброса сточных вод и загрязняющих веществ, обеспечивающих эффективность сокращения объемов водоотведения абонента.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8.7. Документация, указанная в п. 8.6 настоящих Правил, разрабатывается абонентом самостоятельно либо по поручению абонента подрядной организацией, имеющей необходимые разрешительные документы на данный вид деятельности.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8.8. Организация ВКХ, рассмотрев представленные водохозяйственные балансовые расчеты (по сверке с фактическим положением), а также планы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мероприятий, согласовывает их в течение тридцати дней (с момента предоставления полного пакета документов).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8.9. При расхождении данных о фактически сбрасываемых объемах сточных вод с данными, указанными в согласованных водохозяйственных балансовых расчетах, абонент и организация ВКХ совместно устанавливают причины с составлением двухстороннего акта.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8.10. Для устранения причин в расхождении фактических и договорных объемов абонент в согласованные с организацией ВКХ сроки разрабатывает мероприятия по сокращению сброса сточных вод и загрязняющих веществ.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8.11. Количество принимаемых в систему водоотведения города сточных вод абонентов не должно превышать установленных для них лимитов.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8.12.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соблюдением абонентами установленных лимитов водоотведения производится организацией ВКХ в установленные договором сроки по сверке с общим объемом фактически сброшенных абонентом (с учетом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 сточных вод.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 Установление нормативов водоотведения по качеству сточных вод абонентов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9.1. Разработка индивидуальных нормативов сброса абонентами загрязняющих веществ в систему водоотведения населенного пункта осуществляется в рамках общего проекта юридическими лицами независимо от их организационно-правовой формы, а также физическими лицами, осуществляющими предпринимательскую деятельность без образования юридического лица, и утверждаются администрацией города Владимира с учетом: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фактической мощности системы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соблюдения установленных организации ВКХ объемов сброса сточных вод в водные объекты и показателей их качества;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проведения абонентом мероприятий по рациональному использованию вод, сокращению сброса сточных вод и загрязняющих веществ;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баланса водопотребления и водоотведения абонента;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по составу сточных вод (допустимые концентрация (ДК) и согласованные лимиты концентраций загрязняющих веществ);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соблюдения нормативов допустимых сбросов сточных вод и загрязняющих веществ в водные объекты, утвержденных для организаций ВКХ природоохранными органами;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обеспечения проектных параметров очистки сточных вод на очистных сооружениях системы водоотведения населенного пункта;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технической и технологической возможности очистных сооружений системы водоотведения населенного пункта очищать сточные воды от конкретных загрязняющих веществ;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защиты сетей и сооружений системы водоотведения населенного пункта.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9.2.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 целью обеспечения нормальной эксплуатации сетей и сооружений для тех загрязняющих веществ, по которым норматив платы за сброс загрязняющих веществ в водный объект не установлен, но которые присутствуют в сточных водах абонентов и оказывают негативное воздействие на сети, сооружения и технологию очистки, норматив платы устанавливается равным нормативу платы загрязняющего вещества, характеризующегося однонаправленным механизмом токсического действия.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Перечень загрязняющих веще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ств пр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иведен в приложении 4.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9.3. Нормативами водоотведения (сброса) по составу сточных вод, принимаемых от абонента, являются установленные допустимые концентрации (ДК) сброса загрязняющих веществ, поступающих со сточными водами абонента в систему водоотведения.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9.4. Нормирование качества сточных вод, отводимых абонентами в системы водоотведения населенных пунктов, базируется на следующих основополагающих принципах: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оценки местных условий водоотведения по соблюдению нормативов НДС на выпусках систем водоотведения населенных пунктов в водные объекты;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необходимости соблюдения на выпусках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систем водоотведения населенных пунктов величин допустимых концентраций загрязняющих веществ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и общих свойств сточных вод, установленных специально уполномоченным государственным органом управления использованием и охраной водного фонда;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фактического качества бытового стока абонентов, в собственности или оперативном управлении которых находится жилищный фонд;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учета фактических параметров очистки сточных вод на водоотводящих очистных сооружениях;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требований к защите сетей и сооружений системы водоотведения, исходя из требований к регламенту их эксплуатации (предотвращение заиливания,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зажиривания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, закупорки труб, агрессивного влияния на материал труб, колодцев, оборудования, а также обеспечение технологического режима очистки);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определения единых нормативных требований к качеству сточных вод, отводимых абонентами в систему водоотведения, дифференцированно: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для абонентов, участвовавших в разработке проекта;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по группе "прочие абоненты".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 xml:space="preserve">9.5. ДК загрязняющих веществ разрабатывается по каждому включенному в перечень загрязняющему веществу как единый норматив для всех абонентов или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дифференцированно-индивидуально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для каждого абонента, состав и режим сброса сточных вод которых имеют специфический характер.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9.6. Если по условиям приема сточных вод для новых абонентов требуется дополнительная очистка их сточных вод, то организация ВКХ разрешает присоединение к системе водоотведения этих абонентов только после ввода в эксплуатацию локальных очистных сооружений.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9.7. Лимиты сбросов загрязняющих веществ в составе сточных вод определяются абонентам органами местного самоуправления или уполномоченной ими организацией ВКХ на период, необходимый для выполнения абонентами согласованных с организацией ВКХ мероприятий по сокращению сброса сточных вод и загрязняющих веществ.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9.8. Порядок расчета допустимых концентраций сброса (ДК) и допустимых сбросов (ДС) загрязняющих веществ, поступающих со сточными водами абонентов в систему водоотведения: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9.8.1. Основания для установления нормативов ДК загрязняющих веществ и ДС (норматив допустимого сброса загрязняющих веществ в составе сточных вод):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заявка абонента;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акт разграничения эксплуатационной ответственности между абонентом и организацией ВКХ по сетям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разрешительная документация на присоединение;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схема внутриплощадочных сетей водоотведения абонента и выпусков абонента, присоединенных к системе водоотведения населенного пункта;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результаты аналитического измерения состава и свой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очных вод абонента;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план мероприятий по уменьшению сброса сточных вод и загрязняющих веществ в систему водоотведения.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В случае отказа или предоставления абонентами не всех документов, указанных в настоящем пункте, а также предоставления недостоверных данных ДК абоненту устанавливаются по группе "Прочие предприятия" в утверждаемых администрацией города условиях приема загрязняющих веществ, находящихся в сточных водах и отводимых абонентами в системы водоотведения и на очистные сооружения.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9.8.2. Эффективность удаления загрязняющих веществ на очистных сооружениях принимается по фактическим среднегодовым данным, полученным в процессе эксплуатации. При отсутствии систематических эксплуатационных данных об эффективности очистки загрязняющих веществ на очистных сооружениях, при разработке нормативов, эта эффективность принимается равной нулю.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9.8.3. В случае отсутствия данных по ПДК и/или эффективности удаления загрязняющих веществ на очистных сооружениях по одному или нескольким загрязняющим веществам абонент для получения нормативов допустимого сброса сточных вод и загрязняющих веществ в системы водоотведения вправе организовать разработку соответствующих нормативов и показателей.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9.8.4. Расчет нормативов ДК и ДС загрязняющих веще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ств в ст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очных водах, отводимых абонентами в системы водоотведения, проводится следующим образом: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9.8.4.1. Нормы ДК по каждому загрязняющему веществу рассчитаны исходя из необходимости обеспечения установленного организации ВКХ разрешения на сброс загрязняющих веществ в окружающую среду, выданного управлением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Росприроднадзора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по Владимирской области, с учетом эффективности его удаления на очистных сооружениях.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Расчет ДК загрязняющих веществ, содержащихся в сточных водах, отводимых абонентами в систему водоотведения, имеющего биологические очистные сооружения на выпуске в водный объект, осуществляется в следующем порядке: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Предварительно за ДК загрязняющего вещества для сточных вод абонентов жилищного фонда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ДКжил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 принимается фактическая усредненная концентрация загрязняющего вещества в составе бытового стока сточных вод абонентов жилищного фонда, или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ДКжил</w:t>
      </w:r>
      <w:proofErr w:type="spellEnd"/>
      <w:proofErr w:type="gramStart"/>
      <w:r w:rsidRPr="00785F3D">
        <w:rPr>
          <w:rFonts w:ascii="Times New Roman" w:hAnsi="Times New Roman" w:cs="Times New Roman"/>
          <w:sz w:val="24"/>
          <w:szCs w:val="24"/>
        </w:rPr>
        <w:t xml:space="preserve"> = С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жил,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где: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Сжил - усредненная фактическая концентрация загрязняющего вещества в бытовых сточных водах, отводимых абонентами жилищного фонда (мг/л).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9.8.4.2. Основной расчетной формулой для определения нормативов допустимых концентраций загрязняющих веще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ств в ст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очных водах прочих абонентов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ДКпр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 является: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785F3D">
        <w:rPr>
          <w:rFonts w:ascii="Times New Roman" w:hAnsi="Times New Roman" w:cs="Times New Roman"/>
          <w:sz w:val="24"/>
          <w:szCs w:val="24"/>
        </w:rPr>
        <w:t xml:space="preserve">  Q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ДКпр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Спсв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= -----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Сгсв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- Сжил) + Сжил,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785F3D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proofErr w:type="gramStart"/>
      <w:r w:rsidRPr="00785F3D">
        <w:rPr>
          <w:rFonts w:ascii="Times New Roman" w:hAnsi="Times New Roman" w:cs="Times New Roman"/>
          <w:sz w:val="24"/>
          <w:szCs w:val="24"/>
        </w:rPr>
        <w:t>Q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пр</w:t>
      </w:r>
      <w:proofErr w:type="spell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где: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ДКпр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min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Спсв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Ссеть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Спсв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- расчетная величина допустимой концентрации загрязняющего вещества в сточных водах, отводимых прочими абонентами в систему водоотведения (мг/куб. дм);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Q - годовой расход сточных вод, поступающих на очистные сооружения (тыс. куб. м/год);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785F3D">
        <w:rPr>
          <w:rFonts w:ascii="Times New Roman" w:hAnsi="Times New Roman" w:cs="Times New Roman"/>
          <w:sz w:val="24"/>
          <w:szCs w:val="24"/>
        </w:rPr>
        <w:lastRenderedPageBreak/>
        <w:t>Q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пр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- годовой расход сточных вод прочих абонентов (тыс. куб. м/год);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Сгсв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- допустимая концентрация загрязняющего вещества в сточных водах населенного пункта, поступающих на очистные сооружения (мг/куб. дм);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Ссеть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- допустимая концентрация загрязняющего вещества в сточных водах, установленная исходя из условий предупреждения заиливания и агрессивного воздействия на сети (мг/куб. дм).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Расчет нормативов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ДКпр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производится в два этапа.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Первым этапом расчета является определение величины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Сгсв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Величина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Сгсв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назначается по наименьшему для конкретного загрязнения значению по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сравниваемых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Сгсвр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Сбос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, или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Сгсв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=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min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Сгсвр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Сбос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),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где: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Сбос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- теоретически возможная концентрация загрязняющего вещества в составе сточных вод населенного пункта, не оказывающая отрицательного влияния на технологический режим работы сооружений биологической очистки, (мг/куб. дм);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Сгсвр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- расчетная допустимая концентрация загрязняющего вещества в сточных водах, поступающих на очистные сооружения водоотведения, исходя из условий обеспечения нормального качества сточных вод на сбросе в водный объект (мг/л).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Сст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100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lastRenderedPageBreak/>
        <w:t>Сгсвр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= -------------,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785F3D">
        <w:rPr>
          <w:rFonts w:ascii="Times New Roman" w:hAnsi="Times New Roman" w:cs="Times New Roman"/>
          <w:sz w:val="24"/>
          <w:szCs w:val="24"/>
        </w:rPr>
        <w:t>100 - Э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где: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Сст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- нормативная величина концентрации загрязняющего вещества, утвержденная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Росприроднадзором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в составе НДС на выпуске системы водоотведения в водный объект (мг/куб. дм);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Э - эффективность очистки (задержания) загрязняющего вещества, удаляемого на очистных сооружениях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 xml:space="preserve"> (%), 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принимается по фактическим данным.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Если расчетная концентрация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Спсв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превышает ДК загрязняющего вещества, обеспечивающую нормальную эксплуатацию сетей и городских сооружений водоотведения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ДКсеть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 или допустимую концентрацию загрязняющего вещества при поступлении на сооружения биологической очистки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ДКбос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), то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Спсв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принимается равной наименьшему из этих значений.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9.8.4.3. ДС загрязняющих веществ рассчитывается по формуле: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ДС = ДК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x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Qi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,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где: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Qi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- установленный для предприятия лимит водоотведения.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9.9. Организация ВКХ, рассмотрев представленные материалы, в течение 30 дней (с момента предоставления полного пакета документов) направляет абоненту утвержденные нормативы допустимого сброса сточных вод и загрязняющих веществ в систему водоотведения.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 xml:space="preserve">9.10.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На период выполнения абонентами согласованного и утвержденного плана организационно-технических мероприятий по доведению состава сточных вод до утвержденных нормативов сброса сточных вод и при наличии установленных лимитов сброса для организации ВКХ, местные органы самоуправления или уполномоченная ими организация ВКХ вправе устанавливать указанным абонентам временные перечни и временно согласованные лимиты сбросов загрязняющих веществ.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9.11. В обозначенном в п. 9.10 настоящих Правил плане организационно-технических мероприятий, представляемом абонентом на согласование организации ВКХ, должны быть указаны сметная стоимость мероприятий по годам, сроки их проектирования и реализации.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9.12. Срок начала действия временно согласованных лимитов сброса загрязняющих веществ должен отражаться в договоре на прием (сброс) сточных вод.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9.13. При невыполнении абонентом в полном объеме и установленные сроки мероприятий по уменьшению сброса сточных вод и загрязняющих веществ размер платы за сброс загрязняющих веще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ств в пр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еделах лимитов сброса определяется за отчетный год как за сверхнормативный сброс.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10. Условия прекращения или ограничения приема сточных вод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10.1. Организация ВКХ имеет право без предварительного уведомления абонентов полностью или частично прекратить прием сточных вод в следующих случаях: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прекращение энергоснабжения объектов организации водопроводно-канализационного хозяйства;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возникновение аварии в результате стихийных бедствий и чрезвычайных ситуаций.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10.2. Организация ВКХ может прекратить прием сточных вод, предварительно уведомив абонента, администрацию города Владимира, Управление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по Владимирской области, а также территориальное подразделение Государственной противопожарной службы Министерства Российской Федерации по делам гражданской обороны, чрезвычайным ситуациям и ликвидации последствий стихийных бедствий, в следующих случаях: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резкое ухудшение качества воды в источнике питьевого водоснабжения;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получение предписания или решения Управления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по Владимирской области;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самовольное пользование системами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попадание не разрешенных к сбросу сточных вод и загрязняющих веществ в систему водоотведения, причинивших ущерб этой системе или приведших к аварии;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устранение последствий аварии на системах коммунального водоснабжения и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аварийное или неудовлетворительное состояние водопроводных и (или) водоотводящих сетей абонента;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проведение работ по присоединению новых абонентов в сроки, согласованные с указанными органами;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проведение планово-предупредительного ремонта.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11. Обязанности, права и ответственность организаций ВКХ и абонента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субабонента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11.1. Организация ВКХ обязана: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обеспечивать надлежащую эксплуатацию и функционирование систем водоснабжения и водоотведения в соответствии с требованиями нормативно-технической документации и договором, заключенным между собственником этих систем и организацией ВКХ;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выдавать абоненту (заказчику) технические условия на присоединение к системам водоснабжения и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заключать с абонентом (заказчиком) договор на отпуск (получение) питьевой воды и прием (сброс) сточных вод с учетом возможности систем водоснабжения и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обеспечивать выполнение условий договора с абонентом и требований настоящих Правил;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участвовать в приемке в эксплуатацию устройств и сооружений для присоединения к системам водоснабжения и водоотведения и узлов учета;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проводить производственный лабораторный контроль качества сбрасываемых в водные объекты сточных вод;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принимать меры по предотвращению самовольного присоединения к системам водоотведения и самовольного пользования ими;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предупреждать абонентов, администрацию города Владимира и соответствующие органы государственного надзора о прекращении (ограничении) приема (сброса) сточных вод в порядке и случаях, предусмотренных действующими правовыми актами;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принимать необходимые меры по своевременной ликвидации аварий и повреждений на системах водоотведения в порядке и сроки, установленные нормативно-технической документацией, и возобновлению действия систем с соблюдением санитарных правил и норм.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11.2. Абонент обязан: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своевременно заключать договор на прием (сброс) сточных вод;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обеспечивать выполнение условий договора и требований действующих правовых актов;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обеспечивать эксплуатацию систем водоотведения в соответствии с требованиями нормативно-технических документов;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обеспечивать сохранность пломб на средствах измерений;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обеспечивать учет сбрасываемых сточных вод;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осуществлять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составом и свойствами сбрасываемых в систему водоотведения сточных вод, включая сточные воды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, и предоставлять организации ВКХ сведения о результатах такого контроля;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соблюдать установленные условия и режимы сброса сточных вод и загрязняющих веществ;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своевременно производить оплату организации ВКХ за сброшенные сточные воды и загрязняющие вещества;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принимать меры по соблюдению лимитов водопотребления и нормативов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своевременно уведомлять организацию ВКХ в случае передачи устройств и сооружений для присоединения к системам водоотведения другому собственнику, а также при изменении абонентом реквизитов, правового статуса, организационно-правовой формы;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немедленно сообщать организации ВКХ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всех повреждениях или неисправностях на канализационных сетях, сооружениях и устройствах, которые могут повлечь загрязнение питьевой воды и нанести ущерб здоровью населения, о нарушении работы систем канализации либо загрязнении окружающей природной среды;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обеспечить ликвидацию повреждения или неисправности и устранить их последствия;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обеспечивать беспрепятственный доступ представителей организации ВКХ к осмотру и проведению эксплуатационных работ на транзитных канализационных сетях, коллекторах, находящихся в хозяйственном ведении организации ВКХ и проходящих по территории абонента;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предоставлять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субабонентам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возможность присоединения к своим сетям, сооружениям и устройствам только при наличии согласования с организацией ВКХ;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представлять организации ВКХ данные о количестве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и объемах принятых от них сточных вод и их составе;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своевременно информировать организацию ВКХ о залповых сбросах и проведении аварийно-ремонтных работ.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11.3. Организация ВКХ имеет право: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осуществлять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правильностью учета объемов водоотведения абонентами и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субабонентами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осуществлять лабораторный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составом сточных вод абонентов;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применять меры экономического воздействия за несоблюдение требований действующих правовых актов в порядке, предусмотренном законодательством Российской Федерации или договором;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прекращать (ограничивать) отпуск абонентам питьевой воды и прием от них сточных вод в случаях, предусмотренных действующими правовыми актами;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отключать без уведомления владельцев самовольно возведенных устройств и сооружений;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получать от абонентов необходимые сведения и материалы, относящиеся к их системам водоснабжения и 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требовать возмещение ущерба, причиненного системам водоотведения.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11.4. Абонент имеет право: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получать информацию об условиях приема сточных вод;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получать информацию о нормативах водоотведения, изменении платы и тарифов;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осуществлять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составом и свойствами сточных вод, сбрасываемых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субабонентами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осуществлять учет отпуска питьевой воды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субабонентам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и приема от них сточных вод и производить с ними расчеты;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требовать возмещение убытков, понесенных по вине организации ВКХ;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пользоваться системами канализации в соответствии с условиями договора;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получить разрешительную документацию на присоединение к системе водоотведения при наличии технической возможности систем;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произвести параллельную контрольную пробу сточных вод и ее анализ в независимой аттестованной или аккредитованной в установленном порядке лаборатории.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11.5. Организация ВКХ и абонент несут ответственность: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за невыполнение договорных обязательств в соответствии с законодательством Российской Федерации;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за вред, причиненный утечками сточных вод из систем водоотведения, находящихся в их собственности, хозяйственном ведении или аренде.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11.6. Организация ВКХ несет ответственность за ущерб, причиненный абоненту.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11.7. Абонент несет ответственность: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за вред, причиненный организации ВКХ или системам водоотведения, в соответствии с законодательством Российской Федерации;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за качество сточных вод, сбрасываемых в централизованную систему водоотведения, которое должно соответствовать установленным нормативам;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за целость и сохранность пломб на средствах измерений;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за достоверность информации по учету полученной питьевой воды и сброшенных сточных вод и загрязняющих веществ.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11.8. Лица, виновные в самовольном присоединении к системам водоотведения и повреждении этих систем, которые могут повлечь за собой угрозу жизни и здоровью населения, несут ответственность в соответствии с законодательством Российской Федерации.</w:t>
      </w:r>
    </w:p>
    <w:p w:rsid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5F3D">
        <w:rPr>
          <w:rFonts w:ascii="Times New Roman" w:hAnsi="Times New Roman" w:cs="Times New Roman"/>
          <w:b/>
          <w:sz w:val="24"/>
          <w:szCs w:val="24"/>
        </w:rPr>
        <w:t xml:space="preserve">Приложение 1. Разрешение на сброс сточных вод и загрязняющих веществ в систему водоотведения </w:t>
      </w:r>
      <w:proofErr w:type="gramStart"/>
      <w:r w:rsidRPr="00785F3D">
        <w:rPr>
          <w:rFonts w:ascii="Times New Roman" w:hAnsi="Times New Roman" w:cs="Times New Roman"/>
          <w:b/>
          <w:sz w:val="24"/>
          <w:szCs w:val="24"/>
        </w:rPr>
        <w:t>г</w:t>
      </w:r>
      <w:proofErr w:type="gramEnd"/>
      <w:r w:rsidRPr="00785F3D">
        <w:rPr>
          <w:rFonts w:ascii="Times New Roman" w:hAnsi="Times New Roman" w:cs="Times New Roman"/>
          <w:b/>
          <w:sz w:val="24"/>
          <w:szCs w:val="24"/>
        </w:rPr>
        <w:t>. Владимира</w:t>
      </w: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Приложение 1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 Правилам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приема сточных вод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 систему водоотведения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города Владимира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от 22.02.2012 N 39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(бланк предприятия ВКХ)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lastRenderedPageBreak/>
        <w:t>(Наименование организации или должностного лица,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кому адресован документ)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Разрешение на сброс сточных вод и загрязняющих веществ в систему водоотведения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. Владимира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Абонент: 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(наименование абонента)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Юридический адрес абонента: 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Фактический адрес абонента: 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Категория абонента: 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(жилищный фонд, прочие)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Сроки действия: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начало - 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окончание - 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 Основания для установления нормативов ДК загрязняющих веществ и ДС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(норматив допустимого сброса загрязняющих веществ в составе сточных вод):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1.1. Заявка абонента.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1.2. Утвержденные Правила приема сточных вод в систему водоотведения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г. Владимира.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1.3. Акт разграничения эксплуатационной ответственности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между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абонентом и организацией ВКХ по сетям водоотведения.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1.4. Разрешительная документация на присоединение.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1.5. Схема внутриплощадочных сетей водоснабжения и водоотведения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абонента с указанием выпусков абонента, присоединенных к системе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водоотведения населенного пункта, мест установки средств измерений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для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учета количества сбрасываемых сточных вод, мест размещения локальных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очистных сооружений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масло-нефтеловушек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и т.д.), а также контрольных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колодцев контроля качества сточных вод.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1.6. Результаты аналитического измерения состава и свой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ств ст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очных вод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абонента (с приложением аттестата аккредитации лабораторного центра на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техническую компетентность).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1.7. План мероприятий по рациональному использованию питьевой воды и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сокращению сброса сточных вод (план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водоохранных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мероприятий).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2. Исходные данные для ДК: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Исходные данные, необходимые для установления ДК загрязняющих веществ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в сточных водах абонента (с учетом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),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приведены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абонентом ниже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 таблице 1.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Таблица 1</w:t>
      </w:r>
    </w:p>
    <w:p w:rsidR="008739E5" w:rsidRDefault="008739E5" w:rsidP="000460D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78"/>
        <w:gridCol w:w="2467"/>
        <w:gridCol w:w="2432"/>
        <w:gridCol w:w="3371"/>
      </w:tblGrid>
      <w:tr w:rsidR="00785F3D" w:rsidRPr="00785F3D" w:rsidTr="00785F3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выпуска  абонента  в систему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водоотведения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Месторасположение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выпуска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</w:t>
            </w:r>
            <w:proofErr w:type="spellStart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субабонента</w:t>
            </w:r>
            <w:proofErr w:type="spellEnd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Утвержденный  (временно согласованный) лимит водоотведения,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</w:t>
            </w:r>
            <w:proofErr w:type="gramStart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/сутки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...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proofErr w:type="spellEnd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85F3D" w:rsidRDefault="00785F3D" w:rsidP="000460D7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3. Нормативные показатели общих свойств сточных вод, принимаемых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систему канализации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. Владимира, устанавливаются едиными для сточных вод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всех категорий абонентов, исходя из требований к защите сетей и сооружений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систем канализации, а именно: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в пределах 6,5 - 8,5;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температура сточных вод &lt; = 40 град. C;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кратность разбавления, при которой исчезает окраска стоков в столбике,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10 см: &lt; = 1 - 11;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ХПК: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БПКполн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. &lt; = 1,5;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ХПК: БПК5 &lt; = 2,5;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общая минерализация &lt; = 1000 мг/куб. дм;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взвешенные вещества &lt; 200 - 400 мг/ куб. дм;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сульфиды - &lt; = 1,5 мг/куб. дм - для предупреждения разрушения сети.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4. Допустимые нормативы сброса загрязняющих веще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ств в ст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очных водах,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отводимых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абонентом (с учетом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субабонентов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), устанавливаются в таблице 2.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Таблица 2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Наименование выпуска:</w:t>
      </w:r>
    </w:p>
    <w:p w:rsidR="00785F3D" w:rsidRDefault="00785F3D" w:rsidP="000460D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2802"/>
        <w:gridCol w:w="1508"/>
        <w:gridCol w:w="2432"/>
        <w:gridCol w:w="3002"/>
      </w:tblGrid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 </w:t>
            </w:r>
            <w:proofErr w:type="spellStart"/>
            <w:proofErr w:type="gramStart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веществ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опасности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Допустимый  норматив сброса,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мг/куб. дм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 сброса  загрязняющих веществ,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мг/куб. дм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PH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Температура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Взвешенные вещества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Сухой остаток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БПК полное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Хлориды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4э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Сульфаты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Азот аммонийный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(NH4+)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Нитрит-ион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4э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Нитрат-ион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4э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Фосфор фосфатов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Фенолы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Нефтепродукты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АПАВ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Железо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Жиры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Хром 6+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Хром 3+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Цинк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Никель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Кадмий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Формальдегид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Алюминий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Ацетон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Метанол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27.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Кислоты жирного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ряда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Сульфиды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НПАВ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Цианид-ион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31.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ХПК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85F3D" w:rsidRPr="00785F3D" w:rsidRDefault="00785F3D" w:rsidP="00785F3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Сброс веществ, не указанных выше, запрещен.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5. Запрещается сброс и прием в системы водоотведения сточных вод,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содержащих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вещества и материалы: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способные засорять трубопроводы, колодцы, решетки или отлагаться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стенках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трубопроводов, колодцев, решеток и других сооружений систем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водоотведения;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способные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оказывать разрушающее воздействие на материал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трубопроводов, оборудования и других сооружений систем водоотведения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(кислоты, щелочи, нерастворимые жиры, масла, смолы, мазуты и т.п.);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способные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образовывать в канализационных сетях и сооружениях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токсичные газы (сероводород, сероуглерод, окись углерода, четыреххлористый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углерод и др.) и другие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пожаровзрывоопасные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токсичные смеси, в том числе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горючие примеси, токсичные растворенные газообразные вещества, в частности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растворители: бензин, керосин,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диэтиловый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эфир,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дихлорметан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, бензолы,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цианистоводородная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кислота и т.п.;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препятствующие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биологической очистке сточных вод, биологически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трудно окисляемых органических веществ и смесей;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на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не установлены ПДК, ОБУВ или ОДУВ воде природных водных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объектов;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особо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опасные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, в том числе опасные бактериальные загрязняющие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вещества, вирулентные и патогенные микроорганизмы, возбудители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инфекционных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заболеваний, радионуклиды;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не могут быть очищены до требуемых значений концентраций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загрязняющих веществ в технологическом процессе очистки воды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на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водоотводящих очистных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превращение (трансформация) и взаимодействие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может привести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к образованию пожароопасных или токсичных веществ, способных образовывать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водоотводящих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сетях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и сооружениях взрывоопасные, горючие и токсичные газы: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сероводород, сероуглерод, окись углерода, цианистый водород, пары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летучих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органических соединений, растворителей;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не могут быть очищены до требуемых значений концентраций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загрязняющих веществ в технологическом процессе очистки воды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городских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водоотводящих очистных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сооружениях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особо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опасные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, в том числе опасные бактериальные загрязняющие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вещества, вирулентные и патогенные микроорганизмы, возбудители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инфекционных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заболеваний, радионуклиды;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биологически жесткие синтетические поверхностно-активные вещества;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кислоты;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взвешенные и всплывающие вещества в концентрациях, превышающих 500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мг/л;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сточные воды, расход и состав которых могут привести к превышению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нормативов допустимого сброса загрязняющих веществ, поступающих в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водный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объект;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производственные сточные воды, имеющие температуру свыше 40 градусов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по Цельсию;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ниже 6,5 или выше 9,0;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- ХПК выше БПК5 более чем в 2,5 раза или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БПКполное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более в 1,5 раза;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концентрированные маточные и кубовые растворы;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- залповые сбросы сточных вод.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Не допускается объединение сточных вод, взаимодействие которых может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привести к образованию эмульсий, ядовитых или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пожаровзрывоопасных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газов, а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также большого количества нерастворимых веществ (например, сточных вод,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содержащих соли кальция или магния, и щелочных растворов; соду и кислые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воды, сульфид натрия и воды с чрезмерным содержанием щелочи, хлора и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фенолов и т.д.).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6. Запрещается залповый сброс в систему водоотведения сточных вод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абонентов, характеризующихся превышением более чем в 100 раз установленной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допустимой концентрации по любому виду загрязнений и высокой агрессивностью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менее 3-х и выше 11).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Организация ВКХ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МП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"___" _________ 20__ г.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Абонент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Ознакомлен: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МП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"___" _________ 20__ г.</w:t>
      </w:r>
    </w:p>
    <w:p w:rsid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5F3D">
        <w:rPr>
          <w:rFonts w:ascii="Times New Roman" w:hAnsi="Times New Roman" w:cs="Times New Roman"/>
          <w:b/>
          <w:sz w:val="24"/>
          <w:szCs w:val="24"/>
        </w:rPr>
        <w:t>Приложение 2. АКТ отбора проб сточных вод, отводимых абонентами в систему водоотведения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Приложение 2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 Правилам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приема сточных вод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 систему водоотведения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города Владимира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от 22.02.2012 N 39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(предприятие ВКХ)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 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(адрес) N аттестата аккредитации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lastRenderedPageBreak/>
        <w:t>__до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АКТ отбора проб сточных вод, отводимых абонентами в систему водоотведения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Предприятие 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Номер контрольного колодца_________________________________________________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Дата и время отбора 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Вид пробы (разовая, средняя и т.д.) 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Характер пробы (производственные,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хоз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.-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>бытовые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, смешанная - нужное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подчеркнуть)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Причины контроля: плановый контроль, аварийный сброс, повторный контроль,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обращение абонента, другое - указать) 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Условия отбора (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C окружающей среды, визуальное наблюдение за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состоянием сточной воды -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t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, цвет, запах, взвеси, нефтепродукты)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Номер бутыли, тары, номер пробы 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Перечень контролируемых показателей: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, взвешенные вещества, сухой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остаток,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БПКполн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., ион аммония, нитриты, хлориды, сульфаты, фосфор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фосфатов, АПАВ, НПАВ, летучие фенолы, формальдегид, нефтепродукты, железо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общее, медь, цинк, хром +6, хром +3, никель, цианиды, метанол, кадмий,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ацетон, летучие кислоты жирного ряда, жиры (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нужное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подчеркнуть)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Отобранная проба опечатана (опломбирована) 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Произведена консервация пробы 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Указать на какие показатели произведена консервация 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Параллельная проба отобрана и отправлена в лабораторию 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Должность, Ф.И.О. представителя предприятия ВКХ 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(подпись) 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Должность, Ф.И.О. Представителя предприятия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(подпись) 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Примечание: отказ от подписи акта либо отсутствие представителя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абонента при отборе проб фиксируется в акте с указанием причины, при этом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проба считается действительной.</w:t>
      </w:r>
    </w:p>
    <w:p w:rsid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5F3D">
        <w:rPr>
          <w:rFonts w:ascii="Times New Roman" w:hAnsi="Times New Roman" w:cs="Times New Roman"/>
          <w:b/>
          <w:sz w:val="24"/>
          <w:szCs w:val="24"/>
        </w:rPr>
        <w:t>Приложение 3. ПРОТОКОЛ РЕЗУЛЬТАТО</w:t>
      </w:r>
      <w:r w:rsidRPr="00785F3D">
        <w:rPr>
          <w:rFonts w:ascii="Times New Roman" w:hAnsi="Times New Roman" w:cs="Times New Roman"/>
          <w:b/>
          <w:sz w:val="24"/>
          <w:szCs w:val="24"/>
        </w:rPr>
        <w:t>В КХА ПРИРОДНЫХ И СТОЧНЫХ ВОД N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Приложение 3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 Правилам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приема сточных вод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 систему водоотведения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города Владимира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от 22.02.2012 N 39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Центр контроля воды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Контрольная лаборатория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(предприятие)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_______________________ 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(адрес) N аттестата аккредитации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__до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>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ПРОТОКОЛ РЕЗУЛЬТАТОВ КХА ПРИРОДНЫХ И СТОЧНЫХ ВОД N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от "___" ___________ 20__ г. Экз. N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(на двух страницах)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Заказчик 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Место отбора проб 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Объект контроля 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Цель отбора проб 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Акт отбора (приема) проб 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Регистрационный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N проб 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Вид проб __________________________________________________________________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Дата начала анализа _______________________________________________________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Дата окончания анализа ____________________________________________________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Дополнительные сведения (заполняются при наличии) _________________________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Средства измерения: барометр-анероид БАММ-1 (зав. N 1545); психрометр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аспирационный МВ-4-2М (зав. N 590); кондуктометр PWT (зав. N 346-1); весы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>электронные АJ-150 (зав. N 78278); РА 214 (зав. N 8330060250); РА 512 (зав.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85F3D">
        <w:rPr>
          <w:rFonts w:ascii="Times New Roman" w:hAnsi="Times New Roman" w:cs="Times New Roman"/>
          <w:sz w:val="24"/>
          <w:szCs w:val="24"/>
        </w:rPr>
        <w:t xml:space="preserve">N 8330140276);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фотоэлектроколориметры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КФК-3 (зав. N 9400594, N 0400211);</w:t>
      </w:r>
      <w:proofErr w:type="gramEnd"/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КФК-2МП (зав. N 9101851); спектрофотометр UV-1800 (зав. N 11454735018CS);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анализатор жидкости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Флюорат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02-3М (зав. N 4040); pH-метры Анион 4100,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85F3D">
        <w:rPr>
          <w:rFonts w:ascii="Times New Roman" w:hAnsi="Times New Roman" w:cs="Times New Roman"/>
          <w:sz w:val="24"/>
          <w:szCs w:val="24"/>
        </w:rPr>
        <w:t>inoLab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85F3D">
        <w:rPr>
          <w:rFonts w:ascii="Times New Roman" w:hAnsi="Times New Roman" w:cs="Times New Roman"/>
          <w:sz w:val="24"/>
          <w:szCs w:val="24"/>
        </w:rPr>
        <w:t>pH</w:t>
      </w:r>
      <w:proofErr w:type="spellEnd"/>
      <w:r w:rsidRPr="00785F3D">
        <w:rPr>
          <w:rFonts w:ascii="Times New Roman" w:hAnsi="Times New Roman" w:cs="Times New Roman"/>
          <w:sz w:val="24"/>
          <w:szCs w:val="24"/>
        </w:rPr>
        <w:t xml:space="preserve"> 720 (зав. N 1146, N 08501469), измеритель растворенного кислорода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HI 9143 (зав. N U1178463).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РЕЗУЛЬТАТЫ АНАЛИЗА</w:t>
      </w:r>
    </w:p>
    <w:p w:rsidR="00785F3D" w:rsidRDefault="00785F3D" w:rsidP="000460D7">
      <w:pPr>
        <w:rPr>
          <w:rFonts w:ascii="Times New Roman" w:hAnsi="Times New Roman" w:cs="Times New Roman"/>
          <w:sz w:val="24"/>
          <w:szCs w:val="24"/>
        </w:rPr>
      </w:pPr>
    </w:p>
    <w:p w:rsidR="00785F3D" w:rsidRDefault="00785F3D" w:rsidP="000460D7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3911"/>
        <w:gridCol w:w="1693"/>
        <w:gridCol w:w="3926"/>
      </w:tblGrid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показателя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  измерения,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мг/куб. дм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Шифр методики измерений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Активный хлор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14.1:2.113-97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Алюминий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14.1:2:4.181-02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Аммоний-ион (азот аммония)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14.1:21-95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АПАВ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14.1:2:4.158-2000;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14.1:2.15-95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Ацетон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М-1-2001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БПК5,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БПКполн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., мг O2/куб.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дм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14.1:2:3:4.123-97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Взвешенные вещества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14.1:2.110-97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Водородный показатель, ед. </w:t>
            </w:r>
            <w:proofErr w:type="spellStart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pH</w:t>
            </w:r>
            <w:proofErr w:type="spellEnd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14.1:2:3:4.121-97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Железо общее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14.1:2.50-96;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14.1:2.2-95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Жиры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14.1:2:122-97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Кадмий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14.1:2.180-02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Медь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14.1:2.48-96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Метанол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14.1:2.102-9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НПАВ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НДП 10.2:3.64-06/Версия 2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Нефтепродукты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14.1:2.116-97;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14.1:2:4.128-98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Никель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14.1.46-96; ПНД Ф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14.1:2:4.202-03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Нитрат-ион (азот нитратов)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14.1:2.4-95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Нитрит-ион (азот нитритов)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14.1:2.3-95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Перманганатная</w:t>
            </w:r>
            <w:proofErr w:type="spellEnd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окисляемость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14.1:2:4.154-99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Растворенный кислород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14.1:2.101-97; паспорт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HI 9143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Сульфат-ион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14.1:2.108-97; РД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52.24.483-2005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Сульфид-ион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14.1:2:4.178-02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Сухой остаток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14.1:2.114-97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Температура, °C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Паспорт к термометру СП-2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Фенолы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14.1:2:4.182-02; ПНД Ф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14.1:2:105-97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Формальдегид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14.1:2.97-97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Фосфат-ион (фосфор фосфатов)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14.1:2.112-97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Фторид-ион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14.1:2.179-02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ХПК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14.1:2.100-97;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14.1:2:4.190-03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Хлорид-ион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14.1:2.96-97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Хром трехвалентный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14.1:2.52-96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Хром шестивалентный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14.1:2.52-96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Цианид-ион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14.1:2.56-96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Цинк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ПНД Ф 14.1:2.60-96;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14.1:2:4.183-02 </w:t>
            </w:r>
          </w:p>
        </w:tc>
      </w:tr>
    </w:tbl>
    <w:p w:rsidR="00785F3D" w:rsidRDefault="00785F3D" w:rsidP="000460D7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Начальник Контрольной лаборатории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 xml:space="preserve">Примечание: использование Протокола без </w:t>
      </w:r>
      <w:proofErr w:type="gramStart"/>
      <w:r w:rsidRPr="00785F3D">
        <w:rPr>
          <w:rFonts w:ascii="Times New Roman" w:hAnsi="Times New Roman" w:cs="Times New Roman"/>
          <w:sz w:val="24"/>
          <w:szCs w:val="24"/>
        </w:rPr>
        <w:t>ведома</w:t>
      </w:r>
      <w:proofErr w:type="gramEnd"/>
      <w:r w:rsidRPr="00785F3D">
        <w:rPr>
          <w:rFonts w:ascii="Times New Roman" w:hAnsi="Times New Roman" w:cs="Times New Roman"/>
          <w:sz w:val="24"/>
          <w:szCs w:val="24"/>
        </w:rPr>
        <w:t xml:space="preserve"> Центра контроля воды запрещено.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Результаты КХА распространяются на пробу, представленную на анализ.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Протокол КХА составлен в двух экземплярах. Первый экземпляр заказчика, второй экземпляр Контрольной лаборатории.</w:t>
      </w:r>
    </w:p>
    <w:p w:rsid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5F3D">
        <w:rPr>
          <w:rFonts w:ascii="Times New Roman" w:hAnsi="Times New Roman" w:cs="Times New Roman"/>
          <w:b/>
          <w:sz w:val="24"/>
          <w:szCs w:val="24"/>
        </w:rPr>
        <w:t>Приложение 4. Перечень загрязняющих веществ</w:t>
      </w: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rPr>
          <w:rFonts w:ascii="Times New Roman" w:hAnsi="Times New Roman" w:cs="Times New Roman"/>
          <w:sz w:val="24"/>
          <w:szCs w:val="24"/>
        </w:rPr>
      </w:pP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lastRenderedPageBreak/>
        <w:t>Приложение 4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к Правилам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приема сточных вод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в систему водоотведения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города Владимира</w:t>
      </w:r>
    </w:p>
    <w:p w:rsidR="00785F3D" w:rsidRP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  <w:r w:rsidRPr="00785F3D">
        <w:rPr>
          <w:rFonts w:ascii="Times New Roman" w:hAnsi="Times New Roman" w:cs="Times New Roman"/>
          <w:sz w:val="24"/>
          <w:szCs w:val="24"/>
        </w:rPr>
        <w:t>от 22.02.2012 N 39</w:t>
      </w:r>
    </w:p>
    <w:p w:rsidR="00785F3D" w:rsidRDefault="00785F3D" w:rsidP="00785F3D">
      <w:pPr>
        <w:jc w:val="right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4280"/>
        <w:gridCol w:w="5035"/>
      </w:tblGrid>
      <w:tr w:rsidR="00785F3D" w:rsidRPr="00785F3D" w:rsidTr="00785F3D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250" w:type="dxa"/>
            <w:vAlign w:val="center"/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990" w:type="dxa"/>
            <w:vAlign w:val="center"/>
            <w:hideMark/>
          </w:tcPr>
          <w:p w:rsidR="00785F3D" w:rsidRPr="00785F3D" w:rsidRDefault="00785F3D" w:rsidP="00785F3D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 </w:t>
            </w:r>
            <w:proofErr w:type="spellStart"/>
            <w:proofErr w:type="gramStart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ингредиента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ингредиента нормирования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Жиры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БПКполн</w:t>
            </w:r>
            <w:proofErr w:type="spellEnd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ХПК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БПКполн</w:t>
            </w:r>
            <w:proofErr w:type="spellEnd"/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785F3D" w:rsidRPr="00785F3D" w:rsidTr="00785F3D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Кислоты жирного ряда 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785F3D" w:rsidRPr="00785F3D" w:rsidRDefault="00785F3D" w:rsidP="00785F3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ОЖК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оксиэтилированные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жирные  </w:t>
            </w:r>
            <w:r w:rsidRPr="00785F3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кислоты </w:t>
            </w:r>
          </w:p>
        </w:tc>
      </w:tr>
    </w:tbl>
    <w:p w:rsidR="00785F3D" w:rsidRPr="00BA0834" w:rsidRDefault="00785F3D" w:rsidP="000460D7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85F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49a68cfac8341e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