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EDE506" w14:textId="77777777" w:rsidR="00000000" w:rsidRPr="00204AF5" w:rsidRDefault="009461F9">
      <w:pPr>
        <w:pStyle w:val="HEADERTEXT"/>
        <w:rPr>
          <w:b/>
          <w:bCs/>
          <w:color w:val="auto"/>
        </w:rPr>
      </w:pPr>
      <w:r w:rsidRPr="00204AF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777F1D8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ПРАВИТЕЛЬСТВО РОССИЙСКОЙ ФЕДЕРАЦИИ </w:t>
      </w:r>
    </w:p>
    <w:p w14:paraId="5F85BD10" w14:textId="77777777" w:rsidR="00000000" w:rsidRPr="00204AF5" w:rsidRDefault="009461F9">
      <w:pPr>
        <w:pStyle w:val="HEADERTEXT"/>
        <w:rPr>
          <w:b/>
          <w:bCs/>
          <w:color w:val="auto"/>
        </w:rPr>
      </w:pPr>
    </w:p>
    <w:p w14:paraId="28B30799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ПОСТАНОВЛЕНИЕ </w:t>
      </w:r>
    </w:p>
    <w:p w14:paraId="77374AED" w14:textId="77777777" w:rsidR="00000000" w:rsidRPr="00204AF5" w:rsidRDefault="009461F9">
      <w:pPr>
        <w:pStyle w:val="HEADERTEXT"/>
        <w:rPr>
          <w:b/>
          <w:bCs/>
          <w:color w:val="auto"/>
        </w:rPr>
      </w:pPr>
    </w:p>
    <w:p w14:paraId="1F4257D7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от 31 мая 2019 года N 691 </w:t>
      </w:r>
    </w:p>
    <w:p w14:paraId="4F30A2C1" w14:textId="77777777" w:rsidR="00000000" w:rsidRPr="00204AF5" w:rsidRDefault="009461F9">
      <w:pPr>
        <w:pStyle w:val="HEADERTEXT"/>
        <w:rPr>
          <w:b/>
          <w:bCs/>
          <w:color w:val="auto"/>
        </w:rPr>
      </w:pPr>
    </w:p>
    <w:p w14:paraId="17E0A32D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Об утверждении Правил отнесения централизованных систем водоотведения (кан</w:t>
      </w:r>
      <w:r w:rsidRPr="00204AF5">
        <w:rPr>
          <w:b/>
          <w:bCs/>
          <w:color w:val="auto"/>
        </w:rPr>
        <w:t xml:space="preserve">ализации)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5 сентября 2013 г. N 782 </w:t>
      </w:r>
    </w:p>
    <w:p w14:paraId="1FE0BFC1" w14:textId="77777777" w:rsidR="00000000" w:rsidRPr="00204AF5" w:rsidRDefault="009461F9">
      <w:pPr>
        <w:pStyle w:val="FORMATTEXT"/>
        <w:ind w:firstLine="568"/>
        <w:jc w:val="both"/>
      </w:pPr>
      <w:r w:rsidRPr="00204AF5">
        <w:t>В соответствии с пунктом 14 части 1 статьи 4 Федерального закона "О в</w:t>
      </w:r>
      <w:r w:rsidRPr="00204AF5">
        <w:t xml:space="preserve">одоснабжении и водоотведении" Правительство Российской Федерации </w:t>
      </w:r>
    </w:p>
    <w:p w14:paraId="0C2910C1" w14:textId="77777777" w:rsidR="00000000" w:rsidRPr="00204AF5" w:rsidRDefault="009461F9">
      <w:pPr>
        <w:pStyle w:val="FORMATTEXT"/>
        <w:jc w:val="both"/>
      </w:pPr>
      <w:r w:rsidRPr="00204AF5">
        <w:t xml:space="preserve">постановляет: </w:t>
      </w:r>
    </w:p>
    <w:p w14:paraId="1E747416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1. Утвердить прилагаемые: </w:t>
      </w:r>
    </w:p>
    <w:p w14:paraId="74963DC4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Правила отнесения централизованных систем водоотведения (канализации) к централизованным системам водоотведения поселений или городских округов; </w:t>
      </w:r>
    </w:p>
    <w:p w14:paraId="42CC76DF" w14:textId="77777777" w:rsidR="00000000" w:rsidRPr="00204AF5" w:rsidRDefault="009461F9">
      <w:pPr>
        <w:pStyle w:val="FORMATTEXT"/>
        <w:ind w:firstLine="568"/>
        <w:jc w:val="both"/>
      </w:pPr>
      <w:r w:rsidRPr="00204AF5">
        <w:t>и</w:t>
      </w:r>
      <w:r w:rsidRPr="00204AF5">
        <w:t xml:space="preserve">зменения, которые вносятся в постановление Правительства Российской Федерации от 5 сентября 2013 г. N 782 "О схемах водоснабжения и водоотведения" (Собрание законодательства Российской Федерации, 2013, N 37, ст.4701; 2016, N 13, ст.1827; N 51, ст.7397). </w:t>
      </w:r>
    </w:p>
    <w:p w14:paraId="38F92DCB" w14:textId="77777777" w:rsidR="00000000" w:rsidRPr="00204AF5" w:rsidRDefault="009461F9">
      <w:pPr>
        <w:pStyle w:val="FORMATTEXT"/>
        <w:ind w:firstLine="568"/>
        <w:jc w:val="both"/>
      </w:pPr>
      <w:r w:rsidRPr="00204AF5">
        <w:t>2</w:t>
      </w:r>
      <w:r w:rsidRPr="00204AF5">
        <w:t>. Рекомендовать органам, уполномоченным на утверждение схемы водоснабжения и водоотведения, до 1 января 2020 г. обеспечить внесение соответствующих изменений в схемы водоснабжения и водоотведения в части отнесения централизованных систем водоотведения (кан</w:t>
      </w:r>
      <w:r w:rsidRPr="00204AF5">
        <w:t xml:space="preserve">ализации) к централизованным системам водоотведения поселений или городских округов. </w:t>
      </w:r>
    </w:p>
    <w:p w14:paraId="4A5E83FC" w14:textId="77777777" w:rsidR="00000000" w:rsidRPr="00204AF5" w:rsidRDefault="009461F9">
      <w:pPr>
        <w:pStyle w:val="FORMATTEXT"/>
        <w:jc w:val="right"/>
      </w:pPr>
      <w:r w:rsidRPr="00204AF5">
        <w:t xml:space="preserve">Председатель Правительства </w:t>
      </w:r>
    </w:p>
    <w:p w14:paraId="26FA4014" w14:textId="77777777" w:rsidR="00000000" w:rsidRPr="00204AF5" w:rsidRDefault="009461F9">
      <w:pPr>
        <w:pStyle w:val="FORMATTEXT"/>
        <w:jc w:val="right"/>
      </w:pPr>
      <w:r w:rsidRPr="00204AF5">
        <w:t xml:space="preserve">Российской Федерации </w:t>
      </w:r>
    </w:p>
    <w:p w14:paraId="6978F776" w14:textId="77777777" w:rsidR="00000000" w:rsidRPr="00204AF5" w:rsidRDefault="009461F9">
      <w:pPr>
        <w:pStyle w:val="FORMATTEXT"/>
        <w:jc w:val="right"/>
      </w:pPr>
      <w:r w:rsidRPr="00204AF5">
        <w:t xml:space="preserve">Д.Медведев </w:t>
      </w:r>
    </w:p>
    <w:p w14:paraId="60BA4C8C" w14:textId="77777777" w:rsidR="00000000" w:rsidRPr="00204AF5" w:rsidRDefault="009461F9">
      <w:pPr>
        <w:pStyle w:val="FORMATTEXT"/>
        <w:jc w:val="right"/>
      </w:pPr>
      <w:r w:rsidRPr="00204AF5">
        <w:t xml:space="preserve">УТВЕРЖДЕНЫ </w:t>
      </w:r>
    </w:p>
    <w:p w14:paraId="6617792A" w14:textId="77777777" w:rsidR="00000000" w:rsidRPr="00204AF5" w:rsidRDefault="009461F9">
      <w:pPr>
        <w:pStyle w:val="FORMATTEXT"/>
        <w:jc w:val="right"/>
      </w:pPr>
      <w:r w:rsidRPr="00204AF5">
        <w:t xml:space="preserve">постановлением Правительства </w:t>
      </w:r>
    </w:p>
    <w:p w14:paraId="2D902616" w14:textId="77777777" w:rsidR="00000000" w:rsidRPr="00204AF5" w:rsidRDefault="009461F9">
      <w:pPr>
        <w:pStyle w:val="FORMATTEXT"/>
        <w:jc w:val="right"/>
      </w:pPr>
      <w:r w:rsidRPr="00204AF5">
        <w:t xml:space="preserve">Российской Федерации </w:t>
      </w:r>
    </w:p>
    <w:p w14:paraId="0E11EE11" w14:textId="77777777" w:rsidR="00000000" w:rsidRPr="00204AF5" w:rsidRDefault="009461F9">
      <w:pPr>
        <w:pStyle w:val="FORMATTEXT"/>
        <w:jc w:val="right"/>
      </w:pPr>
      <w:r w:rsidRPr="00204AF5">
        <w:t xml:space="preserve">от 31 мая 2019 года N 691 </w:t>
      </w:r>
    </w:p>
    <w:p w14:paraId="60E6AE02" w14:textId="77777777" w:rsidR="00000000" w:rsidRPr="00204AF5" w:rsidRDefault="009461F9">
      <w:pPr>
        <w:pStyle w:val="HEADERTEXT"/>
        <w:rPr>
          <w:b/>
          <w:bCs/>
          <w:color w:val="auto"/>
        </w:rPr>
      </w:pPr>
    </w:p>
    <w:p w14:paraId="0CAE6689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Правила отнесен</w:t>
      </w:r>
      <w:r w:rsidRPr="00204AF5">
        <w:rPr>
          <w:b/>
          <w:bCs/>
          <w:color w:val="auto"/>
        </w:rPr>
        <w:t xml:space="preserve">ия централизованных систем водоотведения (канализации) к централизованным системам водоотведения поселений или городских округов </w:t>
      </w:r>
    </w:p>
    <w:p w14:paraId="19A04726" w14:textId="77777777" w:rsidR="00000000" w:rsidRPr="00204AF5" w:rsidRDefault="009461F9">
      <w:pPr>
        <w:pStyle w:val="FORMATTEXT"/>
        <w:ind w:firstLine="568"/>
        <w:jc w:val="both"/>
      </w:pPr>
      <w:r w:rsidRPr="00204AF5">
        <w:t>1. Настоящие Правила определяют порядок отнесения централизованных систем водоотведения (канализации) к централизованным систе</w:t>
      </w:r>
      <w:r w:rsidRPr="00204AF5">
        <w:t xml:space="preserve">мам водоотведения поселений или городских округов. </w:t>
      </w:r>
    </w:p>
    <w:p w14:paraId="34D64B2E" w14:textId="77777777" w:rsidR="00000000" w:rsidRPr="00204AF5" w:rsidRDefault="009461F9">
      <w:pPr>
        <w:pStyle w:val="FORMATTEXT"/>
        <w:ind w:firstLine="568"/>
        <w:jc w:val="both"/>
      </w:pPr>
      <w:r w:rsidRPr="00204AF5">
        <w:t>2. Централизованная система водоотведения (канализации) подлежит отнесению к централизованным системам водоотведения поселений или городских округов при соблюдении совокупности критериев отнесения централ</w:t>
      </w:r>
      <w:r w:rsidRPr="00204AF5">
        <w:t xml:space="preserve">изованной системы водоотведения (канализации) к централизованным системам водоотведения поселений или городских округов, указанных в пункте 4 настоящих Правил. </w:t>
      </w:r>
    </w:p>
    <w:p w14:paraId="1C0EFD67" w14:textId="77777777" w:rsidR="00000000" w:rsidRPr="00204AF5" w:rsidRDefault="009461F9">
      <w:pPr>
        <w:pStyle w:val="FORMATTEXT"/>
        <w:ind w:firstLine="568"/>
        <w:jc w:val="both"/>
      </w:pPr>
      <w:r w:rsidRPr="00204AF5">
        <w:t>Отнесение централизованной системы водоотведения (канализации) к централизованным системам водо</w:t>
      </w:r>
      <w:r w:rsidRPr="00204AF5">
        <w:t xml:space="preserve">отведения поселений или городских округов осуществляется посредством утверждения схемы водоснабжения и водоотведения, содержащей сведения об отнесении централизованной системы водоотведения (канализации) к централизованным системам водоотведения поселений </w:t>
      </w:r>
      <w:r w:rsidRPr="00204AF5">
        <w:t>или городских округов, или актуализации (корректировки) схемы водоснабжения и водоотведения в связи с внесением в нее сведений об отнесении централизованной системы водоотведения (канализации) к централизованным системам водоотведения поселений или городск</w:t>
      </w:r>
      <w:r w:rsidRPr="00204AF5">
        <w:t xml:space="preserve">их округов (далее - утверждение или актуализация (корректировка) схемы водоснабжения и водоотведения). </w:t>
      </w:r>
    </w:p>
    <w:p w14:paraId="061C1C28" w14:textId="77777777" w:rsidR="00000000" w:rsidRPr="00204AF5" w:rsidRDefault="009461F9">
      <w:pPr>
        <w:pStyle w:val="FORMATTEXT"/>
        <w:ind w:firstLine="568"/>
        <w:jc w:val="both"/>
      </w:pPr>
      <w:r w:rsidRPr="00204AF5">
        <w:t>Централизованная система водоотведения (канализации) считается отнесенной к централизованным системам водоотведения поселений или городских округов со д</w:t>
      </w:r>
      <w:r w:rsidRPr="00204AF5">
        <w:t xml:space="preserve">ня вступления в силу акта органа, уполномоченного на утверждение схемы водоснабжения и водоотведения, об утверждении или актуализации (корректировке) схемы водоснабжения и водоотведения. </w:t>
      </w:r>
    </w:p>
    <w:p w14:paraId="7F70E5CC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3. Утверждение или актуализация (корректировка) схемы водоснабжения </w:t>
      </w:r>
      <w:r w:rsidRPr="00204AF5">
        <w:t>и водоотведения осуществляются в порядке, предусмотренном для разработки, утверждения и актуализации (корректировки) схем водоснабжения и водоотведения поселений, городских округов, установленном Правилами разработки и утверждения схем водоснабжения и водо</w:t>
      </w:r>
      <w:r w:rsidRPr="00204AF5">
        <w:t xml:space="preserve">отведения, утвержденными постановлением Правительства Российской Федерации от 5 сентября 2013 г. N 782 "О схемах водоснабжения и водоотведения". </w:t>
      </w:r>
    </w:p>
    <w:p w14:paraId="292CB6F3" w14:textId="77777777" w:rsidR="00000000" w:rsidRPr="00204AF5" w:rsidRDefault="009461F9">
      <w:pPr>
        <w:pStyle w:val="FORMATTEXT"/>
        <w:ind w:firstLine="568"/>
        <w:jc w:val="both"/>
      </w:pPr>
      <w:r w:rsidRPr="00204AF5">
        <w:t>Для целей отнесения централизованной системы водоотведения (канализации) к централизованным системам водоотвед</w:t>
      </w:r>
      <w:r w:rsidRPr="00204AF5">
        <w:t xml:space="preserve">ения поселений или городских округов сведения о соблюдении совокупности критериев отнесения централизованной системы водоотведения (канализации) к централизованным системам водоотведения поселений или городских округов, </w:t>
      </w:r>
      <w:r w:rsidRPr="00204AF5">
        <w:lastRenderedPageBreak/>
        <w:t>указанных в пункте 4 настоящих Прави</w:t>
      </w:r>
      <w:r w:rsidRPr="00204AF5">
        <w:t>л, либо документы, подтверждающие, что централизованная система водоотведения (канализации) является централизованной ливневой системой водоотведения (канализации), предназначенной для отведения поверхностных сточных вод с территории поселения или городско</w:t>
      </w:r>
      <w:r w:rsidRPr="00204AF5">
        <w:t>го округа, предусмотренные пунктом 8 настоящих Правил, представляются в орган, уполномоченный на утверждение схемы водоснабжения и водоотведения, организацией, осуществляющей водоотведение и являющейся собственником или иным законным владельцем объектов це</w:t>
      </w:r>
      <w:r w:rsidRPr="00204AF5">
        <w:t>нтрализованной системы водоотведения (канализации) (организацией, осуществляющей водоотведение и являющейся собственником или иным законным владельцем инженерных сооружений, предназначенных для сброса сточных вод в водный объект (далее - выпуски сточных во</w:t>
      </w:r>
      <w:r w:rsidRPr="00204AF5">
        <w:t xml:space="preserve">д в водный объект), - в случае если собственниками или иными законными владельцами отдельных объектов централизованной системы водоотведения (канализации) являются разные лица). </w:t>
      </w:r>
    </w:p>
    <w:p w14:paraId="33735B39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4. Централизованная система водоотведения (канализации) подлежит отнесению к </w:t>
      </w:r>
      <w:r w:rsidRPr="00204AF5">
        <w:t xml:space="preserve">централизованным системам водоотведения поселений или городских округов при соблюдении совокупности следующих критериев (за исключением случая, предусмотренного пунктом 8 настоящих Правил): </w:t>
      </w:r>
    </w:p>
    <w:p w14:paraId="6B7F7677" w14:textId="77777777" w:rsidR="00000000" w:rsidRPr="00204AF5" w:rsidRDefault="009461F9">
      <w:pPr>
        <w:pStyle w:val="FORMATTEXT"/>
        <w:ind w:firstLine="568"/>
        <w:jc w:val="both"/>
      </w:pPr>
      <w:r w:rsidRPr="00204AF5">
        <w:t>а) объем сточных вод, принятых в централизованную систему водоотв</w:t>
      </w:r>
      <w:r w:rsidRPr="00204AF5">
        <w:t>едения (канализации), указанных в пункте 5 настоящих Правил, составляет более 50 процентов общего объема сточных вод, принятых в такую централизованную систему водоотведения (канализации) (далее - объем сточных вод, являющийся критерием отнесения к централ</w:t>
      </w:r>
      <w:r w:rsidRPr="00204AF5">
        <w:t xml:space="preserve">изованным системам водоотведения поселений или городских округов); </w:t>
      </w:r>
    </w:p>
    <w:p w14:paraId="13F0AE7E" w14:textId="77777777" w:rsidR="00000000" w:rsidRPr="00204AF5" w:rsidRDefault="009461F9">
      <w:pPr>
        <w:pStyle w:val="FORMATTEXT"/>
        <w:ind w:firstLine="568"/>
        <w:jc w:val="both"/>
      </w:pPr>
      <w:r w:rsidRPr="00204AF5">
        <w:t>б) одним из видов экономической деятельности, определяемых в соответствии с Общероссийским классификатором видов экономической деятельности, организации, указанной в пункте 3 настоящих Пра</w:t>
      </w:r>
      <w:r w:rsidRPr="00204AF5">
        <w:t xml:space="preserve">вил, является деятельность по сбору и обработке сточных вод. </w:t>
      </w:r>
    </w:p>
    <w:p w14:paraId="1362C39C" w14:textId="77777777" w:rsidR="00000000" w:rsidRPr="00204AF5" w:rsidRDefault="009461F9">
      <w:pPr>
        <w:pStyle w:val="FORMATTEXT"/>
        <w:ind w:firstLine="568"/>
        <w:jc w:val="both"/>
      </w:pPr>
      <w:r w:rsidRPr="00204AF5">
        <w:t>5. Сточными водами, принимаемыми в централизованную систему водоотведения (канализации), объем которых является критерием отнесения к централизованным системам водоотведения поселений или городс</w:t>
      </w:r>
      <w:r w:rsidRPr="00204AF5">
        <w:t xml:space="preserve">ких округов, являются: </w:t>
      </w:r>
    </w:p>
    <w:p w14:paraId="4EF6F51D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а) сточные воды, принимаемые от многоквартирных домов и жилых домов; </w:t>
      </w:r>
    </w:p>
    <w:p w14:paraId="73263146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б) сточные воды, принимаемые от гостиниц, иных объектов для временного проживания; </w:t>
      </w:r>
    </w:p>
    <w:p w14:paraId="1B3D3F2C" w14:textId="77777777" w:rsidR="00000000" w:rsidRPr="00204AF5" w:rsidRDefault="009461F9">
      <w:pPr>
        <w:pStyle w:val="FORMATTEXT"/>
        <w:ind w:firstLine="568"/>
        <w:jc w:val="both"/>
      </w:pPr>
      <w:r w:rsidRPr="00204AF5">
        <w:t>в) сточные воды, принимаемые от объектов отдыха, спорта, здравоохранения, куль</w:t>
      </w:r>
      <w:r w:rsidRPr="00204AF5">
        <w:t>туры, торговли, общественного питания, социального и коммунально-бытового назначения, дошкольного, начального общего, среднего общего, среднего профессионального и высшего образования, административных, научно-исследовательских учреждений, культовых зданий</w:t>
      </w:r>
      <w:r w:rsidRPr="00204AF5">
        <w:t xml:space="preserve">, объектов делового, финансового, административного, религиозного назначения, иных объектов, связанных с обеспечением жизнедеятельности граждан; </w:t>
      </w:r>
    </w:p>
    <w:p w14:paraId="17AD2E77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г) сточные воды, принимаемые от складских объектов, стоянок автомобильного транспорта, гаражей; </w:t>
      </w:r>
    </w:p>
    <w:p w14:paraId="69DC3689" w14:textId="77777777" w:rsidR="00000000" w:rsidRPr="00204AF5" w:rsidRDefault="009461F9">
      <w:pPr>
        <w:pStyle w:val="FORMATTEXT"/>
        <w:ind w:firstLine="568"/>
        <w:jc w:val="both"/>
      </w:pPr>
      <w:r w:rsidRPr="00204AF5">
        <w:t>д) сточные в</w:t>
      </w:r>
      <w:r w:rsidRPr="00204AF5">
        <w:t xml:space="preserve">оды, принимаемые от территорий, предназначенных для ведения сельского хозяйства, садоводства и огородничества; </w:t>
      </w:r>
    </w:p>
    <w:p w14:paraId="40252586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е) поверхностные сточные воды (для централизованных общесплавных и централизованных комбинированных систем водоотведения); </w:t>
      </w:r>
    </w:p>
    <w:p w14:paraId="6C1D53E7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ж) сточные воды, не </w:t>
      </w:r>
      <w:r w:rsidRPr="00204AF5">
        <w:t>указанные в подпунктах "а" - "е" настоящего пункта, подлежащие учету в составе объема сточных вод, являющегося критерием отнесения к централизованным системам водоотведения поселений или городских округов, в случае, предусмотренном пунктом 7 настоящих Прав</w:t>
      </w:r>
      <w:r w:rsidRPr="00204AF5">
        <w:t xml:space="preserve">ил. </w:t>
      </w:r>
    </w:p>
    <w:p w14:paraId="3C28B709" w14:textId="77777777" w:rsidR="00000000" w:rsidRPr="00204AF5" w:rsidRDefault="009461F9">
      <w:pPr>
        <w:pStyle w:val="FORMATTEXT"/>
        <w:ind w:firstLine="568"/>
        <w:jc w:val="both"/>
      </w:pPr>
      <w:r w:rsidRPr="00204AF5">
        <w:t>6. Для целей отнесения централизованной системы водоотведения (канализации) к централизованным системам водоотведения поселений или городских округов объем сточных вод, являющийся критерием отнесения к централизованным системам водоотведения поселений</w:t>
      </w:r>
      <w:r w:rsidRPr="00204AF5">
        <w:t xml:space="preserve"> или городских округов, определяется за 3 календарных года, предшествующие календарному году, в котором осуществляются утверждение или актуализация (корректировка) схемы водоснабжения и водоотведения. </w:t>
      </w:r>
    </w:p>
    <w:p w14:paraId="0102A053" w14:textId="77777777" w:rsidR="00000000" w:rsidRPr="00204AF5" w:rsidRDefault="009461F9">
      <w:pPr>
        <w:pStyle w:val="FORMATTEXT"/>
        <w:ind w:firstLine="568"/>
        <w:jc w:val="both"/>
      </w:pPr>
      <w:r w:rsidRPr="00204AF5">
        <w:t>В случае если прием сточных вод в централизованную сис</w:t>
      </w:r>
      <w:r w:rsidRPr="00204AF5">
        <w:t>тему водоотведения (канализации) производился в течение менее 3 календарных лет, предшествующих календарному году, в котором осуществляются утверждение или актуализация (корректировка) схемы водоснабжения и водоотведения, определение объема сточных вод, яв</w:t>
      </w:r>
      <w:r w:rsidRPr="00204AF5">
        <w:t xml:space="preserve">ляющегося критерием отнесения к централизованным системам водоотведения поселений или городских округов, осуществляется за период, в течение которого осуществлялся фактический прием сточных вод в такую централизованную систему водоотведения (канализации), </w:t>
      </w:r>
      <w:r w:rsidRPr="00204AF5">
        <w:t xml:space="preserve">но не менее 12 календарных месяцев. </w:t>
      </w:r>
    </w:p>
    <w:p w14:paraId="5CCD51A3" w14:textId="77777777" w:rsidR="00000000" w:rsidRPr="00204AF5" w:rsidRDefault="009461F9">
      <w:pPr>
        <w:pStyle w:val="FORMATTEXT"/>
        <w:ind w:firstLine="568"/>
        <w:jc w:val="both"/>
      </w:pPr>
      <w:r w:rsidRPr="00204AF5">
        <w:t>7. В случае если объем сточных вод, принятых в централизованную систему водоотведения (канализации), указанных в подпунктах "а" - "е" пункта 5 настоящих Правил, за период, указанный в пункте 6 настоящих Правил, меньше 5</w:t>
      </w:r>
      <w:r w:rsidRPr="00204AF5">
        <w:t>0 процентов общего объема сточных вод, принятых в такую централизованную систему водоотведения (канализации) за этот период, для целей отнесения централизованной системы водоотведения (канализации) к централизованным системам водоотведения поселений или го</w:t>
      </w:r>
      <w:r w:rsidRPr="00204AF5">
        <w:t xml:space="preserve">родских округов в объеме сточных вод, учитываемых в составе </w:t>
      </w:r>
      <w:r w:rsidRPr="00204AF5">
        <w:lastRenderedPageBreak/>
        <w:t>объема сточных вод, являющегося критерием отнесения к централизованным системам водоотведения поселений или городских округов, может быть учтен объем сточных вод, принимаемых в централизованную си</w:t>
      </w:r>
      <w:r w:rsidRPr="00204AF5">
        <w:t xml:space="preserve">стему водоотведения (канализации), указанный в подпункте "ж" пункта 5 настоящих Правил (в размере не более 50 процентов объема учитываемых сточных вод), при условии соответствия показателей состава таких сточных вод следующим показателям: </w:t>
      </w:r>
    </w:p>
    <w:p w14:paraId="4BC1D0FA" w14:textId="5AB253CD" w:rsidR="00000000" w:rsidRPr="00204AF5" w:rsidRDefault="009461F9">
      <w:pPr>
        <w:pStyle w:val="FORMATTEXT"/>
        <w:ind w:firstLine="568"/>
        <w:jc w:val="both"/>
      </w:pPr>
      <w:r w:rsidRPr="00204AF5">
        <w:t xml:space="preserve">нефтепродукты - </w:t>
      </w:r>
      <w:r w:rsidRPr="00204AF5">
        <w:t>не более 3 мг/дм</w:t>
      </w:r>
      <w:r w:rsidR="004E30D1" w:rsidRPr="00204AF5">
        <w:rPr>
          <w:noProof/>
          <w:position w:val="-8"/>
        </w:rPr>
        <w:drawing>
          <wp:inline distT="0" distB="0" distL="0" distR="0" wp14:anchorId="2C46931E" wp14:editId="2A1DF7A6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52f2ce38d66f42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657AE84D" w14:textId="69638A47" w:rsidR="00000000" w:rsidRPr="00204AF5" w:rsidRDefault="009461F9">
      <w:pPr>
        <w:pStyle w:val="FORMATTEXT"/>
        <w:ind w:firstLine="568"/>
        <w:jc w:val="both"/>
      </w:pPr>
      <w:r w:rsidRPr="00204AF5">
        <w:t>фенолы (сумма) - не более 0,05 мг/дм</w:t>
      </w:r>
      <w:r w:rsidR="004E30D1" w:rsidRPr="00204AF5">
        <w:rPr>
          <w:noProof/>
          <w:position w:val="-8"/>
        </w:rPr>
        <w:drawing>
          <wp:inline distT="0" distB="0" distL="0" distR="0" wp14:anchorId="2A86B8D8" wp14:editId="436DE128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94395c9a7894c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372EB7E0" w14:textId="2065AC86" w:rsidR="00000000" w:rsidRPr="00204AF5" w:rsidRDefault="009461F9">
      <w:pPr>
        <w:pStyle w:val="FORMATTEXT"/>
        <w:ind w:firstLine="568"/>
        <w:jc w:val="both"/>
      </w:pPr>
      <w:r w:rsidRPr="00204AF5">
        <w:t>железо - не более 3 мг/дм</w:t>
      </w:r>
      <w:r w:rsidR="004E30D1" w:rsidRPr="00204AF5">
        <w:rPr>
          <w:noProof/>
          <w:position w:val="-8"/>
        </w:rPr>
        <w:drawing>
          <wp:inline distT="0" distB="0" distL="0" distR="0" wp14:anchorId="0D6E133C" wp14:editId="636E7AB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ff0ad73994e45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1650E76A" w14:textId="01BCDB46" w:rsidR="00000000" w:rsidRPr="00204AF5" w:rsidRDefault="009461F9">
      <w:pPr>
        <w:pStyle w:val="FORMATTEXT"/>
        <w:ind w:firstLine="568"/>
        <w:jc w:val="both"/>
      </w:pPr>
      <w:r w:rsidRPr="00204AF5">
        <w:t>медь - не более 0,1 мг/дм</w:t>
      </w:r>
      <w:r w:rsidR="004E30D1" w:rsidRPr="00204AF5">
        <w:rPr>
          <w:noProof/>
          <w:position w:val="-8"/>
        </w:rPr>
        <w:drawing>
          <wp:inline distT="0" distB="0" distL="0" distR="0" wp14:anchorId="52E49354" wp14:editId="5A3A1823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2826b87c35cd4a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38CA9B95" w14:textId="77842D83" w:rsidR="00000000" w:rsidRPr="00204AF5" w:rsidRDefault="009461F9">
      <w:pPr>
        <w:pStyle w:val="FORMATTEXT"/>
        <w:ind w:firstLine="568"/>
        <w:jc w:val="both"/>
      </w:pPr>
      <w:r w:rsidRPr="00204AF5">
        <w:t>алюминий - не более 1 мг/дм</w:t>
      </w:r>
      <w:r w:rsidR="004E30D1" w:rsidRPr="00204AF5">
        <w:rPr>
          <w:noProof/>
          <w:position w:val="-8"/>
        </w:rPr>
        <w:drawing>
          <wp:inline distT="0" distB="0" distL="0" distR="0" wp14:anchorId="25F4CFA4" wp14:editId="1F0E028A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142786d2d374c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4FBF874F" w14:textId="29CAE133" w:rsidR="00000000" w:rsidRPr="00204AF5" w:rsidRDefault="009461F9">
      <w:pPr>
        <w:pStyle w:val="FORMATTEXT"/>
        <w:ind w:firstLine="568"/>
        <w:jc w:val="both"/>
      </w:pPr>
      <w:r w:rsidRPr="00204AF5">
        <w:t>цинк - не более 0,5 мг/дм</w:t>
      </w:r>
      <w:r w:rsidR="004E30D1" w:rsidRPr="00204AF5">
        <w:rPr>
          <w:noProof/>
          <w:position w:val="-8"/>
        </w:rPr>
        <w:drawing>
          <wp:inline distT="0" distB="0" distL="0" distR="0" wp14:anchorId="3BCE7D0D" wp14:editId="48B02D69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c6c78e8040a8429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01B6B5EC" w14:textId="09AFB87F" w:rsidR="00000000" w:rsidRPr="00204AF5" w:rsidRDefault="009461F9">
      <w:pPr>
        <w:pStyle w:val="FORMATTEXT"/>
        <w:ind w:firstLine="568"/>
        <w:jc w:val="both"/>
      </w:pPr>
      <w:r w:rsidRPr="00204AF5">
        <w:t>хром (шестивалентный) - не более 0,01 мг/дм</w:t>
      </w:r>
      <w:r w:rsidR="004E30D1" w:rsidRPr="00204AF5">
        <w:rPr>
          <w:noProof/>
          <w:position w:val="-8"/>
        </w:rPr>
        <w:drawing>
          <wp:inline distT="0" distB="0" distL="0" distR="0" wp14:anchorId="7BA03795" wp14:editId="36D44D8C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80ae00d3f3542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596DD881" w14:textId="1A7BCDFF" w:rsidR="00000000" w:rsidRPr="00204AF5" w:rsidRDefault="009461F9">
      <w:pPr>
        <w:pStyle w:val="FORMATTEXT"/>
        <w:ind w:firstLine="568"/>
        <w:jc w:val="both"/>
      </w:pPr>
      <w:r w:rsidRPr="00204AF5">
        <w:t>никель - не более 0,1 мг/дм</w:t>
      </w:r>
      <w:r w:rsidR="004E30D1" w:rsidRPr="00204AF5">
        <w:rPr>
          <w:noProof/>
          <w:position w:val="-8"/>
        </w:rPr>
        <w:drawing>
          <wp:inline distT="0" distB="0" distL="0" distR="0" wp14:anchorId="4C81437E" wp14:editId="27559D2F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f9aec29892d94a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6617A86D" w14:textId="038F3205" w:rsidR="00000000" w:rsidRPr="00204AF5" w:rsidRDefault="009461F9">
      <w:pPr>
        <w:pStyle w:val="FORMATTEXT"/>
        <w:ind w:firstLine="568"/>
        <w:jc w:val="both"/>
      </w:pPr>
      <w:r w:rsidRPr="00204AF5">
        <w:t>кадмий - не более 0,005 мг/дм</w:t>
      </w:r>
      <w:r w:rsidR="004E30D1" w:rsidRPr="00204AF5">
        <w:rPr>
          <w:noProof/>
          <w:position w:val="-8"/>
        </w:rPr>
        <w:drawing>
          <wp:inline distT="0" distB="0" distL="0" distR="0" wp14:anchorId="16071610" wp14:editId="42F31C3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111abcdc5de4a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34A54D18" w14:textId="7175F4C8" w:rsidR="00000000" w:rsidRPr="00204AF5" w:rsidRDefault="009461F9">
      <w:pPr>
        <w:pStyle w:val="FORMATTEXT"/>
        <w:ind w:firstLine="568"/>
        <w:jc w:val="both"/>
      </w:pPr>
      <w:r w:rsidRPr="00204AF5">
        <w:t>свинец - не более 0,01 мг/дм</w:t>
      </w:r>
      <w:r w:rsidR="004E30D1" w:rsidRPr="00204AF5">
        <w:rPr>
          <w:noProof/>
          <w:position w:val="-8"/>
        </w:rPr>
        <w:drawing>
          <wp:inline distT="0" distB="0" distL="0" distR="0" wp14:anchorId="28E61CC2" wp14:editId="5E4E007F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5174cea5c46648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448B4FFC" w14:textId="0A4D6730" w:rsidR="00000000" w:rsidRPr="00204AF5" w:rsidRDefault="009461F9">
      <w:pPr>
        <w:pStyle w:val="FORMATTEXT"/>
        <w:ind w:firstLine="568"/>
        <w:jc w:val="both"/>
      </w:pPr>
      <w:r w:rsidRPr="00204AF5">
        <w:t>мышьяк - не более 0,01 мг/дм</w:t>
      </w:r>
      <w:r w:rsidR="004E30D1" w:rsidRPr="00204AF5">
        <w:rPr>
          <w:noProof/>
          <w:position w:val="-8"/>
        </w:rPr>
        <w:drawing>
          <wp:inline distT="0" distB="0" distL="0" distR="0" wp14:anchorId="1EEA1A1E" wp14:editId="0E16587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38d378ebe5b14c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2F884E37" w14:textId="687731F1" w:rsidR="00000000" w:rsidRPr="00204AF5" w:rsidRDefault="009461F9">
      <w:pPr>
        <w:pStyle w:val="FORMATTEXT"/>
        <w:ind w:firstLine="568"/>
        <w:jc w:val="both"/>
      </w:pPr>
      <w:r w:rsidRPr="00204AF5">
        <w:t>ртуть - не более 0,0001 мг/дм</w:t>
      </w:r>
      <w:r w:rsidR="004E30D1" w:rsidRPr="00204AF5">
        <w:rPr>
          <w:noProof/>
          <w:position w:val="-8"/>
        </w:rPr>
        <w:drawing>
          <wp:inline distT="0" distB="0" distL="0" distR="0" wp14:anchorId="15F8A9FF" wp14:editId="76D51AEF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51b08047b5c4f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; </w:t>
      </w:r>
    </w:p>
    <w:p w14:paraId="1B2D5B64" w14:textId="09A641F0" w:rsidR="00000000" w:rsidRPr="00204AF5" w:rsidRDefault="009461F9">
      <w:pPr>
        <w:pStyle w:val="FORMATTEXT"/>
        <w:ind w:firstLine="568"/>
        <w:jc w:val="both"/>
      </w:pPr>
      <w:r w:rsidRPr="00204AF5">
        <w:t>ХПК (бихроматная окисляемость) - не более 400 мг/дм</w:t>
      </w:r>
      <w:r w:rsidR="004E30D1" w:rsidRPr="00204AF5">
        <w:rPr>
          <w:noProof/>
          <w:position w:val="-8"/>
        </w:rPr>
        <w:drawing>
          <wp:inline distT="0" distB="0" distL="0" distR="0" wp14:anchorId="7F9E5ED8" wp14:editId="02D3927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83cfa06bb18846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AF5">
        <w:t xml:space="preserve">. </w:t>
      </w:r>
    </w:p>
    <w:p w14:paraId="3617C2C7" w14:textId="77777777" w:rsidR="00000000" w:rsidRPr="00204AF5" w:rsidRDefault="009461F9">
      <w:pPr>
        <w:pStyle w:val="FORMATTEXT"/>
        <w:ind w:firstLine="568"/>
        <w:jc w:val="both"/>
      </w:pPr>
      <w:r w:rsidRPr="00204AF5">
        <w:t>Определение значения концентраций указанных веществ осуществляется по валовому содержанию соответствующего вещества в натуральной пр</w:t>
      </w:r>
      <w:r w:rsidRPr="00204AF5">
        <w:t xml:space="preserve">обе сточных вод. </w:t>
      </w:r>
    </w:p>
    <w:p w14:paraId="48980FA7" w14:textId="77777777" w:rsidR="00000000" w:rsidRPr="00204AF5" w:rsidRDefault="009461F9">
      <w:pPr>
        <w:pStyle w:val="FORMATTEXT"/>
        <w:ind w:firstLine="568"/>
        <w:jc w:val="both"/>
      </w:pPr>
      <w:r w:rsidRPr="00204AF5">
        <w:t>8. К централизованным системам водоотведения поселений или городских округов также подлежат отнесению централизованные ливневые системы водоотведения (канализации), предназначенные для отведения поверхностных сточных вод с территорий посе</w:t>
      </w:r>
      <w:r w:rsidRPr="00204AF5">
        <w:t xml:space="preserve">лений или городских округов (без оценки соблюдения совокупности критериев отнесения централизованной системы водоотведения (канализации) к централизованным системам водоотведения поселений или городских округов). </w:t>
      </w:r>
    </w:p>
    <w:p w14:paraId="0C9D5ED3" w14:textId="77777777" w:rsidR="00000000" w:rsidRPr="00204AF5" w:rsidRDefault="009461F9">
      <w:pPr>
        <w:pStyle w:val="FORMATTEXT"/>
        <w:ind w:firstLine="568"/>
        <w:jc w:val="both"/>
      </w:pPr>
      <w:r w:rsidRPr="00204AF5">
        <w:t>Для целей отнесения централизованной ливне</w:t>
      </w:r>
      <w:r w:rsidRPr="00204AF5">
        <w:t>вой системы водоотведения (канализации), предназначенной для отведения поверхностных сточных вод с территорий поселения или городского округа, к централизованным системам водоотведения поселений или городских округов организация, указанная в пункте 3 насто</w:t>
      </w:r>
      <w:r w:rsidRPr="00204AF5">
        <w:t>ящих Правил, представляет в орган, уполномоченный на утверждение схемы водоснабжения и водоотведения, копии одного или нескольких имеющихся у такой организации документов, подтверждающих, что централизованная система водоотведения (канализации) является це</w:t>
      </w:r>
      <w:r w:rsidRPr="00204AF5">
        <w:t>нтрализованной ливневой системой водоотведения (канализации), предназначенной для отведения поверхностных сточных вод с территории поселения или городского округа, из числа документов, перечень которых устанавливается федеральным органом исполнительной вла</w:t>
      </w:r>
      <w:r w:rsidRPr="00204AF5">
        <w:t xml:space="preserve">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хозяйства. </w:t>
      </w:r>
    </w:p>
    <w:p w14:paraId="0C4B8060" w14:textId="77777777" w:rsidR="00000000" w:rsidRPr="00204AF5" w:rsidRDefault="009461F9">
      <w:pPr>
        <w:pStyle w:val="FORMATTEXT"/>
        <w:ind w:firstLine="568"/>
        <w:jc w:val="both"/>
      </w:pPr>
      <w:r w:rsidRPr="00204AF5">
        <w:t>9. Сбор сведений об объеме сточных вод, принимаемых в централизованную систему водоотведения (кана</w:t>
      </w:r>
      <w:r w:rsidRPr="00204AF5">
        <w:t>лизации), для целей оценки соответствия такого объема объему сточных вод, являющемуся критерием отнесения к централизованным системам водоотведения поселений или городских округов, осуществляется организацией, указанной в пункте 3 настоящих Правил, с испол</w:t>
      </w:r>
      <w:r w:rsidRPr="00204AF5">
        <w:t>ьзованием данных коммерческого учета сточных вод, принимаемых в централизованную систему водоотведения (канализации), осуществляемого в соответствии с Правилами организации коммерческого учета воды, сточных вод, утвержденными постановлением Правительства Р</w:t>
      </w:r>
      <w:r w:rsidRPr="00204AF5">
        <w:t xml:space="preserve">оссийской Федерации от 4 сентября 2013 г. N 776 "Об утверждении Правил организации коммерческого учета воды, сточных вод". </w:t>
      </w:r>
    </w:p>
    <w:p w14:paraId="47888D6F" w14:textId="77777777" w:rsidR="00000000" w:rsidRPr="00204AF5" w:rsidRDefault="009461F9">
      <w:pPr>
        <w:pStyle w:val="FORMATTEXT"/>
        <w:ind w:firstLine="568"/>
        <w:jc w:val="both"/>
      </w:pPr>
      <w:r w:rsidRPr="00204AF5">
        <w:t>При определении объема поверхностных сточных вод (для централизованных общесплавных и централизованных комбинированных систем водоот</w:t>
      </w:r>
      <w:r w:rsidRPr="00204AF5">
        <w:t>ведения), указанных в подпункте "е" пункта 5 настоящих Правил, учитывается весь объем принимаемых в централизованную систему водоотведения (канализации) таких сточных вод, в том числе объем неорганизованного сброса поверхностных сточных вод, определяемый в</w:t>
      </w:r>
      <w:r w:rsidRPr="00204AF5">
        <w:t xml:space="preserve"> соответствии с методическими указаниями по расчету объема принятых (отведенных) поверхностных сточных вод, утвержденными в соответствии с постановлением Правительства Российской Федерации от 4 сентября 2013 г. N 776 "Об утверждении Правил организации комм</w:t>
      </w:r>
      <w:r w:rsidRPr="00204AF5">
        <w:t xml:space="preserve">ерческого учета воды, сточных вод". </w:t>
      </w:r>
    </w:p>
    <w:p w14:paraId="5CA6BBC1" w14:textId="77777777" w:rsidR="00000000" w:rsidRPr="00204AF5" w:rsidRDefault="009461F9">
      <w:pPr>
        <w:pStyle w:val="FORMATTEXT"/>
        <w:ind w:firstLine="568"/>
        <w:jc w:val="both"/>
      </w:pPr>
      <w:r w:rsidRPr="00204AF5">
        <w:t>В случае, указанном в пункте 7 настоящих Правил, определение соответствия показателей состава сточных вод, указанных в подпункте "ж" пункта 5 настоящих Правил, показателям, предусмотренным пунктом 7 настоящих Правил, ос</w:t>
      </w:r>
      <w:r w:rsidRPr="00204AF5">
        <w:t xml:space="preserve">уществляется по результатам анализов не менее 12 проб сточных вод, отобранных организацией, указанной в пункте 3 настоящих Правил, в течение </w:t>
      </w:r>
      <w:r w:rsidRPr="00204AF5">
        <w:lastRenderedPageBreak/>
        <w:t>12 календарных месяцев подряд, предшествующих календарному месяцу, в котором в орган, уполномоченный на утверждение</w:t>
      </w:r>
      <w:r w:rsidRPr="00204AF5">
        <w:t xml:space="preserve"> схемы водоснабжения и водоотведения, представляются сведения о соответствии объема сточных вод, принимаемых в соответствующую централизованную систему водоотведения, объему сточных вод, являющемуся критерием отнесения к централизованным системам водоотвед</w:t>
      </w:r>
      <w:r w:rsidRPr="00204AF5">
        <w:t>ения поселений или городских округов (не менее одного раза в каждом из календарных месяцев, при этом разница между датами отбора проб должна составлять не менее 15 календарных дней), на основании актов отбора проб сточных вод и протоколов исследований отоб</w:t>
      </w:r>
      <w:r w:rsidRPr="00204AF5">
        <w:t xml:space="preserve">ранных проб сточных вод по показателям, предусмотренным пунктом 7 настоящих Правил. При этом отбор проб сточных вод и анализ отобранных проб сточных вод осуществляются в соответствии с положениями раздела IV Правил осуществления контроля состава и свойств </w:t>
      </w:r>
      <w:r w:rsidRPr="00204AF5">
        <w:t xml:space="preserve">сточных вод, утвержденных постановлением Правительства Российской Федерации от 21 июня 2013 г. N 525 "Об утверждении Правил осуществления контроля состава и свойств сточных вод". </w:t>
      </w:r>
    </w:p>
    <w:p w14:paraId="037DD28E" w14:textId="77777777" w:rsidR="00000000" w:rsidRPr="00204AF5" w:rsidRDefault="009461F9">
      <w:pPr>
        <w:pStyle w:val="FORMATTEXT"/>
        <w:ind w:firstLine="568"/>
        <w:jc w:val="both"/>
      </w:pPr>
      <w:r w:rsidRPr="00204AF5">
        <w:t>10. В случае если отнесение централизованной системы водоотведения (канализа</w:t>
      </w:r>
      <w:r w:rsidRPr="00204AF5">
        <w:t>ции) к централизованным системам водоотведения поселений или городских округов осуществляется при проектировании или строительстве объектов централизованной системы водоотведения (канализации), определение объема сточных вод, принимаемых в такую централизо</w:t>
      </w:r>
      <w:r w:rsidRPr="00204AF5">
        <w:t>ванную систему водоотведения (канализации), для целей оценки соответствия такого объема объему, являющемуся критерием отнесения к централизованным системам водоотведения поселений или городских округов, осуществляется в соответствии со сведениями, содержащ</w:t>
      </w:r>
      <w:r w:rsidRPr="00204AF5">
        <w:t>имися в проектной документации объектов капитального строительства, строительство которых предполагается или осуществляется на территории такого поселения или городского округа, условиях подключения (технологического присоединения) к централизованной систе</w:t>
      </w:r>
      <w:r w:rsidRPr="00204AF5">
        <w:t xml:space="preserve">ме водоотведения, схеме водоснабжения и водоотведения и документах территориального планирования такого поселения или городского округа. </w:t>
      </w:r>
    </w:p>
    <w:p w14:paraId="0D03333B" w14:textId="77777777" w:rsidR="00000000" w:rsidRPr="00204AF5" w:rsidRDefault="009461F9">
      <w:pPr>
        <w:pStyle w:val="FORMATTEXT"/>
        <w:ind w:firstLine="568"/>
        <w:jc w:val="both"/>
      </w:pPr>
      <w:r w:rsidRPr="00204AF5">
        <w:t>11. Организацией, осуществляющей водоотведение и являющейся собственником или иным законным владельцем объектов центра</w:t>
      </w:r>
      <w:r w:rsidRPr="00204AF5">
        <w:t>лизованной системы водоотведения (канализации), отнесенной к централизованным системам водоотведения поселений или городских округов в соответствии с настоящими Правилами (организацией, осуществляющей водоотведение и являющейся собственником или иным закон</w:t>
      </w:r>
      <w:r w:rsidRPr="00204AF5">
        <w:t xml:space="preserve">ным владельцем выпусков сточных вод в водный объект, - в случае если собственниками или иными законными владельцами отдельных объектов такой централизованной системы водоотведения (канализации) являются разные лица), ежегодно, до 1 марта, представляются в </w:t>
      </w:r>
      <w:r w:rsidRPr="00204AF5">
        <w:t>орган, уполномоченный на утверждение схемы водоснабжения и водоотведения, сведения о соответствии или несоответствии объема сточных вод, принятых в такую централизованную систему водоотведения (канализации) в истекшем календарном году (за исключением кален</w:t>
      </w:r>
      <w:r w:rsidRPr="00204AF5">
        <w:t>дарного года, в котором в схему водоснабжения и водоотведения были внесены сведения об отнесении такой централизованной системы водоотведения (канализации) к централизованным системам водоотведения поселений или городских округов), объему сточных вод, явля</w:t>
      </w:r>
      <w:r w:rsidRPr="00204AF5">
        <w:t>ющемуся критерием отнесения к централизованным системам водоотведения поселений или городских округов, а также сведения об осуществлении или о неосуществлении такой организацией деятельности по сбору и обработке сточных вод в качестве одного из определяемы</w:t>
      </w:r>
      <w:r w:rsidRPr="00204AF5">
        <w:t>х в соответствии с Общероссийским классификатором видов экономической деятельности (за исключением организаций, осуществляющих водоотведение и являющихся собственниками или иными законными владельцами объектов централизованных ливневых систем водоотведения</w:t>
      </w:r>
      <w:r w:rsidRPr="00204AF5">
        <w:t xml:space="preserve"> (канализации), предназначенных для отведения поверхностных сточных вод с территорий поселений или городских округов). </w:t>
      </w:r>
    </w:p>
    <w:p w14:paraId="4ED12743" w14:textId="77777777" w:rsidR="00000000" w:rsidRPr="00204AF5" w:rsidRDefault="009461F9">
      <w:pPr>
        <w:pStyle w:val="FORMATTEXT"/>
        <w:ind w:firstLine="568"/>
        <w:jc w:val="both"/>
      </w:pPr>
      <w:r w:rsidRPr="00204AF5">
        <w:t>12. В случае если в течение 3 календарных лет подряд в орган, уполномоченный на утверждение схемы водоснабжения и водоотведения, предст</w:t>
      </w:r>
      <w:r w:rsidRPr="00204AF5">
        <w:t>авлялись сведения о несоответствии объема сточных вод, принятых в централизованную систему водоотведения (канализации), отнесенные к централизованным системам водоотведения поселений или городских округов в соответствии с настоящими Правилами (за каждый ка</w:t>
      </w:r>
      <w:r w:rsidRPr="00204AF5">
        <w:t>лендарный год), объему сточных вод, являющемуся критерием отнесения к централизованным системам водоотведения поселений или городских округов, или в случае если в течение 3 календарных лет подряд сведения, указанные в пункте 11 настоящих Правил, не предста</w:t>
      </w:r>
      <w:r w:rsidRPr="00204AF5">
        <w:t>влялись в орган, уполномоченный на утверждение схемы водоснабжения и водоотведения, такой орган исключает из схемы водоснабжения и водоотведения сведения об отнесении соответствующей централизованной системы водоотведения (канализации) к централизованным с</w:t>
      </w:r>
      <w:r w:rsidRPr="00204AF5">
        <w:t>истемам водоотведения поселений или городских округов в порядке, предусмотренном Правилами разработки и утверждения схем водоснабжения и водоотведения, утвержденными постановлением Правительства Российской Федерации от 5 сентября 2013 г. N 782 "О схемах во</w:t>
      </w:r>
      <w:r w:rsidRPr="00204AF5">
        <w:t xml:space="preserve">доснабжения и водоотведения". </w:t>
      </w:r>
    </w:p>
    <w:p w14:paraId="48DC2475" w14:textId="77777777" w:rsidR="00000000" w:rsidRPr="00204AF5" w:rsidRDefault="009461F9">
      <w:pPr>
        <w:pStyle w:val="FORMATTEXT"/>
        <w:jc w:val="right"/>
      </w:pPr>
      <w:r w:rsidRPr="00204AF5">
        <w:t xml:space="preserve">УТВЕРЖДЕНЫ </w:t>
      </w:r>
    </w:p>
    <w:p w14:paraId="406F84A8" w14:textId="77777777" w:rsidR="00000000" w:rsidRPr="00204AF5" w:rsidRDefault="009461F9">
      <w:pPr>
        <w:pStyle w:val="FORMATTEXT"/>
        <w:jc w:val="right"/>
      </w:pPr>
      <w:r w:rsidRPr="00204AF5">
        <w:t xml:space="preserve">постановлением Правительства </w:t>
      </w:r>
    </w:p>
    <w:p w14:paraId="1140E6F1" w14:textId="77777777" w:rsidR="00000000" w:rsidRPr="00204AF5" w:rsidRDefault="009461F9">
      <w:pPr>
        <w:pStyle w:val="FORMATTEXT"/>
        <w:jc w:val="right"/>
      </w:pPr>
      <w:r w:rsidRPr="00204AF5">
        <w:t xml:space="preserve">Российской Федерации </w:t>
      </w:r>
    </w:p>
    <w:p w14:paraId="01E87117" w14:textId="77777777" w:rsidR="00000000" w:rsidRPr="00204AF5" w:rsidRDefault="009461F9">
      <w:pPr>
        <w:pStyle w:val="FORMATTEXT"/>
        <w:jc w:val="right"/>
      </w:pPr>
      <w:r w:rsidRPr="00204AF5">
        <w:t xml:space="preserve">от 31 мая 2019 года N 691 </w:t>
      </w:r>
    </w:p>
    <w:p w14:paraId="4D47220C" w14:textId="77777777" w:rsidR="00000000" w:rsidRPr="00204AF5" w:rsidRDefault="009461F9">
      <w:pPr>
        <w:pStyle w:val="HEADERTEXT"/>
        <w:rPr>
          <w:b/>
          <w:bCs/>
          <w:color w:val="auto"/>
        </w:rPr>
      </w:pPr>
    </w:p>
    <w:p w14:paraId="3CF20406" w14:textId="77777777" w:rsidR="00000000" w:rsidRPr="00204AF5" w:rsidRDefault="009461F9">
      <w:pPr>
        <w:pStyle w:val="HEADERTEXT"/>
        <w:jc w:val="center"/>
        <w:rPr>
          <w:b/>
          <w:bCs/>
          <w:color w:val="auto"/>
        </w:rPr>
      </w:pPr>
      <w:r w:rsidRPr="00204AF5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5 </w:t>
      </w:r>
      <w:r w:rsidRPr="00204AF5">
        <w:rPr>
          <w:b/>
          <w:bCs/>
          <w:color w:val="auto"/>
        </w:rPr>
        <w:lastRenderedPageBreak/>
        <w:t xml:space="preserve">сентября 2013 г. N 782 </w:t>
      </w:r>
    </w:p>
    <w:p w14:paraId="2B91269C" w14:textId="77777777" w:rsidR="00000000" w:rsidRPr="00204AF5" w:rsidRDefault="009461F9">
      <w:pPr>
        <w:pStyle w:val="FORMATTEXT"/>
        <w:ind w:firstLine="568"/>
        <w:jc w:val="both"/>
      </w:pPr>
      <w:r w:rsidRPr="00204AF5">
        <w:t>1. В Правилах разработки</w:t>
      </w:r>
      <w:r w:rsidRPr="00204AF5">
        <w:t xml:space="preserve"> и утверждения схем водоснабжения и водоотведения, утвержденных указанным постановлением: </w:t>
      </w:r>
    </w:p>
    <w:p w14:paraId="7A82ECA2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а) пункт 8 дополнить подпунктом "ж" следующего содержания: </w:t>
      </w:r>
    </w:p>
    <w:p w14:paraId="0BBD0B60" w14:textId="77777777" w:rsidR="00000000" w:rsidRPr="00204AF5" w:rsidRDefault="009461F9">
      <w:pPr>
        <w:pStyle w:val="FORMATTEXT"/>
        <w:ind w:firstLine="568"/>
        <w:jc w:val="both"/>
      </w:pPr>
      <w:r w:rsidRPr="00204AF5">
        <w:t>"ж) необходимость внесения в схему водоснабжения и водоотведения сведений об отнесении централизованной с</w:t>
      </w:r>
      <w:r w:rsidRPr="00204AF5">
        <w:t xml:space="preserve">истемы водоотведения (канализации) к централизованным системам водоотведения поселений или городских округов либо исключения таких сведений из схемы водоснабжения и водоотведения."; </w:t>
      </w:r>
    </w:p>
    <w:p w14:paraId="6E6A138D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б) дополнить пунктом 14 следующего содержания: </w:t>
      </w:r>
    </w:p>
    <w:p w14:paraId="767CF278" w14:textId="77777777" w:rsidR="00000000" w:rsidRPr="00204AF5" w:rsidRDefault="009461F9">
      <w:pPr>
        <w:pStyle w:val="FORMATTEXT"/>
        <w:ind w:firstLine="568"/>
        <w:jc w:val="both"/>
      </w:pPr>
      <w:r w:rsidRPr="00204AF5">
        <w:t>"14. Актуализация (коррек</w:t>
      </w:r>
      <w:r w:rsidRPr="00204AF5">
        <w:t xml:space="preserve">тировка) схемы водоснабжения и водоотведения при наличии условий, предусмотренных подпунктом "ж" пункта 8 настоящих Правил, осуществляется: </w:t>
      </w:r>
    </w:p>
    <w:p w14:paraId="326ED550" w14:textId="77777777" w:rsidR="00000000" w:rsidRPr="00204AF5" w:rsidRDefault="009461F9">
      <w:pPr>
        <w:pStyle w:val="FORMATTEXT"/>
        <w:ind w:firstLine="568"/>
        <w:jc w:val="both"/>
      </w:pPr>
      <w:r w:rsidRPr="00204AF5">
        <w:t>а) в случае внесения в схему водоснабжения и водоотведения сведений об отнесении централизованной системы водоотвед</w:t>
      </w:r>
      <w:r w:rsidRPr="00204AF5">
        <w:t>ения (канализации) к централизованным системам водоотведения поселений или городских округов - в течение 30 календарных дней со дня представления организацией, указанной в пункте 3 Правил отнесения централизованных систем водоотведения (канализации) к цент</w:t>
      </w:r>
      <w:r w:rsidRPr="00204AF5">
        <w:t>рализованным системам водоотведения поселений или городских округов, утвержденных постановлением Правительства Российской Федерации от 31 мая 2019 г. N 691 "Об утверждении Правил отнесения централизованных систем водоотведения (канализации) к централизован</w:t>
      </w:r>
      <w:r w:rsidRPr="00204AF5">
        <w:t>ным системам водоотведения поселений или городских округов и о внесении изменений в постановление Правительства Российской Федерации от 5 сентября 2013 г. N 782" (далее - Правила отнесения централизованных систем водоотведения (канализации) к централизован</w:t>
      </w:r>
      <w:r w:rsidRPr="00204AF5">
        <w:t>ным системам водоотведения поселений или городских округов), в орган, уполномоченный на утверждение схемы водоснабжения и водоотведения, сведений о соблюдении совокупности критериев отнесения централизованной системы водоотведения (канализации) к централиз</w:t>
      </w:r>
      <w:r w:rsidRPr="00204AF5">
        <w:t>ованным системам водоотведения поселений или городских округов, предусмотренных пунктом 4 Правил отнесения централизованных систем водоотведения (канализации) к централизованным системам водоотведения поселений или городских округов (далее - совокупность к</w:t>
      </w:r>
      <w:r w:rsidRPr="00204AF5">
        <w:t>ритериев), в течение периода, предусмотренного пунктом 6 указанных Правил, а для централизованных ливневых систем водоотведения (канализации), предназначенных для отведения поверхностных сточных вод с территории поселений или городских округов, - копий док</w:t>
      </w:r>
      <w:r w:rsidRPr="00204AF5">
        <w:t xml:space="preserve">ументов, указанных в пункте 8 Правил отнесения централизованных систем водоотведения (канализации) к централизованным системам водоотведения поселений или городских округов; </w:t>
      </w:r>
    </w:p>
    <w:p w14:paraId="60FA314E" w14:textId="77777777" w:rsidR="00000000" w:rsidRPr="00204AF5" w:rsidRDefault="009461F9">
      <w:pPr>
        <w:pStyle w:val="FORMATTEXT"/>
        <w:ind w:firstLine="568"/>
        <w:jc w:val="both"/>
      </w:pPr>
      <w:r w:rsidRPr="00204AF5">
        <w:t>б) в случае исключения из схемы водоснабжения и водоотведения сведений об отнесен</w:t>
      </w:r>
      <w:r w:rsidRPr="00204AF5">
        <w:t xml:space="preserve">ии централизованной системы водоотведения (канализации) к централизованным системам водоотведения поселений или городских округов: </w:t>
      </w:r>
    </w:p>
    <w:p w14:paraId="794275F8" w14:textId="77777777" w:rsidR="00000000" w:rsidRPr="00204AF5" w:rsidRDefault="009461F9">
      <w:pPr>
        <w:pStyle w:val="FORMATTEXT"/>
        <w:ind w:firstLine="568"/>
        <w:jc w:val="both"/>
      </w:pPr>
      <w:r w:rsidRPr="00204AF5">
        <w:t>в связи с представлением 3 года подряд организацией, указанной в пункте 11 Правил отнесения централизованных систем водоотве</w:t>
      </w:r>
      <w:r w:rsidRPr="00204AF5">
        <w:t>дения (канализации) к централизованным системам водоотведения поселений или городских округов, в орган, уполномоченный на утверждение схемы водоснабжения и водоотведения, сведений о несоблюдении совокупности критериев - в течение 30 календарных дней со дня</w:t>
      </w:r>
      <w:r w:rsidRPr="00204AF5">
        <w:t xml:space="preserve"> представления таких сведений за 3-й год; </w:t>
      </w:r>
    </w:p>
    <w:p w14:paraId="05B495DF" w14:textId="77777777" w:rsidR="00000000" w:rsidRPr="00204AF5" w:rsidRDefault="009461F9">
      <w:pPr>
        <w:pStyle w:val="FORMATTEXT"/>
        <w:ind w:firstLine="568"/>
        <w:jc w:val="both"/>
      </w:pPr>
      <w:r w:rsidRPr="00204AF5">
        <w:t>в связи с непредставлением 3 года подряд организацией, указанной в пункте 11 Правил отнесения централизованных систем водоотведения (канализации) к централизованным системам водоотведения поселений или городских о</w:t>
      </w:r>
      <w:r w:rsidRPr="00204AF5">
        <w:t>кругов, в орган, уполномоченный на утверждение схемы водоснабжения и водоотведения, сведений о соблюдении совокупности критериев - в течение 30 календарных дней со дня истечения предусмотренного Правилами отнесения централизованных систем водоотведения (ка</w:t>
      </w:r>
      <w:r w:rsidRPr="00204AF5">
        <w:t xml:space="preserve">нализации) к централизованным системам водоотведения поселений или городских округов срока ежегодного представления указанной организацией таких сведений за 3-й год.". </w:t>
      </w:r>
    </w:p>
    <w:p w14:paraId="7BE63957" w14:textId="77777777" w:rsidR="00000000" w:rsidRPr="00204AF5" w:rsidRDefault="009461F9">
      <w:pPr>
        <w:pStyle w:val="FORMATTEXT"/>
        <w:ind w:firstLine="568"/>
        <w:jc w:val="both"/>
      </w:pPr>
      <w:r w:rsidRPr="00204AF5">
        <w:t>2. В требованиях к содержанию схем водоснабжения и водоотведения, утвержденных указанны</w:t>
      </w:r>
      <w:r w:rsidRPr="00204AF5">
        <w:t xml:space="preserve">м постановлением: </w:t>
      </w:r>
    </w:p>
    <w:p w14:paraId="4A32BAB0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а) абзац третий пункта 2 изложить в следующей редакции: </w:t>
      </w:r>
    </w:p>
    <w:p w14:paraId="1730C3FD" w14:textId="77777777" w:rsidR="00000000" w:rsidRPr="00204AF5" w:rsidRDefault="009461F9">
      <w:pPr>
        <w:pStyle w:val="FORMATTEXT"/>
        <w:ind w:firstLine="568"/>
        <w:jc w:val="both"/>
      </w:pPr>
      <w:r w:rsidRPr="00204AF5">
        <w:t>"технологическая зона водоотведения" - часть централизованной системы водоотведения (канализации), отведение сточных вод из которой осуществляется в водный объект через одно инжене</w:t>
      </w:r>
      <w:r w:rsidRPr="00204AF5">
        <w:t>рное сооружение, предназначенное для сброса сточных вод в водный объект (выпуск сточных вод в водный объект), или несколько технологически связанных между собой инженерных сооружений, предназначенных для сброса сточных вод в водный объект (выпусков сточных</w:t>
      </w:r>
      <w:r w:rsidRPr="00204AF5">
        <w:t xml:space="preserve"> вод в водный объект);"; </w:t>
      </w:r>
    </w:p>
    <w:p w14:paraId="44DB706A" w14:textId="77777777" w:rsidR="00000000" w:rsidRPr="00204AF5" w:rsidRDefault="009461F9">
      <w:pPr>
        <w:pStyle w:val="FORMATTEXT"/>
        <w:ind w:firstLine="568"/>
        <w:jc w:val="both"/>
      </w:pPr>
      <w:r w:rsidRPr="00204AF5">
        <w:t xml:space="preserve">б) пункт 16 дополнить подпунктом "к" следующего содержания: </w:t>
      </w:r>
    </w:p>
    <w:p w14:paraId="3174727E" w14:textId="77777777" w:rsidR="00000000" w:rsidRPr="00204AF5" w:rsidRDefault="009461F9">
      <w:pPr>
        <w:pStyle w:val="FORMATTEXT"/>
        <w:ind w:firstLine="568"/>
        <w:jc w:val="both"/>
      </w:pPr>
      <w:r w:rsidRPr="00204AF5">
        <w:t>"к) сведения об отнесении централизованной системы водоотведения (канализации) к централизованным системам водоотведения поселений или городских округов, включающие пере</w:t>
      </w:r>
      <w:r w:rsidRPr="00204AF5">
        <w:t>чень и описание централизованных систем водоотведения (канализации), отнесенных к централизованным системам водоотведения поселений или городских округов, а также информацию об очистных сооружениях (при их наличии), на которые поступают сточные воды, отвод</w:t>
      </w:r>
      <w:r w:rsidRPr="00204AF5">
        <w:t xml:space="preserve">имые через указанные централизованные системы водоотведения (канализации), о мощности очистных </w:t>
      </w:r>
      <w:r w:rsidRPr="00204AF5">
        <w:lastRenderedPageBreak/>
        <w:t xml:space="preserve">сооружений и применяемых на них технологиях очистки сточных вод, среднегодовом объеме принимаемых сточных вод."; </w:t>
      </w:r>
    </w:p>
    <w:p w14:paraId="5B591966" w14:textId="77777777" w:rsidR="00000000" w:rsidRPr="00204AF5" w:rsidRDefault="009461F9">
      <w:pPr>
        <w:pStyle w:val="FORMATTEXT"/>
        <w:ind w:firstLine="568"/>
        <w:jc w:val="both"/>
      </w:pPr>
      <w:r w:rsidRPr="00204AF5">
        <w:t>в) в подпункте "в" пункта 18 слова "технологиче</w:t>
      </w:r>
      <w:r w:rsidRPr="00204AF5">
        <w:t xml:space="preserve">ским зонам сооружений" заменить словами "технологическим зонам"; </w:t>
      </w:r>
    </w:p>
    <w:p w14:paraId="04303ECB" w14:textId="77777777" w:rsidR="009461F9" w:rsidRPr="00204AF5" w:rsidRDefault="009461F9">
      <w:pPr>
        <w:pStyle w:val="FORMATTEXT"/>
        <w:ind w:firstLine="568"/>
        <w:jc w:val="both"/>
      </w:pPr>
      <w:r w:rsidRPr="00204AF5">
        <w:t xml:space="preserve">г) в подпункте "а" пункта 20 слово "сооружений" исключить.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2f2ce38d66f4231" /><Relationship Type="http://schemas.openxmlformats.org/officeDocument/2006/relationships/image" Target="/media/image2.bin" Id="R094395c9a7894c82" /><Relationship Type="http://schemas.openxmlformats.org/officeDocument/2006/relationships/image" Target="/media/image3.bin" Id="R3ff0ad73994e45cc" /><Relationship Type="http://schemas.openxmlformats.org/officeDocument/2006/relationships/image" Target="/media/image4.bin" Id="R2826b87c35cd4a41" /><Relationship Type="http://schemas.openxmlformats.org/officeDocument/2006/relationships/image" Target="/media/image5.bin" Id="R6142786d2d374c34" /><Relationship Type="http://schemas.openxmlformats.org/officeDocument/2006/relationships/image" Target="/media/image6.bin" Id="Rc6c78e8040a8429a" /><Relationship Type="http://schemas.openxmlformats.org/officeDocument/2006/relationships/image" Target="/media/image7.bin" Id="Re80ae00d3f354244" /><Relationship Type="http://schemas.openxmlformats.org/officeDocument/2006/relationships/image" Target="/media/image8.bin" Id="Rf9aec29892d94a96" /><Relationship Type="http://schemas.openxmlformats.org/officeDocument/2006/relationships/image" Target="/media/image9.bin" Id="Ra111abcdc5de4ac2" /><Relationship Type="http://schemas.openxmlformats.org/officeDocument/2006/relationships/image" Target="/media/image10.bin" Id="R5174cea5c4664844" /><Relationship Type="http://schemas.openxmlformats.org/officeDocument/2006/relationships/image" Target="/media/image11.bin" Id="R38d378ebe5b14cc2" /><Relationship Type="http://schemas.openxmlformats.org/officeDocument/2006/relationships/image" Target="/media/image12.bin" Id="Rf51b08047b5c4f36" /><Relationship Type="http://schemas.openxmlformats.org/officeDocument/2006/relationships/image" Target="/media/image13.bin" Id="R83cfa06bb18846f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отнесения централизованных систем водоотведения (канализации)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5 сентября 2013 г.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