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4D9F8B" w14:textId="77777777" w:rsidR="00284BFC" w:rsidRPr="00284BFC" w:rsidRDefault="00284BFC" w:rsidP="00284B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84BFC">
        <w:rPr>
          <w:rFonts w:ascii="Arial" w:hAnsi="Arial" w:cs="Arial"/>
          <w:b/>
          <w:bCs/>
        </w:rPr>
        <w:t>СМОЛЕНСКИЙ ГОРОДСКОЙ СОВЕТ</w:t>
      </w:r>
    </w:p>
    <w:p w14:paraId="0EEE9F7F" w14:textId="77777777" w:rsidR="00284BFC" w:rsidRPr="00284BFC" w:rsidRDefault="00284BFC" w:rsidP="00284B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84BFC">
        <w:rPr>
          <w:rFonts w:ascii="Arial" w:hAnsi="Arial" w:cs="Arial"/>
          <w:b/>
          <w:bCs/>
        </w:rPr>
        <w:t>РЕШЕНИЕ</w:t>
      </w:r>
    </w:p>
    <w:p w14:paraId="73697252" w14:textId="77777777" w:rsidR="00284BFC" w:rsidRPr="00284BFC" w:rsidRDefault="00284BFC" w:rsidP="00284B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84BFC">
        <w:rPr>
          <w:rFonts w:ascii="Arial" w:hAnsi="Arial" w:cs="Arial"/>
          <w:b/>
          <w:bCs/>
        </w:rPr>
        <w:t>от 30 июня 2000 года N 549</w:t>
      </w:r>
      <w:r w:rsidRPr="00284BFC">
        <w:rPr>
          <w:rFonts w:ascii="Arial" w:hAnsi="Arial" w:cs="Arial"/>
          <w:b/>
          <w:bCs/>
        </w:rPr>
        <w:br/>
      </w:r>
    </w:p>
    <w:p w14:paraId="2F53B3EB" w14:textId="77777777" w:rsidR="00284BFC" w:rsidRPr="00284BFC" w:rsidRDefault="00284BFC" w:rsidP="00284B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84BFC">
        <w:rPr>
          <w:rFonts w:ascii="Arial" w:hAnsi="Arial" w:cs="Arial"/>
          <w:b/>
          <w:bCs/>
        </w:rPr>
        <w:t>О "ПОЛОЖЕНИИ О ЗАПОВЕДНОЙ ЗОНЕ ИСТОРИЧЕСКОГО ЯДРА Г. СМОЛЕНСКА (ИСТОРИКО-КУЛЬТУРНОЙ ЗАПОВЕДНОЙ ТЕРРИТОРИИ), ОХРАНЯЕМОЙ ГОСУДАРСТВОМ"</w:t>
      </w:r>
      <w:r w:rsidRPr="00284BFC">
        <w:rPr>
          <w:rFonts w:ascii="Arial" w:hAnsi="Arial" w:cs="Arial"/>
          <w:b/>
          <w:bCs/>
        </w:rPr>
        <w:br/>
      </w:r>
    </w:p>
    <w:p w14:paraId="392A093A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0BB28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 xml:space="preserve">Учитывая необходимость скорейшего расселения жителей, проживающих в аварийном и ветхом жилье в кварталах, ограниченных улицами Исаковского, Твардовского и </w:t>
      </w:r>
      <w:proofErr w:type="spellStart"/>
      <w:r w:rsidRPr="00284BFC">
        <w:rPr>
          <w:rFonts w:ascii="Arial" w:hAnsi="Arial" w:cs="Arial"/>
        </w:rPr>
        <w:t>Тенишевой</w:t>
      </w:r>
      <w:proofErr w:type="spellEnd"/>
      <w:r w:rsidRPr="00284BFC">
        <w:rPr>
          <w:rFonts w:ascii="Arial" w:hAnsi="Arial" w:cs="Arial"/>
        </w:rPr>
        <w:t>, а также принимая во внимание градостроительную ситуацию в этом районе города (наличие 4, 5, 9-этажных жилых домов), и руководствуясь Законом РСФСР "Об охране и использовании памятников истории и культуры" от 15.12.78, ст. 10 Устава города-героя Смоленска, Смоленский городской Совет решил:</w:t>
      </w:r>
      <w:r w:rsidRPr="00284BFC">
        <w:rPr>
          <w:rFonts w:ascii="Arial" w:hAnsi="Arial" w:cs="Arial"/>
        </w:rPr>
        <w:br/>
      </w:r>
    </w:p>
    <w:p w14:paraId="4308B324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>1. Внести следующие изменения в решение Смоленского городского Совета от 31.07.97 года N 87 и в приложения N 1 и 2 к "Положению о заповедной зоне исторического ядра г. Смоленска (историко-культурной заповедной территории), охраняемой государством":</w:t>
      </w:r>
      <w:r w:rsidRPr="00284BFC">
        <w:rPr>
          <w:rFonts w:ascii="Arial" w:hAnsi="Arial" w:cs="Arial"/>
        </w:rPr>
        <w:br/>
      </w:r>
    </w:p>
    <w:p w14:paraId="3FCD3C1A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>1.1. Исключить из решения пункты 2, 3, 5, 7, 8.</w:t>
      </w:r>
      <w:r w:rsidRPr="00284BFC">
        <w:rPr>
          <w:rFonts w:ascii="Arial" w:hAnsi="Arial" w:cs="Arial"/>
        </w:rPr>
        <w:br/>
      </w:r>
    </w:p>
    <w:p w14:paraId="3F878AFC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>1.2. Пункт 6 изложить в следующей редакции:</w:t>
      </w:r>
      <w:r w:rsidRPr="00284BFC">
        <w:rPr>
          <w:rFonts w:ascii="Arial" w:hAnsi="Arial" w:cs="Arial"/>
        </w:rPr>
        <w:br/>
      </w:r>
    </w:p>
    <w:p w14:paraId="4DEBC1B5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 xml:space="preserve">"Контроль за выполнением "Положения о заповедной зоне исторического ядра г. Смоленска (историко-культурной заповедной территории), охраняемой государством" возложить на главу администрации города Аверченкова </w:t>
      </w:r>
      <w:proofErr w:type="gramStart"/>
      <w:r w:rsidRPr="00284BFC">
        <w:rPr>
          <w:rFonts w:ascii="Arial" w:hAnsi="Arial" w:cs="Arial"/>
        </w:rPr>
        <w:t>И.А.</w:t>
      </w:r>
      <w:proofErr w:type="gramEnd"/>
      <w:r w:rsidRPr="00284BFC">
        <w:rPr>
          <w:rFonts w:ascii="Arial" w:hAnsi="Arial" w:cs="Arial"/>
        </w:rPr>
        <w:t>".</w:t>
      </w:r>
      <w:r w:rsidRPr="00284BFC">
        <w:rPr>
          <w:rFonts w:ascii="Arial" w:hAnsi="Arial" w:cs="Arial"/>
        </w:rPr>
        <w:br/>
      </w:r>
    </w:p>
    <w:p w14:paraId="687326A0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 xml:space="preserve">1.3. Во втором абзаце приложения 1 (Центральный ареал) после слов "дома N 67б по ул. </w:t>
      </w:r>
      <w:proofErr w:type="spellStart"/>
      <w:r w:rsidRPr="00284BFC">
        <w:rPr>
          <w:rFonts w:ascii="Arial" w:hAnsi="Arial" w:cs="Arial"/>
        </w:rPr>
        <w:t>Перекопной</w:t>
      </w:r>
      <w:proofErr w:type="spellEnd"/>
      <w:r w:rsidRPr="00284BFC">
        <w:rPr>
          <w:rFonts w:ascii="Arial" w:hAnsi="Arial" w:cs="Arial"/>
        </w:rPr>
        <w:t xml:space="preserve">" текст читать в следующей редакции: "по оси проезжей части улицы Исаковского в юго-западном направлении до пересечения с ул. </w:t>
      </w:r>
      <w:proofErr w:type="spellStart"/>
      <w:r w:rsidRPr="00284BFC">
        <w:rPr>
          <w:rFonts w:ascii="Arial" w:hAnsi="Arial" w:cs="Arial"/>
        </w:rPr>
        <w:t>Тенишевой</w:t>
      </w:r>
      <w:proofErr w:type="spellEnd"/>
      <w:r w:rsidRPr="00284BFC">
        <w:rPr>
          <w:rFonts w:ascii="Arial" w:hAnsi="Arial" w:cs="Arial"/>
        </w:rPr>
        <w:t>, проходит по ее нечетной стороне до пересечения с ул. Твардовского с поворотом" и далее - по тексту.</w:t>
      </w:r>
      <w:r w:rsidRPr="00284BFC">
        <w:rPr>
          <w:rFonts w:ascii="Arial" w:hAnsi="Arial" w:cs="Arial"/>
        </w:rPr>
        <w:br/>
      </w:r>
    </w:p>
    <w:p w14:paraId="249DBB38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 xml:space="preserve">1.4. Исключить из приложения 2 (схема заповедной зоны исторического ядра г. Смоленска) территорию, ограниченную улицами Исаковского, </w:t>
      </w:r>
      <w:proofErr w:type="spellStart"/>
      <w:r w:rsidRPr="00284BFC">
        <w:rPr>
          <w:rFonts w:ascii="Arial" w:hAnsi="Arial" w:cs="Arial"/>
        </w:rPr>
        <w:t>Тенишевой</w:t>
      </w:r>
      <w:proofErr w:type="spellEnd"/>
      <w:r w:rsidRPr="00284BFC">
        <w:rPr>
          <w:rFonts w:ascii="Arial" w:hAnsi="Arial" w:cs="Arial"/>
        </w:rPr>
        <w:t>, Твардовского.</w:t>
      </w:r>
      <w:r w:rsidRPr="00284BFC">
        <w:rPr>
          <w:rFonts w:ascii="Arial" w:hAnsi="Arial" w:cs="Arial"/>
        </w:rPr>
        <w:br/>
      </w:r>
    </w:p>
    <w:p w14:paraId="522406D2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>2. Просить Администрацию Смоленской области утвердить заповедную зону исторического ядра г. Смоленска в границах, обозначенных в приложениях N 1 и 2 к решению городского Совета от 31.07.97 года N 87.</w:t>
      </w:r>
      <w:r w:rsidRPr="00284BFC">
        <w:rPr>
          <w:rFonts w:ascii="Arial" w:hAnsi="Arial" w:cs="Arial"/>
        </w:rPr>
        <w:br/>
      </w:r>
    </w:p>
    <w:p w14:paraId="4B2677F6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t xml:space="preserve">3. Контроль за выполнением решения возложить на первого заместителя главы администрации города - главного архитектора </w:t>
      </w:r>
      <w:proofErr w:type="spellStart"/>
      <w:r w:rsidRPr="00284BFC">
        <w:rPr>
          <w:rFonts w:ascii="Arial" w:hAnsi="Arial" w:cs="Arial"/>
        </w:rPr>
        <w:t>Анипко</w:t>
      </w:r>
      <w:proofErr w:type="spellEnd"/>
      <w:r w:rsidRPr="00284BFC">
        <w:rPr>
          <w:rFonts w:ascii="Arial" w:hAnsi="Arial" w:cs="Arial"/>
        </w:rPr>
        <w:t xml:space="preserve"> А.К.</w:t>
      </w:r>
      <w:r w:rsidRPr="00284BFC">
        <w:rPr>
          <w:rFonts w:ascii="Arial" w:hAnsi="Arial" w:cs="Arial"/>
        </w:rPr>
        <w:br/>
      </w:r>
    </w:p>
    <w:p w14:paraId="1DD4F1C2" w14:textId="77777777" w:rsidR="00284BFC" w:rsidRPr="00284BFC" w:rsidRDefault="00284BFC" w:rsidP="00284BF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84BFC">
        <w:rPr>
          <w:rFonts w:ascii="Arial" w:hAnsi="Arial" w:cs="Arial"/>
        </w:rPr>
        <w:br/>
        <w:t>Первый заместитель председателя</w:t>
      </w:r>
      <w:r w:rsidRPr="00284BFC">
        <w:rPr>
          <w:rFonts w:ascii="Arial" w:hAnsi="Arial" w:cs="Arial"/>
        </w:rPr>
        <w:br/>
      </w:r>
      <w:r w:rsidRPr="00284BFC">
        <w:rPr>
          <w:rFonts w:ascii="Arial" w:hAnsi="Arial" w:cs="Arial"/>
        </w:rPr>
        <w:lastRenderedPageBreak/>
        <w:t>Смоленского городского Совета</w:t>
      </w:r>
      <w:r w:rsidRPr="00284BFC">
        <w:rPr>
          <w:rFonts w:ascii="Arial" w:hAnsi="Arial" w:cs="Arial"/>
        </w:rPr>
        <w:br/>
        <w:t>А.В.РОМАНОВА</w:t>
      </w:r>
    </w:p>
    <w:p w14:paraId="0D4B6DB5" w14:textId="77777777" w:rsidR="00284BFC" w:rsidRPr="00284BFC" w:rsidRDefault="00284BFC" w:rsidP="00284BFC"/>
    <w:p w14:paraId="2C000AD9" w14:textId="77777777" w:rsidR="00A7322F" w:rsidRPr="00284BFC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84BF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284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84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