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0EBF40" w14:textId="77777777" w:rsidR="007078E5" w:rsidRPr="007078E5" w:rsidRDefault="007078E5" w:rsidP="007078E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7078E5">
        <w:rPr>
          <w:rFonts w:ascii="Arial" w:eastAsia="Times New Roman" w:hAnsi="Arial" w:cs="Arial"/>
          <w:b/>
          <w:bCs/>
          <w:sz w:val="24"/>
          <w:szCs w:val="24"/>
        </w:rPr>
        <w:t>ПРАВИТЕЛЬСТВО ТУЛЬСКОЙ ОБЛАСТИ</w:t>
      </w:r>
    </w:p>
    <w:p w14:paraId="49CBDAD5" w14:textId="77777777" w:rsidR="007078E5" w:rsidRPr="007078E5" w:rsidRDefault="007078E5" w:rsidP="007078E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7078E5">
        <w:rPr>
          <w:rFonts w:ascii="Arial" w:eastAsia="Times New Roman" w:hAnsi="Arial" w:cs="Arial"/>
          <w:b/>
          <w:bCs/>
          <w:sz w:val="24"/>
          <w:szCs w:val="24"/>
        </w:rPr>
        <w:t>РАСПОРЯЖЕНИЕ</w:t>
      </w:r>
    </w:p>
    <w:p w14:paraId="2C9707DB" w14:textId="77777777" w:rsidR="007078E5" w:rsidRPr="007078E5" w:rsidRDefault="007078E5" w:rsidP="007078E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7078E5">
        <w:rPr>
          <w:rFonts w:ascii="Arial" w:eastAsia="Times New Roman" w:hAnsi="Arial" w:cs="Arial"/>
          <w:b/>
          <w:bCs/>
          <w:sz w:val="24"/>
          <w:szCs w:val="24"/>
        </w:rPr>
        <w:t>от 17 февраля 2017 года N 64-р</w:t>
      </w:r>
      <w:r w:rsidRPr="007078E5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3915144E" w14:textId="77777777" w:rsidR="007078E5" w:rsidRPr="007078E5" w:rsidRDefault="007078E5" w:rsidP="007078E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7078E5">
        <w:rPr>
          <w:rFonts w:ascii="Arial" w:eastAsia="Times New Roman" w:hAnsi="Arial" w:cs="Arial"/>
          <w:b/>
          <w:bCs/>
          <w:sz w:val="24"/>
          <w:szCs w:val="24"/>
        </w:rPr>
        <w:t>ОБ УТВЕРЖДЕНИИ ПЛАНА МЕРОПРИЯТИЙ ПО ОБЕСПЕЧЕНИЮ ОБЩЕСТВЕННОЙ И ЭКОНОМИЧЕСКОЙ БЕЗОПАСНОСТИ В СФЕРЕ ОБРАЩЕНИЯ С ТВЕРДЫМИ КОММУНАЛЬНЫМИ ОТХОДАМИ</w:t>
      </w:r>
      <w:r w:rsidRPr="007078E5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78B8D391" w14:textId="77777777" w:rsidR="007078E5" w:rsidRPr="007078E5" w:rsidRDefault="007078E5" w:rsidP="00707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5995CB5" w14:textId="77777777" w:rsidR="007078E5" w:rsidRPr="007078E5" w:rsidRDefault="007078E5" w:rsidP="00707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078E5">
        <w:rPr>
          <w:rFonts w:ascii="Arial" w:eastAsia="Times New Roman" w:hAnsi="Arial" w:cs="Arial"/>
          <w:sz w:val="24"/>
          <w:szCs w:val="24"/>
        </w:rPr>
        <w:t>В соответствии со статьей 48 Устава (Основного Закона) Тульской области:</w:t>
      </w:r>
      <w:r w:rsidRPr="007078E5">
        <w:rPr>
          <w:rFonts w:ascii="Arial" w:eastAsia="Times New Roman" w:hAnsi="Arial" w:cs="Arial"/>
          <w:sz w:val="24"/>
          <w:szCs w:val="24"/>
        </w:rPr>
        <w:br/>
      </w:r>
    </w:p>
    <w:p w14:paraId="47866F7C" w14:textId="77777777" w:rsidR="007078E5" w:rsidRPr="007078E5" w:rsidRDefault="007078E5" w:rsidP="00707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078E5">
        <w:rPr>
          <w:rFonts w:ascii="Arial" w:eastAsia="Times New Roman" w:hAnsi="Arial" w:cs="Arial"/>
          <w:sz w:val="24"/>
          <w:szCs w:val="24"/>
        </w:rPr>
        <w:t>1. Утвердить План мероприятий по обеспечению общественной и экономической безопасности в сфере обращения с твердыми коммунальными отходами согласно приложению.</w:t>
      </w:r>
      <w:r w:rsidRPr="007078E5">
        <w:rPr>
          <w:rFonts w:ascii="Arial" w:eastAsia="Times New Roman" w:hAnsi="Arial" w:cs="Arial"/>
          <w:sz w:val="24"/>
          <w:szCs w:val="24"/>
        </w:rPr>
        <w:br/>
      </w:r>
    </w:p>
    <w:p w14:paraId="0B6FB8D3" w14:textId="77777777" w:rsidR="007078E5" w:rsidRPr="007078E5" w:rsidRDefault="007078E5" w:rsidP="00707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078E5">
        <w:rPr>
          <w:rFonts w:ascii="Arial" w:eastAsia="Times New Roman" w:hAnsi="Arial" w:cs="Arial"/>
          <w:sz w:val="24"/>
          <w:szCs w:val="24"/>
        </w:rPr>
        <w:t xml:space="preserve">2. Контроль за выполнением распоряжения возложить на заместителя председателя правительства Тульской области - министра сельского хозяйства Тульской области Миляева </w:t>
      </w:r>
      <w:proofErr w:type="gramStart"/>
      <w:r w:rsidRPr="007078E5">
        <w:rPr>
          <w:rFonts w:ascii="Arial" w:eastAsia="Times New Roman" w:hAnsi="Arial" w:cs="Arial"/>
          <w:sz w:val="24"/>
          <w:szCs w:val="24"/>
        </w:rPr>
        <w:t>Д.В.</w:t>
      </w:r>
      <w:proofErr w:type="gramEnd"/>
      <w:r w:rsidRPr="007078E5">
        <w:rPr>
          <w:rFonts w:ascii="Arial" w:eastAsia="Times New Roman" w:hAnsi="Arial" w:cs="Arial"/>
          <w:sz w:val="24"/>
          <w:szCs w:val="24"/>
        </w:rPr>
        <w:br/>
      </w:r>
    </w:p>
    <w:p w14:paraId="581222C9" w14:textId="77777777" w:rsidR="007078E5" w:rsidRPr="007078E5" w:rsidRDefault="007078E5" w:rsidP="00707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078E5">
        <w:rPr>
          <w:rFonts w:ascii="Arial" w:eastAsia="Times New Roman" w:hAnsi="Arial" w:cs="Arial"/>
          <w:sz w:val="24"/>
          <w:szCs w:val="24"/>
        </w:rPr>
        <w:t>3. Распоряжение вступает в силу со дня подписания.</w:t>
      </w:r>
      <w:r w:rsidRPr="007078E5">
        <w:rPr>
          <w:rFonts w:ascii="Arial" w:eastAsia="Times New Roman" w:hAnsi="Arial" w:cs="Arial"/>
          <w:sz w:val="24"/>
          <w:szCs w:val="24"/>
        </w:rPr>
        <w:br/>
      </w:r>
    </w:p>
    <w:p w14:paraId="4ACD5255" w14:textId="77777777" w:rsidR="007078E5" w:rsidRPr="007078E5" w:rsidRDefault="007078E5" w:rsidP="007078E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7078E5">
        <w:rPr>
          <w:rFonts w:ascii="Arial" w:eastAsia="Times New Roman" w:hAnsi="Arial" w:cs="Arial"/>
          <w:sz w:val="24"/>
          <w:szCs w:val="24"/>
        </w:rPr>
        <w:t>Первый заместитель Губернатора</w:t>
      </w:r>
      <w:r w:rsidRPr="007078E5">
        <w:rPr>
          <w:rFonts w:ascii="Arial" w:eastAsia="Times New Roman" w:hAnsi="Arial" w:cs="Arial"/>
          <w:sz w:val="24"/>
          <w:szCs w:val="24"/>
        </w:rPr>
        <w:br/>
        <w:t>Тульской области - председатель</w:t>
      </w:r>
      <w:r w:rsidRPr="007078E5">
        <w:rPr>
          <w:rFonts w:ascii="Arial" w:eastAsia="Times New Roman" w:hAnsi="Arial" w:cs="Arial"/>
          <w:sz w:val="24"/>
          <w:szCs w:val="24"/>
        </w:rPr>
        <w:br/>
        <w:t>правительства Тульской области</w:t>
      </w:r>
      <w:r w:rsidRPr="007078E5">
        <w:rPr>
          <w:rFonts w:ascii="Arial" w:eastAsia="Times New Roman" w:hAnsi="Arial" w:cs="Arial"/>
          <w:sz w:val="24"/>
          <w:szCs w:val="24"/>
        </w:rPr>
        <w:br/>
        <w:t>Ю.М.АНДРИАНОВ</w:t>
      </w:r>
    </w:p>
    <w:p w14:paraId="41DC7480" w14:textId="77777777" w:rsidR="007078E5" w:rsidRPr="007078E5" w:rsidRDefault="007078E5" w:rsidP="007078E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7078E5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7078E5">
        <w:rPr>
          <w:rFonts w:ascii="Arial" w:eastAsia="Times New Roman" w:hAnsi="Arial" w:cs="Arial"/>
          <w:b/>
          <w:bCs/>
          <w:sz w:val="24"/>
          <w:szCs w:val="24"/>
        </w:rPr>
        <w:br/>
        <w:t>к распоряжению правительства</w:t>
      </w:r>
      <w:r w:rsidRPr="007078E5">
        <w:rPr>
          <w:rFonts w:ascii="Arial" w:eastAsia="Times New Roman" w:hAnsi="Arial" w:cs="Arial"/>
          <w:b/>
          <w:bCs/>
          <w:sz w:val="24"/>
          <w:szCs w:val="24"/>
        </w:rPr>
        <w:br/>
        <w:t>Тульской области</w:t>
      </w:r>
      <w:r w:rsidRPr="007078E5">
        <w:rPr>
          <w:rFonts w:ascii="Arial" w:eastAsia="Times New Roman" w:hAnsi="Arial" w:cs="Arial"/>
          <w:b/>
          <w:bCs/>
          <w:sz w:val="24"/>
          <w:szCs w:val="24"/>
        </w:rPr>
        <w:br/>
        <w:t>от 17.02.2017 N 64-р</w:t>
      </w:r>
    </w:p>
    <w:p w14:paraId="416E2260" w14:textId="77777777" w:rsidR="007078E5" w:rsidRPr="007078E5" w:rsidRDefault="007078E5" w:rsidP="007078E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7078E5">
        <w:rPr>
          <w:rFonts w:ascii="Arial" w:eastAsia="Times New Roman" w:hAnsi="Arial" w:cs="Arial"/>
          <w:b/>
          <w:bCs/>
          <w:sz w:val="24"/>
          <w:szCs w:val="24"/>
        </w:rPr>
        <w:t>ПЛАН МЕРОПРИЯТИЙ ПО ОБЕСПЕЧЕНИЮ ОБЩЕСТВЕННОЙ И ЭКОНОМИЧЕСКОЙ БЕЗОПАСНОСТИ В СФЕРЕ ОБРАЩЕНИЯ С ТВЕРДЫМИ КОММУНАЛЬНЫМИ ОТХОДАМИ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82"/>
        <w:gridCol w:w="1987"/>
        <w:gridCol w:w="2986"/>
      </w:tblGrid>
      <w:tr w:rsidR="007078E5" w:rsidRPr="007078E5" w14:paraId="4BED9EA6" w14:textId="77777777" w:rsidTr="007078E5">
        <w:trPr>
          <w:trHeight w:val="15"/>
        </w:trPr>
        <w:tc>
          <w:tcPr>
            <w:tcW w:w="4620" w:type="dxa"/>
            <w:hideMark/>
          </w:tcPr>
          <w:p w14:paraId="3929887A" w14:textId="77777777" w:rsidR="007078E5" w:rsidRPr="007078E5" w:rsidRDefault="007078E5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33" w:type="dxa"/>
            <w:hideMark/>
          </w:tcPr>
          <w:p w14:paraId="096594BA" w14:textId="77777777" w:rsidR="007078E5" w:rsidRPr="007078E5" w:rsidRDefault="007078E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19076656" w14:textId="77777777" w:rsidR="007078E5" w:rsidRPr="007078E5" w:rsidRDefault="007078E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078E5" w:rsidRPr="007078E5" w14:paraId="54B9AC1A" w14:textId="77777777" w:rsidTr="007078E5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C22FD" w14:textId="77777777" w:rsidR="007078E5" w:rsidRPr="007078E5" w:rsidRDefault="007078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73832" w14:textId="77777777" w:rsidR="007078E5" w:rsidRPr="007078E5" w:rsidRDefault="007078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3D2C5" w14:textId="77777777" w:rsidR="007078E5" w:rsidRPr="007078E5" w:rsidRDefault="007078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Исполнитель мероприятия</w:t>
            </w:r>
          </w:p>
        </w:tc>
      </w:tr>
      <w:tr w:rsidR="007078E5" w:rsidRPr="007078E5" w14:paraId="0EB19DC3" w14:textId="77777777" w:rsidTr="007078E5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C47CB" w14:textId="77777777" w:rsidR="007078E5" w:rsidRPr="007078E5" w:rsidRDefault="007078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1. Реализация ежегодного плана проведения плановых проверок юридических лиц и индивидуальных предпринимателей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B3B98" w14:textId="77777777" w:rsidR="007078E5" w:rsidRPr="007078E5" w:rsidRDefault="007078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 в соответствии с планом проверок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A1203" w14:textId="77777777" w:rsidR="007078E5" w:rsidRPr="007078E5" w:rsidRDefault="007078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Тульской области</w:t>
            </w:r>
          </w:p>
        </w:tc>
      </w:tr>
      <w:tr w:rsidR="007078E5" w:rsidRPr="007078E5" w14:paraId="2F93B0BE" w14:textId="77777777" w:rsidTr="007078E5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DFCCF" w14:textId="77777777" w:rsidR="007078E5" w:rsidRPr="007078E5" w:rsidRDefault="007078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2. Усиление мониторинга за объектами размещения твердых коммунальных отходов в рамках мероприятий по контролю, при проведении которых не требуется взаимодействие органа государственного контроля с юридическими лицами и индивидуальными предпринимателями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874AC" w14:textId="77777777" w:rsidR="007078E5" w:rsidRPr="007078E5" w:rsidRDefault="007078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Май - октябрь</w:t>
            </w:r>
            <w:proofErr w:type="gramEnd"/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08FA7" w14:textId="77777777" w:rsidR="007078E5" w:rsidRPr="007078E5" w:rsidRDefault="007078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Тульской области</w:t>
            </w:r>
          </w:p>
        </w:tc>
      </w:tr>
      <w:tr w:rsidR="007078E5" w:rsidRPr="007078E5" w14:paraId="0A1A75AE" w14:textId="77777777" w:rsidTr="007078E5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03B68" w14:textId="77777777" w:rsidR="007078E5" w:rsidRPr="007078E5" w:rsidRDefault="007078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 Проведение мероприятий по предупреждению и пресечению нарушений в сфере обращения с твердыми коммунальными отходами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3E6D3" w14:textId="77777777" w:rsidR="007078E5" w:rsidRPr="007078E5" w:rsidRDefault="007078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B0D4F" w14:textId="77777777" w:rsidR="007078E5" w:rsidRPr="007078E5" w:rsidRDefault="007078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УМВД России по Тульской области (по согласованию), министерство природных ресурсов и экологии Тульской области</w:t>
            </w:r>
          </w:p>
        </w:tc>
      </w:tr>
      <w:tr w:rsidR="007078E5" w:rsidRPr="007078E5" w14:paraId="1863484B" w14:textId="77777777" w:rsidTr="007078E5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14FDB" w14:textId="77777777" w:rsidR="007078E5" w:rsidRPr="007078E5" w:rsidRDefault="007078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4. Проведение предупредительных мероприятий по профилактике нарушений обязательных требований в области обращения с отходами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14E82" w14:textId="77777777" w:rsidR="007078E5" w:rsidRPr="007078E5" w:rsidRDefault="007078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DDC25" w14:textId="77777777" w:rsidR="007078E5" w:rsidRPr="007078E5" w:rsidRDefault="007078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Тульской области</w:t>
            </w:r>
          </w:p>
        </w:tc>
      </w:tr>
      <w:tr w:rsidR="007078E5" w:rsidRPr="007078E5" w14:paraId="70B8AE32" w14:textId="77777777" w:rsidTr="007078E5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91859" w14:textId="77777777" w:rsidR="007078E5" w:rsidRPr="007078E5" w:rsidRDefault="007078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5. Участие в контрольных мероприятиях, проводимых органами прокуратуры по фактам несоблюдения требований природоохранного законодательства в области обращения с отходами, а также несанкционированного размещения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E387" w14:textId="77777777" w:rsidR="007078E5" w:rsidRPr="007078E5" w:rsidRDefault="007078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 по запросам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79AD" w14:textId="77777777" w:rsidR="007078E5" w:rsidRPr="007078E5" w:rsidRDefault="007078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Тульской области</w:t>
            </w:r>
          </w:p>
        </w:tc>
      </w:tr>
      <w:tr w:rsidR="007078E5" w:rsidRPr="007078E5" w14:paraId="7C219E9D" w14:textId="77777777" w:rsidTr="007078E5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FB7E3" w14:textId="77777777" w:rsidR="007078E5" w:rsidRPr="007078E5" w:rsidRDefault="007078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6. Обобщение практики осуществления регионального государственного экологического надзора за объектами, осуществляющими деятельность в сфере обращения с отходами, и размещение данной информации в средствах массовой информации с указанием наиболее часто встречающихся случаев нарушений обязательных требований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E65E5" w14:textId="77777777" w:rsidR="007078E5" w:rsidRPr="007078E5" w:rsidRDefault="007078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7C15A" w14:textId="77777777" w:rsidR="007078E5" w:rsidRPr="007078E5" w:rsidRDefault="007078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8E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Тульской области</w:t>
            </w:r>
          </w:p>
        </w:tc>
      </w:tr>
    </w:tbl>
    <w:p w14:paraId="30CEF63B" w14:textId="77777777" w:rsidR="007078E5" w:rsidRPr="007078E5" w:rsidRDefault="007078E5" w:rsidP="007078E5"/>
    <w:p w14:paraId="6C105410" w14:textId="77777777" w:rsidR="006C427C" w:rsidRPr="007078E5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078E5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