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ECD51D" w14:textId="77777777" w:rsidR="00000000" w:rsidRPr="003572FA" w:rsidRDefault="00175730">
      <w:pPr>
        <w:pStyle w:val="HEADERTEXT"/>
        <w:rPr>
          <w:b/>
          <w:bCs/>
          <w:color w:val="auto"/>
        </w:rPr>
      </w:pPr>
      <w:r w:rsidRPr="003572F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B88AFB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МИНИСТЕРСТВО ПРИРОДНЫХ РЕСУРСОВ И ЭКОЛОГИИ РОССИЙСКО</w:t>
      </w:r>
      <w:r w:rsidRPr="003572FA">
        <w:rPr>
          <w:b/>
          <w:bCs/>
          <w:color w:val="auto"/>
        </w:rPr>
        <w:t>Й ФЕДЕРАЦИИ</w:t>
      </w:r>
    </w:p>
    <w:p w14:paraId="2BB8AA08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665FCFA4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ПРИКАЗ</w:t>
      </w:r>
    </w:p>
    <w:p w14:paraId="04ADC583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197EDA88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от 16 ноября 2021 года N 855</w:t>
      </w:r>
    </w:p>
    <w:p w14:paraId="32923FC4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</w:p>
    <w:p w14:paraId="2FA50A10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697FC2B4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драгоценных металлов" </w:t>
      </w:r>
    </w:p>
    <w:p w14:paraId="655D6AC0" w14:textId="77777777" w:rsidR="00000000" w:rsidRPr="003572FA" w:rsidRDefault="00175730">
      <w:pPr>
        <w:pStyle w:val="FORMATTEXT"/>
        <w:ind w:firstLine="568"/>
        <w:jc w:val="both"/>
      </w:pPr>
      <w:r w:rsidRPr="003572FA">
        <w:t>В соответствии с пунктом 2 постано</w:t>
      </w:r>
      <w:r w:rsidRPr="003572FA">
        <w:t>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</w:t>
      </w:r>
      <w:r w:rsidRPr="003572FA">
        <w:t xml:space="preserve">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4BD52F27" w14:textId="77777777" w:rsidR="00000000" w:rsidRPr="003572FA" w:rsidRDefault="00175730">
      <w:pPr>
        <w:pStyle w:val="FORMATTEXT"/>
        <w:ind w:firstLine="568"/>
        <w:jc w:val="both"/>
      </w:pPr>
    </w:p>
    <w:p w14:paraId="4C7EB81E" w14:textId="77777777" w:rsidR="00000000" w:rsidRPr="003572FA" w:rsidRDefault="00175730">
      <w:pPr>
        <w:pStyle w:val="FORMATTEXT"/>
        <w:jc w:val="both"/>
      </w:pPr>
      <w:r w:rsidRPr="003572FA">
        <w:t>приказываю:</w:t>
      </w:r>
    </w:p>
    <w:p w14:paraId="346A45A5" w14:textId="77777777" w:rsidR="00000000" w:rsidRPr="003572FA" w:rsidRDefault="00175730">
      <w:pPr>
        <w:pStyle w:val="FORMATTEXT"/>
        <w:ind w:firstLine="568"/>
        <w:jc w:val="both"/>
      </w:pPr>
      <w:r w:rsidRPr="003572FA">
        <w:t>1. Утвердить прилагаемый нормативный документ в области о</w:t>
      </w:r>
      <w:r w:rsidRPr="003572FA">
        <w:t>храны окружающей среды "Технологические показатели наилучших доступных технологий производства драгоценных металлов".</w:t>
      </w:r>
    </w:p>
    <w:p w14:paraId="6BFE903F" w14:textId="77777777" w:rsidR="00000000" w:rsidRPr="003572FA" w:rsidRDefault="00175730">
      <w:pPr>
        <w:pStyle w:val="FORMATTEXT"/>
        <w:ind w:firstLine="568"/>
        <w:jc w:val="both"/>
      </w:pPr>
    </w:p>
    <w:p w14:paraId="1FF0C1C4" w14:textId="77777777" w:rsidR="00000000" w:rsidRPr="003572FA" w:rsidRDefault="00175730">
      <w:pPr>
        <w:pStyle w:val="FORMATTEXT"/>
        <w:ind w:firstLine="568"/>
        <w:jc w:val="both"/>
      </w:pPr>
      <w:r w:rsidRPr="003572FA">
        <w:t>2. Признать утратившим силу приказ Министерства природных ресурсов и экологии Российской Федерации от 20 марта 2019 г. N 173 "Об утвержде</w:t>
      </w:r>
      <w:r w:rsidRPr="003572FA">
        <w:t>нии нормативного документа в области охраны окружающей среды "Технологические показатели наилучших доступных технологий производства драгоценных металлов" (зарегистрирован Министерством юстиции Российской Федерации 11 апреля 2019 г., регистрационный N 5436</w:t>
      </w:r>
      <w:r w:rsidRPr="003572FA">
        <w:t>2).</w:t>
      </w:r>
    </w:p>
    <w:p w14:paraId="72463FDC" w14:textId="77777777" w:rsidR="00000000" w:rsidRPr="003572FA" w:rsidRDefault="00175730">
      <w:pPr>
        <w:pStyle w:val="FORMATTEXT"/>
        <w:ind w:firstLine="568"/>
        <w:jc w:val="both"/>
      </w:pPr>
    </w:p>
    <w:p w14:paraId="0C0CDBF4" w14:textId="77777777" w:rsidR="00000000" w:rsidRPr="003572FA" w:rsidRDefault="00175730">
      <w:pPr>
        <w:pStyle w:val="FORMATTEXT"/>
        <w:ind w:firstLine="568"/>
        <w:jc w:val="both"/>
      </w:pPr>
      <w:r w:rsidRPr="003572FA">
        <w:t>3. Настоящий приказ вступает в силу с 1 марта 2022 г. и действует в течение шести лет.</w:t>
      </w:r>
    </w:p>
    <w:p w14:paraId="645ECB06" w14:textId="77777777" w:rsidR="00000000" w:rsidRPr="003572FA" w:rsidRDefault="00175730">
      <w:pPr>
        <w:pStyle w:val="FORMATTEXT"/>
        <w:ind w:firstLine="568"/>
        <w:jc w:val="both"/>
      </w:pPr>
    </w:p>
    <w:p w14:paraId="239F858A" w14:textId="77777777" w:rsidR="00000000" w:rsidRPr="003572FA" w:rsidRDefault="00175730">
      <w:pPr>
        <w:pStyle w:val="FORMATTEXT"/>
        <w:jc w:val="right"/>
      </w:pPr>
    </w:p>
    <w:p w14:paraId="39D2C93D" w14:textId="77777777" w:rsidR="00000000" w:rsidRPr="003572FA" w:rsidRDefault="00175730">
      <w:pPr>
        <w:pStyle w:val="FORMATTEXT"/>
        <w:jc w:val="right"/>
      </w:pPr>
      <w:r w:rsidRPr="003572FA">
        <w:t>Исполняющий обязанности Министра</w:t>
      </w:r>
    </w:p>
    <w:p w14:paraId="667EF549" w14:textId="77777777" w:rsidR="00000000" w:rsidRPr="003572FA" w:rsidRDefault="00175730">
      <w:pPr>
        <w:pStyle w:val="FORMATTEXT"/>
        <w:jc w:val="right"/>
      </w:pPr>
      <w:r w:rsidRPr="003572FA">
        <w:t xml:space="preserve">К.А.Цыганов </w:t>
      </w:r>
    </w:p>
    <w:p w14:paraId="2F94E057" w14:textId="77777777" w:rsidR="00000000" w:rsidRPr="003572FA" w:rsidRDefault="00175730">
      <w:pPr>
        <w:pStyle w:val="FORMATTEXT"/>
        <w:jc w:val="both"/>
      </w:pPr>
      <w:r w:rsidRPr="003572FA">
        <w:t>Зарегистрировано</w:t>
      </w:r>
    </w:p>
    <w:p w14:paraId="7D6F35E1" w14:textId="77777777" w:rsidR="00000000" w:rsidRPr="003572FA" w:rsidRDefault="00175730">
      <w:pPr>
        <w:pStyle w:val="FORMATTEXT"/>
        <w:jc w:val="both"/>
      </w:pPr>
      <w:r w:rsidRPr="003572FA">
        <w:t>в Министерстве юстиции</w:t>
      </w:r>
    </w:p>
    <w:p w14:paraId="2E72F57F" w14:textId="77777777" w:rsidR="00000000" w:rsidRPr="003572FA" w:rsidRDefault="00175730">
      <w:pPr>
        <w:pStyle w:val="FORMATTEXT"/>
        <w:jc w:val="both"/>
      </w:pPr>
      <w:r w:rsidRPr="003572FA">
        <w:t>Российской Федерации</w:t>
      </w:r>
    </w:p>
    <w:p w14:paraId="0B40CD40" w14:textId="77777777" w:rsidR="00000000" w:rsidRPr="003572FA" w:rsidRDefault="00175730">
      <w:pPr>
        <w:pStyle w:val="FORMATTEXT"/>
        <w:jc w:val="both"/>
      </w:pPr>
      <w:r w:rsidRPr="003572FA">
        <w:t>30 ноября 2021 года,</w:t>
      </w:r>
    </w:p>
    <w:p w14:paraId="500EC7FF" w14:textId="77777777" w:rsidR="00000000" w:rsidRPr="003572FA" w:rsidRDefault="00175730">
      <w:pPr>
        <w:pStyle w:val="FORMATTEXT"/>
        <w:jc w:val="both"/>
      </w:pPr>
      <w:r w:rsidRPr="003572FA">
        <w:t xml:space="preserve">регистрационный N 66082 </w:t>
      </w:r>
    </w:p>
    <w:p w14:paraId="621B60DE" w14:textId="77777777" w:rsidR="00000000" w:rsidRPr="003572FA" w:rsidRDefault="00175730">
      <w:pPr>
        <w:pStyle w:val="FORMATTEXT"/>
        <w:jc w:val="right"/>
      </w:pPr>
      <w:r w:rsidRPr="003572FA">
        <w:t>УТВЕРЖДЕН</w:t>
      </w:r>
    </w:p>
    <w:p w14:paraId="4F601FAE" w14:textId="77777777" w:rsidR="00000000" w:rsidRPr="003572FA" w:rsidRDefault="00175730">
      <w:pPr>
        <w:pStyle w:val="FORMATTEXT"/>
        <w:jc w:val="right"/>
      </w:pPr>
      <w:r w:rsidRPr="003572FA">
        <w:t>приказом Минприроды России</w:t>
      </w:r>
    </w:p>
    <w:p w14:paraId="35AC39CB" w14:textId="77777777" w:rsidR="00000000" w:rsidRPr="003572FA" w:rsidRDefault="00175730">
      <w:pPr>
        <w:pStyle w:val="FORMATTEXT"/>
        <w:jc w:val="right"/>
      </w:pPr>
      <w:r w:rsidRPr="003572FA">
        <w:t xml:space="preserve">от 16 ноября 2021 года N 855 </w:t>
      </w:r>
    </w:p>
    <w:p w14:paraId="2B31E395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33F4A5DE" w14:textId="77777777" w:rsidR="00000000" w:rsidRPr="003572FA" w:rsidRDefault="00175730">
      <w:pPr>
        <w:pStyle w:val="HEADERTEXT"/>
        <w:jc w:val="center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драгоценных металлов" </w:t>
      </w:r>
    </w:p>
    <w:p w14:paraId="4B8C0E37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570A2248" w14:textId="77777777" w:rsidR="00000000" w:rsidRPr="003572FA" w:rsidRDefault="00175730">
      <w:pPr>
        <w:pStyle w:val="HEADERTEXT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     Технологические показатели выбросов заг</w:t>
      </w:r>
      <w:r w:rsidRPr="003572FA">
        <w:rPr>
          <w:b/>
          <w:bCs/>
          <w:color w:val="auto"/>
        </w:rPr>
        <w:t xml:space="preserve">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3150"/>
        <w:gridCol w:w="1500"/>
        <w:gridCol w:w="1800"/>
      </w:tblGrid>
      <w:tr w:rsidR="003572FA" w:rsidRPr="003572FA" w14:paraId="54A658D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F6E1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DD99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9F17A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1A652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72FA" w:rsidRPr="003572FA" w14:paraId="771AE10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89F8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B77A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88A0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6301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Величина </w:t>
            </w:r>
          </w:p>
        </w:tc>
      </w:tr>
      <w:tr w:rsidR="003572FA" w:rsidRPr="003572FA" w14:paraId="49E1DAB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7DD7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________________</w:t>
            </w:r>
          </w:p>
          <w:p w14:paraId="34E39937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     * Перечень загрязняющих веществ</w:t>
            </w:r>
            <w:r w:rsidRPr="003572FA">
              <w:rPr>
                <w:sz w:val="18"/>
                <w:szCs w:val="18"/>
              </w:rPr>
              <w:t>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 8 июля 2015 г. N 1316-р (Собрание законодательства Российской Федерации, 2015, N 29, с</w:t>
            </w:r>
            <w:r w:rsidRPr="003572FA">
              <w:rPr>
                <w:sz w:val="18"/>
                <w:szCs w:val="18"/>
              </w:rPr>
              <w:t>т.4524; 2019, N 20, ст.2472).</w:t>
            </w:r>
          </w:p>
          <w:p w14:paraId="1A79B357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</w:tr>
      <w:tr w:rsidR="003572FA" w:rsidRPr="003572FA" w14:paraId="018D401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0443E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Комплекс технологических процессов переработки шламов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ED57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C1553" w14:textId="0DE21EB8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32E3B3" wp14:editId="6EDF76EC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de6817ecee4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C827" w14:textId="2F5C1E2C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562A8A" wp14:editId="5CEA9B7E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76ab9ffab849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120 </w:t>
            </w:r>
          </w:p>
        </w:tc>
      </w:tr>
      <w:tr w:rsidR="003572FA" w:rsidRPr="003572FA" w14:paraId="0FAFD17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3D26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69447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32FC" w14:textId="6053D194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AAA1D0" wp14:editId="283DA79C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ebecb5d735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BECF" w14:textId="5F7A29CA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0E6C72" wp14:editId="6521DF23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05d6c4f3bf4d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120 </w:t>
            </w:r>
          </w:p>
        </w:tc>
      </w:tr>
      <w:tr w:rsidR="003572FA" w:rsidRPr="003572FA" w14:paraId="4E6C939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D41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2961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62D3" w14:textId="479A036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6340FB" wp14:editId="0D246096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7e33f9220e4b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2AC5" w14:textId="6B5BF577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C0C8C8" wp14:editId="2696342A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680a63331d41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1500 </w:t>
            </w:r>
          </w:p>
        </w:tc>
      </w:tr>
      <w:tr w:rsidR="003572FA" w:rsidRPr="003572FA" w14:paraId="51A5AB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FC40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Комплекс технологических процессов аффинажа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F3A6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FD53" w14:textId="602E7824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E37434" wp14:editId="11B8234A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bc64fa3ae348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20B6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10 </w:t>
            </w:r>
          </w:p>
        </w:tc>
      </w:tr>
      <w:tr w:rsidR="003572FA" w:rsidRPr="003572FA" w14:paraId="253F3D5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2EFB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43916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DC08" w14:textId="27526CA9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EDB6AC" wp14:editId="7794ECEE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fce820a96842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BECFB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10 </w:t>
            </w:r>
          </w:p>
        </w:tc>
      </w:tr>
      <w:tr w:rsidR="003572FA" w:rsidRPr="003572FA" w14:paraId="7D8AAAA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ED02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1F7F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B26B4" w14:textId="0D297D03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85BEC5" wp14:editId="076D74E0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ddb75d51d46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7984" w14:textId="3B4E2B6A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F4870C" wp14:editId="34D06F64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776649269549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840 </w:t>
            </w:r>
          </w:p>
        </w:tc>
      </w:tr>
      <w:tr w:rsidR="003572FA" w:rsidRPr="003572FA" w14:paraId="5B88355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1792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6E5C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AB2B" w14:textId="34530C8D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DBE62" wp14:editId="7BA998AD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fc70d0ad14f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721A" w14:textId="7E3AB796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ADAC70" wp14:editId="0448F70F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f5c7a10988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360 </w:t>
            </w:r>
          </w:p>
        </w:tc>
      </w:tr>
      <w:tr w:rsidR="003572FA" w:rsidRPr="003572FA" w14:paraId="39A9DD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725F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7496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82AD" w14:textId="74C90D35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BD21D2" wp14:editId="5F37A530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9669dfbbe64b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D4B3" w14:textId="6F1AC634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C76D07" wp14:editId="660BD5ED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97fef2d4214c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100 </w:t>
            </w:r>
          </w:p>
        </w:tc>
      </w:tr>
      <w:tr w:rsidR="003572FA" w:rsidRPr="003572FA" w14:paraId="06F3360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3951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B7E2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Хлористый водоро</w:t>
            </w:r>
            <w:r w:rsidRPr="003572FA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42AD" w14:textId="3F270FD2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AE6336" wp14:editId="2D4EB29E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79f42d9def40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BE24" w14:textId="016430F8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20D4E6" wp14:editId="38932E4E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7bbcdc727e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10 </w:t>
            </w:r>
          </w:p>
        </w:tc>
      </w:tr>
      <w:tr w:rsidR="003572FA" w:rsidRPr="003572FA" w14:paraId="2E6B542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B6C8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D82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D3D7" w14:textId="7E66C8E0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9463EE" wp14:editId="6F1E7476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045432438a47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B520" w14:textId="2B880C78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CA7C46" wp14:editId="2FF38026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79ebec34c14f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2,5 </w:t>
            </w:r>
          </w:p>
        </w:tc>
      </w:tr>
      <w:tr w:rsidR="003572FA" w:rsidRPr="003572FA" w14:paraId="1073700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547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EDFC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C274" w14:textId="4724E349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мг/нм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0E68F7" wp14:editId="1BAFED07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2755cdca3248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90D1" w14:textId="01DB0229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DD95E8" wp14:editId="1969908C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907d5c18c44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 xml:space="preserve">5 </w:t>
            </w:r>
          </w:p>
        </w:tc>
      </w:tr>
    </w:tbl>
    <w:p w14:paraId="379C942E" w14:textId="77777777" w:rsidR="00000000" w:rsidRPr="003572FA" w:rsidRDefault="0017573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ED7CEF" w14:textId="77777777" w:rsidR="00000000" w:rsidRPr="003572FA" w:rsidRDefault="00175730">
      <w:pPr>
        <w:pStyle w:val="HEADERTEXT"/>
        <w:rPr>
          <w:b/>
          <w:bCs/>
          <w:color w:val="auto"/>
        </w:rPr>
      </w:pPr>
    </w:p>
    <w:p w14:paraId="0DDE9699" w14:textId="77777777" w:rsidR="00000000" w:rsidRPr="003572FA" w:rsidRDefault="00175730">
      <w:pPr>
        <w:pStyle w:val="HEADERTEXT"/>
        <w:rPr>
          <w:b/>
          <w:bCs/>
          <w:color w:val="auto"/>
        </w:rPr>
      </w:pPr>
      <w:r w:rsidRPr="003572FA">
        <w:rPr>
          <w:b/>
          <w:bCs/>
          <w:color w:val="auto"/>
        </w:rPr>
        <w:t xml:space="preserve">      Технологические показатели значений концентрации загрязняющих веществ в сбро</w:t>
      </w:r>
      <w:r w:rsidRPr="003572FA">
        <w:rPr>
          <w:b/>
          <w:bCs/>
          <w:color w:val="auto"/>
        </w:rPr>
        <w:t xml:space="preserve">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3150"/>
        <w:gridCol w:w="2100"/>
      </w:tblGrid>
      <w:tr w:rsidR="003572FA" w:rsidRPr="003572FA" w14:paraId="13FDC38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20C8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A7125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8624" w14:textId="77777777" w:rsidR="00000000" w:rsidRPr="003572FA" w:rsidRDefault="00175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72FA" w:rsidRPr="003572FA" w14:paraId="6D04E3D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0C6F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BCBE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8443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Величина </w:t>
            </w:r>
          </w:p>
        </w:tc>
      </w:tr>
      <w:tr w:rsidR="003572FA" w:rsidRPr="003572FA" w14:paraId="67963F7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9A3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________________</w:t>
            </w:r>
          </w:p>
          <w:p w14:paraId="6576C615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     * Перечень загрязняющих веществ, в отношении которых применяются меры государственного регулирования в области охраны </w:t>
            </w:r>
            <w:r w:rsidRPr="003572FA">
              <w:rPr>
                <w:sz w:val="18"/>
                <w:szCs w:val="18"/>
              </w:rPr>
              <w:t>окружающей среды, утвержденный распоряжением Правительства Российской Федерации от 8 июля 2015 г. N 1316-р (Собрание законодательства Российской Федерации, 2015, N 29, ст.4524; 2019, N 20, ст.2472).</w:t>
            </w:r>
          </w:p>
          <w:p w14:paraId="189A03F3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</w:p>
        </w:tc>
      </w:tr>
      <w:tr w:rsidR="003572FA" w:rsidRPr="003572FA" w14:paraId="5F75E74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AF4C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Серебро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A9BC6" w14:textId="6BE04710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CCDEBD" wp14:editId="713A7D27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4cafea2eea4c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6D85E" w14:textId="07C856DC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89E370" wp14:editId="5BC0A009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c290891734e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0,6</w:t>
            </w:r>
          </w:p>
          <w:p w14:paraId="65A75507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  <w:tr w:rsidR="003572FA" w:rsidRPr="003572FA" w14:paraId="1C9E989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552E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Мышьяк и его соединения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A83D" w14:textId="5E24DEA3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E6ED06" wp14:editId="02930B4B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bfdd16ed8e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26E5" w14:textId="3ADD1895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E1FAE89" wp14:editId="06BA79BE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52445e40d442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0,1</w:t>
            </w:r>
          </w:p>
          <w:p w14:paraId="479AE70C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  <w:tr w:rsidR="003572FA" w:rsidRPr="003572FA" w14:paraId="71FFB4F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1B666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2817" w14:textId="716BD460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778FD1" wp14:editId="59035F4C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e3233238114b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EDAC" w14:textId="168E74D8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D51ACB" wp14:editId="428F8281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40a424122a48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0,5</w:t>
            </w:r>
          </w:p>
          <w:p w14:paraId="6247A7DD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  <w:tr w:rsidR="003572FA" w:rsidRPr="003572FA" w14:paraId="5FECF71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F584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B2F9" w14:textId="4452D7F5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71BDBB" wp14:editId="0750DD9F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7974d714e145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FB8F" w14:textId="47E293A6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887C8E" wp14:editId="651092F4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479d79131a48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0,3</w:t>
            </w:r>
          </w:p>
          <w:p w14:paraId="2A357597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  <w:tr w:rsidR="003572FA" w:rsidRPr="003572FA" w14:paraId="3935BF8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553A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Ртуть и ее соединения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5A4E" w14:textId="68B178C8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1F5AAF" wp14:editId="321B9F0D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77eec0107b46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19B5" w14:textId="52E495DB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E6B23C" wp14:editId="6B77181A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72ea07b6c14c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0,05</w:t>
            </w:r>
          </w:p>
          <w:p w14:paraId="34FF1783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  <w:tr w:rsidR="003572FA" w:rsidRPr="003572FA" w14:paraId="0034478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7334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8CB3" w14:textId="6C9908A8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50664A" wp14:editId="7EF3DE03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84ee354f3d49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27DB3" w14:textId="69435222" w:rsidR="00000000" w:rsidRPr="003572FA" w:rsidRDefault="003572FA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70EB17" wp14:editId="5C55F921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449f50b9c24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75730" w:rsidRPr="003572FA">
              <w:rPr>
                <w:sz w:val="18"/>
                <w:szCs w:val="18"/>
              </w:rPr>
              <w:t>0,5</w:t>
            </w:r>
          </w:p>
          <w:p w14:paraId="670D3196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</w:t>
            </w:r>
            <w:r w:rsidRPr="003572FA">
              <w:rPr>
                <w:sz w:val="18"/>
                <w:szCs w:val="18"/>
              </w:rPr>
              <w:lastRenderedPageBreak/>
              <w:t xml:space="preserve">значение) </w:t>
            </w:r>
          </w:p>
        </w:tc>
      </w:tr>
      <w:tr w:rsidR="003572FA" w:rsidRPr="003572FA" w14:paraId="71AE5BE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98998" w14:textId="77777777" w:rsidR="00000000" w:rsidRPr="003572FA" w:rsidRDefault="00175730">
            <w:pPr>
              <w:pStyle w:val="FORMATTEXT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lastRenderedPageBreak/>
              <w:t xml:space="preserve">Свинец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6DDA" w14:textId="01F87A3C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мг/дм</w:t>
            </w:r>
            <w:r w:rsidR="003572FA" w:rsidRPr="003572F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F7B2C4" wp14:editId="11A4FFDD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186d332ba64b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72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32023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>0,5</w:t>
            </w:r>
          </w:p>
          <w:p w14:paraId="48048D52" w14:textId="77777777" w:rsidR="00000000" w:rsidRPr="003572FA" w:rsidRDefault="00175730">
            <w:pPr>
              <w:pStyle w:val="FORMATTEXT"/>
              <w:jc w:val="center"/>
              <w:rPr>
                <w:sz w:val="18"/>
                <w:szCs w:val="18"/>
              </w:rPr>
            </w:pPr>
            <w:r w:rsidRPr="003572FA">
              <w:rPr>
                <w:sz w:val="18"/>
                <w:szCs w:val="18"/>
              </w:rPr>
              <w:t xml:space="preserve">(Среднесуточное значение) </w:t>
            </w:r>
          </w:p>
        </w:tc>
      </w:tr>
    </w:tbl>
    <w:p w14:paraId="49079F74" w14:textId="77777777" w:rsidR="00000000" w:rsidRPr="003572FA" w:rsidRDefault="0017573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B6B462" w14:textId="49EC1E41" w:rsidR="00175730" w:rsidRPr="003572FA" w:rsidRDefault="00175730">
      <w:pPr>
        <w:pStyle w:val="FORMATTEXT"/>
        <w:jc w:val="both"/>
      </w:pPr>
      <w:r w:rsidRPr="003572F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6de6817ecee4125" /><Relationship Type="http://schemas.openxmlformats.org/officeDocument/2006/relationships/image" Target="/media/image2.bin" Id="R3176ab9ffab8497d" /><Relationship Type="http://schemas.openxmlformats.org/officeDocument/2006/relationships/image" Target="/media/image3.bin" Id="Rd7ebecb5d73542b2" /><Relationship Type="http://schemas.openxmlformats.org/officeDocument/2006/relationships/image" Target="/media/image4.bin" Id="Rcd05d6c4f3bf4da1" /><Relationship Type="http://schemas.openxmlformats.org/officeDocument/2006/relationships/image" Target="/media/image5.bin" Id="R957e33f9220e4bea" /><Relationship Type="http://schemas.openxmlformats.org/officeDocument/2006/relationships/image" Target="/media/image6.bin" Id="R0a680a63331d41c4" /><Relationship Type="http://schemas.openxmlformats.org/officeDocument/2006/relationships/image" Target="/media/image7.bin" Id="R23bc64fa3ae34817" /><Relationship Type="http://schemas.openxmlformats.org/officeDocument/2006/relationships/image" Target="/media/image8.bin" Id="Rd4fce820a96842dd" /><Relationship Type="http://schemas.openxmlformats.org/officeDocument/2006/relationships/image" Target="/media/image9.bin" Id="Re6addb75d51d4601" /><Relationship Type="http://schemas.openxmlformats.org/officeDocument/2006/relationships/image" Target="/media/image10.bin" Id="R1177664926954953" /><Relationship Type="http://schemas.openxmlformats.org/officeDocument/2006/relationships/image" Target="/media/image11.bin" Id="Rdbafc70d0ad14fed" /><Relationship Type="http://schemas.openxmlformats.org/officeDocument/2006/relationships/image" Target="/media/image12.bin" Id="Rb3f5c7a109884130" /><Relationship Type="http://schemas.openxmlformats.org/officeDocument/2006/relationships/image" Target="/media/image13.bin" Id="Rcb9669dfbbe64b2b" /><Relationship Type="http://schemas.openxmlformats.org/officeDocument/2006/relationships/image" Target="/media/image14.bin" Id="Ra397fef2d4214cd2" /><Relationship Type="http://schemas.openxmlformats.org/officeDocument/2006/relationships/image" Target="/media/image15.bin" Id="R2379f42d9def40de" /><Relationship Type="http://schemas.openxmlformats.org/officeDocument/2006/relationships/image" Target="/media/image16.bin" Id="R047bbcdc727e4f04" /><Relationship Type="http://schemas.openxmlformats.org/officeDocument/2006/relationships/image" Target="/media/image17.bin" Id="R57045432438a47f5" /><Relationship Type="http://schemas.openxmlformats.org/officeDocument/2006/relationships/image" Target="/media/image18.bin" Id="R8379ebec34c14f83" /><Relationship Type="http://schemas.openxmlformats.org/officeDocument/2006/relationships/image" Target="/media/image19.bin" Id="R912755cdca324866" /><Relationship Type="http://schemas.openxmlformats.org/officeDocument/2006/relationships/image" Target="/media/image20.bin" Id="R15907d5c18c44420" /><Relationship Type="http://schemas.openxmlformats.org/officeDocument/2006/relationships/image" Target="/media/image21.bin" Id="Rb44cafea2eea4c34" /><Relationship Type="http://schemas.openxmlformats.org/officeDocument/2006/relationships/image" Target="/media/image22.bin" Id="R536c290891734e7a" /><Relationship Type="http://schemas.openxmlformats.org/officeDocument/2006/relationships/image" Target="/media/image23.bin" Id="R1bbfdd16ed8e48c3" /><Relationship Type="http://schemas.openxmlformats.org/officeDocument/2006/relationships/image" Target="/media/image24.bin" Id="R3852445e40d4420a" /><Relationship Type="http://schemas.openxmlformats.org/officeDocument/2006/relationships/image" Target="/media/image25.bin" Id="Rbee3233238114b51" /><Relationship Type="http://schemas.openxmlformats.org/officeDocument/2006/relationships/image" Target="/media/image26.bin" Id="Ra140a424122a482a" /><Relationship Type="http://schemas.openxmlformats.org/officeDocument/2006/relationships/image" Target="/media/image27.bin" Id="Ra97974d714e1456f" /><Relationship Type="http://schemas.openxmlformats.org/officeDocument/2006/relationships/image" Target="/media/image28.bin" Id="R6e479d79131a4836" /><Relationship Type="http://schemas.openxmlformats.org/officeDocument/2006/relationships/image" Target="/media/image29.bin" Id="Rcb77eec0107b46d2" /><Relationship Type="http://schemas.openxmlformats.org/officeDocument/2006/relationships/image" Target="/media/image30.bin" Id="Re172ea07b6c14c3a" /><Relationship Type="http://schemas.openxmlformats.org/officeDocument/2006/relationships/image" Target="/media/image31.bin" Id="R4f84ee354f3d49b1" /><Relationship Type="http://schemas.openxmlformats.org/officeDocument/2006/relationships/image" Target="/media/image32.bin" Id="Rc8449f50b9c24357" /><Relationship Type="http://schemas.openxmlformats.org/officeDocument/2006/relationships/image" Target="/media/image33.bin" Id="Re7186d332ba64b5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драгоценных металлов"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