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04A1" w:rsidRPr="000004A1" w:rsidRDefault="000004A1" w:rsidP="000004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04A1">
        <w:rPr>
          <w:rFonts w:ascii="Times New Roman" w:hAnsi="Times New Roman" w:cs="Times New Roman"/>
          <w:b/>
          <w:sz w:val="24"/>
          <w:szCs w:val="24"/>
        </w:rPr>
        <w:t xml:space="preserve">Об утверждении Положения отнесения земель, к землям, предназначенных для </w:t>
      </w:r>
      <w:proofErr w:type="spellStart"/>
      <w:r w:rsidRPr="000004A1">
        <w:rPr>
          <w:rFonts w:ascii="Times New Roman" w:hAnsi="Times New Roman" w:cs="Times New Roman"/>
          <w:b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b/>
          <w:sz w:val="24"/>
          <w:szCs w:val="24"/>
        </w:rPr>
        <w:t>, к землям, занятым лесными насаждениями</w:t>
      </w: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КАБАРДИНО-БАЛКАРСКОЙ РЕСПУБЛИКИ</w:t>
      </w: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ПРИКАЗ</w:t>
      </w: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от 18 апреля 2018 года N 152/ОД</w:t>
      </w: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ОБ УТВЕРЖДЕНИИ ПОЛОЖЕНИЯ ОТНЕСЕНИЯ ЗЕМЕЛЬ, К ЗЕМЛЯМ, ПРЕДНАЗНАЧЕННЫХ ДЛЯ ЛЕСОВОССТАНОВЛЕНИЯ, К ЗЕМЛЯМ, ЗАНЯТЫМ ЛЕСНЫМИ НАСАЖДЕНИЯМИ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В соответствии с приказом Министерства природных ресурсов и экологии Российской Федерации от 1 декабря 2014 года N 529 "Об утверждении Порядка отнесения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и формы соответствующего акта" и Положением о Министерстве природных ресурсов и экологии Кабардино-Балкарской Республики, утвержденным постановлением Правительства Кабардино-Балкарской Республики от 3 апреля 2014 года N 48-ПП, приказываю: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1. Утвердить Положение о комиссии по отнесению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(приложение N 1).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2. Утвердить состав комиссии лесничеств по отнесению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(приложение N 2).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lastRenderedPageBreak/>
        <w:t xml:space="preserve">3. Утвердить Перечень участков, планируемых к обследованию в 2018 году с целью отнесения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(приложение N 3).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4. Представить в министерство акты по отнесению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не позднее 5 дней с момента проведения обследования.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5. Контроль за исполнением настоящего приказа возложить на заместителя министра природных ресурсов и экологии Кабардино-Балкарской Республики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Маремова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Мухамеда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Хабиловича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Министр</w:t>
      </w:r>
    </w:p>
    <w:p w:rsid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И.ШАВАЕВ</w:t>
      </w:r>
    </w:p>
    <w:p w:rsid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Приложение N 1. ПОЛОЖЕНИЕ О КОМИССИИ ПО ОТНЕСЕНИЮ ЗЕМЕЛЬ, ПРЕДНАЗНАЧЕННЫХ ДЛЯ ЛЕСОВОССТАНОВЛЕНИЯ, К ЗЕМЛЯМ, ЗАНЯТЫМ ЛЕСНЫМИ НАСАЖДЕНИЯМИ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Утверждено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приказом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Министерства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от 18 апреля 2018 года N 152/ОД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lastRenderedPageBreak/>
        <w:t>1. Общее положение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1.1. Комиссия по отнесению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 (далее - комиссия), создается Министерством природных ресурсов и экологии Кабардино-Балкарской Республики по каждому лесничеству.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1.2. Предметом отнесения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, к землям, занятым лесными насаждениями, являются лесные участки, на которых проведены мероприятия по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лесовосстановлению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, и которые соответствуют показателям оценки восстанавливаемых лесов для признания работ по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лесовосстановлению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завершенными, предусмотренным проектом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или лесные участки, на которых произошло естественное заращивание.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1.3. В состав комиссии включается руководитель департамента лесного хозяйства (председатель), директора лесничеств, лесничие и участковые лесничие, специалисты лесничеств (члены комиссии) по согласованию. В комиссию могут включаться представители уполномоченных органов местного самоуправления, органов государственной власти субъекта Российской Федерации, а также лица, использующие леса.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1.4. Комиссия осуществляет свою деятельность в соответствии с приказом Министерства природных ресурсов и экологии Российской Федерации от 1 декабря 2014 года N 529 "Об утверждении Порядка отнесения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и формы соответствующего акта" (далее - приказ Минприроды от 1 декабря 2014 года N 529) и настоящим Положением.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2. Функции комиссии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2.1. Комиссия выполняет следующие функции: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2.1.1. Контроль за качеством выполняемых работ по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лесовосстановлению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2.1.2. Проведение обследования лесных участков с целью отнесения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2.1.3. Подготовка предложений об отсрочке и переносе сроков отнесения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3. Права и обязанности комиссии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3.1. Принимает решения об использовании конкретного метода обследования лесных участков (сплошной или выборочный).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3.2. Проводит обследования лесных участков в соответствии с приказом Минприроды России от 1 декабря 2014 года N 529.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3.3. Определяет количественные и качественные характеристики обследуемых лесных участков при выполнении следующих работ: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- проведение анализа исходных данных на лесной участок из документальной информации таксационных описаний, лесоустроительных планшетов, форм отраслевой и статистической отчетности, государственного лесного реестра, проектов освоения лесов, проектов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и иных документов;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- закладка пробных площадей;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- определение количественных и качественных характеристик лесов;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- анализ и обобщение результатов.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В случае, если на обследуемом лесном участке осуществляются иные виды натурных обследований, содержащие документированную информацию, достаточную для составления Акта отнесения земель, комиссией может быть использована указанная информация без дополнительного натурного обследования.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lastRenderedPageBreak/>
        <w:t xml:space="preserve">3.4. Оформляет Акт отнесения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. к землям, занятым лесными насаждениями (далее - Акт отнесения земель) по форме, утвержденной приказом Минприроды России от 1 декабря 2014 года N 529.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3.5. Принимает решения об отнесении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, к землям, занятым лесными насаждениями, либо об отсрочке и переносе сроков отнесения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возможности проведения дополнительных лесовосстановительных мероприятий.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4. Порядок работы комиссии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4.1. Отнесение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, к землям, занятым лесными насаждениями, производится по материалам их натурного обследования, а также дистанционного наблюдения, проведенного комиссией. В насаждениях, сформировавшихся в результате искусственного или комбинированного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, проводится натурное обследование, в насаждениях, сформировавшихся в результате естественного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натурное обследование может проводиться в сочетании с дистанционным наблюдением.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4.2. Отнесение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проводится в бесснежный период.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Ежегодно до начала работ по отнесению земель комиссией должны проверяться не менее 10% ранее переведенных земельных участков на предмет обоснованности отнесение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насаждениями. В случае выявления несоответствия выясняются причины отклонения и делается заключение о возможности и сроках устранения указанных несоответствий либо списания.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4.3. Комиссией проводится обследование лесных участков согласно перечню, утвержденному Министерством природных ресурсов Кабардино-Балкарской Республики, в срок до 1 мая года проведения обследования.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Обследование лесных участков в указанных целях должно быть закончено в срок до 30 сентября года проведения обследования. Акт отнесения земель утверждается председателем комиссии не позднее 5 дней с момента проведения обследования. Акты, оформленные в установленном порядке, представляются в Министерство природных ресурсов и экологии Кабардино-Балкарской </w:t>
      </w:r>
      <w:r w:rsidRPr="000004A1">
        <w:rPr>
          <w:rFonts w:ascii="Times New Roman" w:hAnsi="Times New Roman" w:cs="Times New Roman"/>
          <w:sz w:val="24"/>
          <w:szCs w:val="24"/>
        </w:rPr>
        <w:lastRenderedPageBreak/>
        <w:t>Республики не позднее 10 дней с момента их утверждения, одновременно со сводной ведомостью лесных участков, отнесенных к землям, занятым лесными насаждениями. Сводная ведомость утверждается руководителем департамента лесного хозяйства Министерства природных ресурсов и экологии Кабардино-Балкарской Республики.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4.4. Члены комиссии несут ответственность за достоверность и полноту информации, на основании которой принимается решение об отнесении земель, предназначенных для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лесовосстановления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>, к землям, занятым лесными насаждениями, и за обоснованность принятого решения.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4.5. На основании Актов отнесения земель документальная информация вносится в таксационные описания, лесоустроительные планшеты, формы отраслевой и статистической отчетности, а также государственный лесной реестр.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5. Контроль за работой комиссии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5.1. Контроль за работой комиссии осуществляет заместитель министра природных ресурсов и экологии Кабардино-Балкарской Республики.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Приложение N 2. СОСТАВ КОМИССИИ ПО ОТНЕСЕНИЮ ЗЕМЕЛЬ, ПРЕДНАЗНАЧЕННЫХ ДЛЯ ЛЕСОВОССТАНОВЛЕНИЯ, К ЗЕМЛЯМ, ЗАНЯТЫМ ЛЕСНЫМИ НАСАЖДЕНИЯМИ ПО ГКУ - ЛЕСНИЧЕСТВАМ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Утвержден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приказом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Министерства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от 18 апреля 2018 года N 152/ОД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F265AB" w:rsidRPr="000004A1" w:rsidRDefault="00F265AB" w:rsidP="000004A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67"/>
        <w:gridCol w:w="2817"/>
      </w:tblGrid>
      <w:tr w:rsidR="000004A1" w:rsidRPr="000004A1" w:rsidTr="000004A1">
        <w:trPr>
          <w:trHeight w:val="15"/>
          <w:tblCellSpacing w:w="15" w:type="dxa"/>
        </w:trPr>
        <w:tc>
          <w:tcPr>
            <w:tcW w:w="7022" w:type="dxa"/>
            <w:vAlign w:val="center"/>
            <w:hideMark/>
          </w:tcPr>
          <w:p w:rsidR="000004A1" w:rsidRPr="000004A1" w:rsidRDefault="000004A1" w:rsidP="000004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0004A1" w:rsidRPr="000004A1" w:rsidRDefault="000004A1" w:rsidP="000004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Баксанское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и.о. директора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Баксанское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(зам.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Алоева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А.Б.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Чемазоков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охраны и защиты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Р.Х.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Гукетлова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Зольское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Зольское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(зам.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М.Х.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Пшуков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Е.И. Ярмоленко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Зольского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Н.Ш. Карданов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Малкинского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З.Х.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Оришев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Лескенское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(зам. председателя комиссии).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К.Х.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Куашев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Далелов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В.-Лескенского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С.Л.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Бецуков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В.-Лескенского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В.-Лескенского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Аргуданского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З.Б.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Аргуданского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М.В.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Камарзаев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Аргуданского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Ж.Г.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Бозиев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Ст.-Лескенского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Кунашев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помощник участкового лесничего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Ст.-Лескенского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И.В.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Сруков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Ст.-Лескенского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В.Х. Карданов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ГКУ "Майское лесничество":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ГКУ "Майское лесничество" (зам.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Е.В. Воронова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С.С. Сидоренко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Майского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Майского участкового о лесничего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И.З. Калюжный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Майского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В.В.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Базлыев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А.М. Поляков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Кислицын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Аксютенко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Солдатского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С.Х. Милов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Солдатского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А.Х.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Вороков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Солдатского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Евсейченко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ГКУ "Нальчикское лесничество":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ГКУ "Нальчикское лесничество" </w:t>
            </w: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(зам.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А.Х.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Жабалиев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М.Х.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Кучмезов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Вольно-Аульского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Б.М. Урусов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исполняющий обязанности помощника участкового лесничего Вольно-Аульского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А.М. Чеченов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Урванского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Б.М. Урусов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помощник участкового лесничего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Урванского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Ю.Т.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Эфендиев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Шугунов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мастер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Кизарисов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С.И. Беров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Загазежев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по охране и защите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Кучмезов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ГКУ "Терское лесничество":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ектор ГКУ "Терское лесничество" </w:t>
            </w: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(зам.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Панагов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А.М. Магомедов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Терского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Терского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Тимижаев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Урожайненского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Накусов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леса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Урожайненского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А.Ш.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Кушхаунов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по охране и защите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С.Л.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ГКУ "Чегемское лесничество":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 ТКУ "Чегемское лесничество" </w:t>
            </w: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(зам.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А.Р.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Малкаров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М.С.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Наршаов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Чегемского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А.Х.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Бесланеев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Лечинкаевского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Хагажеев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Н.-Чегемского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Беппаев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по охране и защите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Текушев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Черекское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 ГКУ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Черекское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</w:t>
            </w: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(зам.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Мокаев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Шукаев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Т.М.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Мокаев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А.Б.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Гергов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А.Ю. Чеченов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А.Ю.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Гузеев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инженер по охране и защите леса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Б.Н.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Чочуев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Эльбрусское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лесничество":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департамента лесного хозяйства (председатель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Х.И.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ГКУ "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Эльбрусское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лесничество" (зам. председателя комиссии)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М.М. Ахматов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комиссии: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лесничий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М.А.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Соттаев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Лашкутинского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И.Т.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Мечукаев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004A1" w:rsidRPr="000004A1" w:rsidTr="000004A1">
        <w:trPr>
          <w:tblCellSpacing w:w="15" w:type="dxa"/>
        </w:trPr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участковый лесничий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Герхожанского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участкового лесничества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004A1" w:rsidRPr="000004A1" w:rsidRDefault="000004A1" w:rsidP="000004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З.К. </w:t>
            </w:r>
            <w:proofErr w:type="spellStart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Хамурзов</w:t>
            </w:r>
            <w:proofErr w:type="spellEnd"/>
            <w:r w:rsidRPr="00000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Приложение N 3. ПЕРЕЧЕНЬ ЛЕСНЫХ УЧАСТКОВ, ПОДЛЕЖАЩИХ ОБСЛЕДОВАНИЮ, В ЦЕЛЯХ ОТНЕСЕНИЯ ЗЕМЕЛЬ, ПРЕДНАЗНАЧЕННЫХ ДЛЯ ЛЕСОВОССТАНОВЛЕНИЯ, К ЗЕМЛЯМ, ЗАНЯТЫМ ЛЕСНЫМИ НАСАЖДЕНИЯМИ</w:t>
      </w:r>
    </w:p>
    <w:p w:rsidR="000004A1" w:rsidRPr="000004A1" w:rsidRDefault="000004A1" w:rsidP="000004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Утвержден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приказом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Министерства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0004A1" w:rsidRPr="000004A1" w:rsidRDefault="000004A1" w:rsidP="000004A1">
      <w:pPr>
        <w:jc w:val="right"/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от 18 апреля 2018 года N 152/ОД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lastRenderedPageBreak/>
        <w:t>1. ГКУ "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Баксанское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лесничество":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Заюковское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участковое лесничество - квартал N 41, лесотаксационный выдел N 3, N 5, N 6, площадь участка - 5 га.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2. ГКУ "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Зольское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лесничество":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Малкинское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участковое лесничество - квартал N 31 лесотаксационный выдел N 44, площадь участка - 1 га.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4. ГКУ "Майское лесничество":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- Майское участковое лесничество - квартал N 22, лесотаксационный выдел N 12, площадь - 0,5 га, квартал N 61, лесотаксационный выдел N 15, площадь - 0,4 га, квартал N 61, лесотаксационный выдел N 19, площадь - 0,5 га, квартал N 61, лесотаксационный выдел N 25, площадь - 0,3 га, квартал N 65, лесотаксационный выдел N 30, площадь - 0,4 га, квартал N 20, лесотаксационный выдел N 11, площадь - 5,2 га, квартал N 25, лесотаксационный выдел N 2, площадь - 3,8 га, квартал N 41, лесотаксационный выдел N 15, площадь - 0,3 га, квартал N 44, лесотаксационный выдел N 14, площадь - 0,4 га.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Прохладненское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участковое лесничество - квартал N 11, лесотаксационный выдел N 24, площадь - 0,3 га, квартал N 11, лесотаксационный выдел N 29, площадь - 0,5 га.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5. ГКУ "Нальчикское лесничество":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Урванское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участковое лесничество - квартал N 21, лесотаксационный выдел N 14, площадь - 2,8 га, квартал N 10, лесотаксационный выдел N 10, площадь - 1 га, квартал N 13, лесотаксационный выдел N 7, площадь - 6 га.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>6. ГКУ "Терское лесничество":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lastRenderedPageBreak/>
        <w:t>- Терское участковое лесничество - квартал N 12, лесотаксационный выдел N 2, площадь - 4 га, квартал</w:t>
      </w: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</w:p>
    <w:p w:rsidR="000004A1" w:rsidRPr="000004A1" w:rsidRDefault="000004A1" w:rsidP="000004A1">
      <w:pPr>
        <w:rPr>
          <w:rFonts w:ascii="Times New Roman" w:hAnsi="Times New Roman" w:cs="Times New Roman"/>
          <w:sz w:val="24"/>
          <w:szCs w:val="24"/>
        </w:rPr>
      </w:pPr>
      <w:r w:rsidRPr="000004A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004A1">
        <w:rPr>
          <w:rFonts w:ascii="Times New Roman" w:hAnsi="Times New Roman" w:cs="Times New Roman"/>
          <w:sz w:val="24"/>
          <w:szCs w:val="24"/>
        </w:rPr>
        <w:t>Урожайненское</w:t>
      </w:r>
      <w:proofErr w:type="spellEnd"/>
      <w:r w:rsidRPr="000004A1">
        <w:rPr>
          <w:rFonts w:ascii="Times New Roman" w:hAnsi="Times New Roman" w:cs="Times New Roman"/>
          <w:sz w:val="24"/>
          <w:szCs w:val="24"/>
        </w:rPr>
        <w:t xml:space="preserve"> участковое лесничество N 16 - лесотаксационный выдел N 5, площадь - 8 га, квартал N 16, лесотаксационный выдел N 9, площадь - 4 га.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9bc39ae316444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