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01649" w:rsidRDefault="00B01649">
      <w:pPr>
        <w:pStyle w:val="EcoNormal"/>
        <w:jc w:val="both"/>
        <w:outlineLvl w:val="0"/>
      </w:pPr>
      <w:bookmarkStart w:id="1" w:name="_GoBack"/>
      <w:bookmarkEnd w:id="1"/>
    </w:p>
    <w:p w:rsidR="00B01649" w:rsidRDefault="00B01649">
      <w:pPr>
        <w:pStyle w:val="EcoTitle"/>
        <w:jc w:val="center"/>
        <w:outlineLvl w:val="0"/>
      </w:pPr>
      <w:r>
        <w:t>ПРАВИТЕЛЬСТВО РОССИЙСКОЙ ФЕДЕРАЦИИ</w:t>
      </w:r>
    </w:p>
    <w:p w:rsidR="00B01649" w:rsidRDefault="00B01649">
      <w:pPr>
        <w:pStyle w:val="EcoTitle"/>
        <w:jc w:val="center"/>
      </w:pPr>
    </w:p>
    <w:p w:rsidR="00B01649" w:rsidRDefault="00B01649">
      <w:pPr>
        <w:pStyle w:val="EcoTitle"/>
        <w:jc w:val="center"/>
      </w:pPr>
      <w:r>
        <w:t>ПОСТАНОВЛЕНИЕ</w:t>
      </w:r>
    </w:p>
    <w:p w:rsidR="00B01649" w:rsidRDefault="00B01649">
      <w:pPr>
        <w:pStyle w:val="EcoTitle"/>
        <w:jc w:val="center"/>
      </w:pPr>
      <w:r>
        <w:t>от 3 июня 2016 г. N 502</w:t>
      </w:r>
    </w:p>
    <w:p w:rsidR="00B01649" w:rsidRDefault="00B01649">
      <w:pPr>
        <w:pStyle w:val="EcoTitle"/>
        <w:jc w:val="center"/>
      </w:pPr>
    </w:p>
    <w:p w:rsidR="00B01649" w:rsidRDefault="00B01649">
      <w:pPr>
        <w:pStyle w:val="EcoTitle"/>
        <w:jc w:val="center"/>
      </w:pPr>
      <w:r>
        <w:t>ОБ УТВЕРЖДЕНИИ ПРАВИЛ</w:t>
      </w:r>
    </w:p>
    <w:p w:rsidR="00B01649" w:rsidRDefault="00B01649">
      <w:pPr>
        <w:pStyle w:val="EcoTitle"/>
        <w:jc w:val="center"/>
      </w:pPr>
      <w:r>
        <w:t>ПРИНУДИТЕЛЬНОГО ПРЕКРАЩЕНИЯ ПРАВА НА ДОБЫЧУ (ВЫЛОВ) ВОДНЫХ</w:t>
      </w:r>
    </w:p>
    <w:p w:rsidR="00B01649" w:rsidRDefault="00B01649">
      <w:pPr>
        <w:pStyle w:val="EcoTitle"/>
        <w:jc w:val="center"/>
      </w:pPr>
      <w:r>
        <w:t>БИОЛОГИЧЕСКИХ РЕСУРСОВ В СЛУЧАЯХ, УКАЗАННЫХ В ПУНКТАХ 6 И 7</w:t>
      </w:r>
    </w:p>
    <w:p w:rsidR="00B01649" w:rsidRDefault="00B01649">
      <w:pPr>
        <w:pStyle w:val="EcoTitle"/>
        <w:jc w:val="center"/>
      </w:pPr>
      <w:r>
        <w:t>ЧАСТИ 2 СТАТЬИ 13 ФЕДЕРАЛЬНОГО ЗАКОНА "О РЫБОЛОВСТВЕ</w:t>
      </w:r>
    </w:p>
    <w:p w:rsidR="00B01649" w:rsidRDefault="00B01649">
      <w:pPr>
        <w:pStyle w:val="EcoTitle"/>
        <w:jc w:val="center"/>
      </w:pPr>
      <w:r>
        <w:t>И СОХРАНЕНИИ ВОДНЫХ БИОЛОГИЧЕСКИХ РЕСУРСОВ", И О ВНЕСЕНИИ</w:t>
      </w:r>
    </w:p>
    <w:p w:rsidR="00B01649" w:rsidRDefault="00B01649">
      <w:pPr>
        <w:pStyle w:val="EcoTitle"/>
        <w:jc w:val="center"/>
      </w:pPr>
      <w:r>
        <w:t>ИЗМЕНЕНИЙ В ПРАВИЛА ОФОРМЛЕНИЯ, ВЫДАЧИ, РЕГИСТРАЦИИ,</w:t>
      </w:r>
    </w:p>
    <w:p w:rsidR="00B01649" w:rsidRDefault="00B01649">
      <w:pPr>
        <w:pStyle w:val="EcoTitle"/>
        <w:jc w:val="center"/>
      </w:pPr>
      <w:r>
        <w:t>ПРИОСТАНОВЛЕНИЯ ДЕЙСТВИЯ И АННУЛИРОВАНИЯ РАЗРЕШЕНИЙ</w:t>
      </w:r>
    </w:p>
    <w:p w:rsidR="00B01649" w:rsidRDefault="00B01649">
      <w:pPr>
        <w:pStyle w:val="EcoTitle"/>
        <w:jc w:val="center"/>
      </w:pPr>
      <w:r>
        <w:t>НА ДОБЫЧУ (ВЫЛОВ) ВОДНЫХ БИОЛОГИЧЕСКИХ РЕСУРСОВ,</w:t>
      </w:r>
    </w:p>
    <w:p w:rsidR="00B01649" w:rsidRDefault="00B01649">
      <w:pPr>
        <w:pStyle w:val="EcoTitle"/>
        <w:jc w:val="center"/>
      </w:pPr>
      <w:r>
        <w:t>А ТАКЖЕ ВНЕСЕНИЯ В НИХ ИЗМЕНЕНИЙ</w:t>
      </w:r>
    </w:p>
    <w:p w:rsidR="00B01649" w:rsidRDefault="00B01649">
      <w:pPr>
        <w:pStyle w:val="EcoNormal"/>
        <w:jc w:val="both"/>
      </w:pPr>
    </w:p>
    <w:p w:rsidR="00B01649" w:rsidRDefault="00B01649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B01649" w:rsidRDefault="00B01649">
      <w:pPr>
        <w:pStyle w:val="EcoNormal"/>
        <w:ind w:firstLine="540"/>
        <w:jc w:val="both"/>
      </w:pPr>
      <w:r>
        <w:t>1. Утвердить прилагаемые Правила принудительного прекращения права на добычу (вылов) водных биологических ресурсов в случаях, указанных в пунктах 6 и 7 части 2 статьи 13 Федерального закона "О рыболовстве и сохранении водных биологических ресурсов".</w:t>
      </w:r>
    </w:p>
    <w:p w:rsidR="00B01649" w:rsidRDefault="00B01649">
      <w:pPr>
        <w:pStyle w:val="EcoNormal"/>
        <w:ind w:firstLine="540"/>
        <w:jc w:val="both"/>
      </w:pPr>
      <w:r>
        <w:t>2. Внести в пункт 31 Правил оформления,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изменений, утвержденных постановлением Правительства Российской Федерации от 22 октября 2008 г. N 775 "Об оформлении, выдаче, регистрации, приостановлении действия и аннулировании разрешений на добычу (вылов) водных биологических ресурсов, а также о внесении в них изменений" (Собрание законодательства Российской Федерации, 2008, N 43, ст. 4953; 2010, N 2, ст. 198; 2011, N 49, ст. 7288; 2012, N 44, ст. 6026; 2014, N 10, ст. 1035; 2015, N 36, ст. 5049), следующие изменения:</w:t>
      </w:r>
    </w:p>
    <w:p w:rsidR="00B01649" w:rsidRDefault="00B01649">
      <w:pPr>
        <w:pStyle w:val="EcoNormal"/>
        <w:ind w:firstLine="540"/>
        <w:jc w:val="both"/>
      </w:pPr>
      <w:r>
        <w:t>а) в абзаце первом слова "пунктами 1, 6 и 7" заменить словами "пунктом 1";</w:t>
      </w:r>
    </w:p>
    <w:p w:rsidR="00B01649" w:rsidRDefault="00B01649">
      <w:pPr>
        <w:pStyle w:val="EcoNormal"/>
        <w:ind w:firstLine="540"/>
        <w:jc w:val="both"/>
      </w:pPr>
      <w:r>
        <w:t>б) в абзаце втором слова "пунктами 2 - 5" заменить словами "пунктами 2 - 7".</w:t>
      </w:r>
    </w:p>
    <w:p w:rsidR="00B01649" w:rsidRDefault="00B01649">
      <w:pPr>
        <w:pStyle w:val="EcoNormal"/>
        <w:jc w:val="both"/>
      </w:pPr>
    </w:p>
    <w:p w:rsidR="00B01649" w:rsidRDefault="00B01649">
      <w:pPr>
        <w:pStyle w:val="EcoNormal"/>
        <w:jc w:val="right"/>
      </w:pPr>
      <w:r>
        <w:t>Председатель Правительства</w:t>
      </w:r>
    </w:p>
    <w:p w:rsidR="00B01649" w:rsidRDefault="00B01649">
      <w:pPr>
        <w:pStyle w:val="EcoNormal"/>
        <w:jc w:val="right"/>
      </w:pPr>
      <w:r>
        <w:t>Российской Федерации</w:t>
      </w:r>
    </w:p>
    <w:p w:rsidR="00B01649" w:rsidRDefault="00B01649">
      <w:pPr>
        <w:pStyle w:val="EcoNormal"/>
        <w:jc w:val="right"/>
      </w:pPr>
      <w:r>
        <w:t>Д.МЕДВЕДЕВ</w:t>
      </w:r>
    </w:p>
    <w:p w:rsidR="00B01649" w:rsidRDefault="00B01649">
      <w:pPr>
        <w:pStyle w:val="EcoNormal"/>
        <w:jc w:val="both"/>
      </w:pPr>
    </w:p>
    <w:p w:rsidR="00B01649" w:rsidRDefault="00B01649">
      <w:pPr>
        <w:pStyle w:val="EcoNormal"/>
        <w:jc w:val="both"/>
      </w:pPr>
    </w:p>
    <w:p w:rsidR="00B01649" w:rsidRDefault="00B01649">
      <w:pPr>
        <w:pStyle w:val="EcoNormal"/>
        <w:jc w:val="both"/>
      </w:pPr>
    </w:p>
    <w:p w:rsidR="00B01649" w:rsidRDefault="00B01649">
      <w:pPr>
        <w:pStyle w:val="EcoNormal"/>
        <w:jc w:val="both"/>
      </w:pPr>
    </w:p>
    <w:p w:rsidR="00B01649" w:rsidRDefault="00B01649">
      <w:pPr>
        <w:pStyle w:val="EcoNormal"/>
        <w:jc w:val="both"/>
      </w:pPr>
    </w:p>
    <w:p w:rsidR="00B01649" w:rsidRDefault="00B01649">
      <w:pPr>
        <w:pStyle w:val="EcoNormal"/>
        <w:jc w:val="right"/>
        <w:outlineLvl w:val="0"/>
      </w:pPr>
      <w:r>
        <w:t>Утверждены</w:t>
      </w:r>
    </w:p>
    <w:p w:rsidR="00B01649" w:rsidRDefault="00B01649">
      <w:pPr>
        <w:pStyle w:val="EcoNormal"/>
        <w:jc w:val="right"/>
      </w:pPr>
      <w:r>
        <w:t>постановлением Правительства</w:t>
      </w:r>
    </w:p>
    <w:p w:rsidR="00B01649" w:rsidRDefault="00B01649">
      <w:pPr>
        <w:pStyle w:val="EcoNormal"/>
        <w:jc w:val="right"/>
      </w:pPr>
      <w:r>
        <w:t>Российской Федерации</w:t>
      </w:r>
    </w:p>
    <w:p w:rsidR="00B01649" w:rsidRDefault="00B01649">
      <w:pPr>
        <w:pStyle w:val="EcoNormal"/>
        <w:jc w:val="right"/>
      </w:pPr>
      <w:r>
        <w:t>от 3 июня 2016 г. N 502</w:t>
      </w:r>
    </w:p>
    <w:p w:rsidR="00B01649" w:rsidRDefault="00B01649">
      <w:pPr>
        <w:pStyle w:val="EcoNormal"/>
        <w:jc w:val="both"/>
      </w:pPr>
    </w:p>
    <w:p w:rsidR="00B01649" w:rsidRDefault="00B01649">
      <w:pPr>
        <w:pStyle w:val="EcoTitle"/>
        <w:jc w:val="center"/>
      </w:pPr>
      <w:bookmarkStart w:id="2" w:name="P35"/>
      <w:bookmarkEnd w:id="2"/>
      <w:r>
        <w:t>ПРАВИЛА</w:t>
      </w:r>
    </w:p>
    <w:p w:rsidR="00B01649" w:rsidRDefault="00B01649">
      <w:pPr>
        <w:pStyle w:val="EcoTitle"/>
        <w:jc w:val="center"/>
      </w:pPr>
      <w:r>
        <w:t>ПРИНУДИТЕЛЬНОГО ПРЕКРАЩЕНИЯ ПРАВА НА ДОБЫЧУ (ВЫЛОВ)</w:t>
      </w:r>
    </w:p>
    <w:p w:rsidR="00B01649" w:rsidRDefault="00B01649">
      <w:pPr>
        <w:pStyle w:val="EcoTitle"/>
        <w:jc w:val="center"/>
      </w:pPr>
      <w:r>
        <w:t>ВОДНЫХ БИОЛОГИЧЕСКИХ РЕСУРСОВ В СЛУЧАЯХ, УКАЗАННЫХ</w:t>
      </w:r>
    </w:p>
    <w:p w:rsidR="00B01649" w:rsidRDefault="00B01649">
      <w:pPr>
        <w:pStyle w:val="EcoTitle"/>
        <w:jc w:val="center"/>
      </w:pPr>
      <w:r>
        <w:t>В ПУНКТАХ 6 И 7 ЧАСТИ 2 СТАТЬИ 13 ФЕДЕРАЛЬНОГО</w:t>
      </w:r>
    </w:p>
    <w:p w:rsidR="00B01649" w:rsidRDefault="00B01649">
      <w:pPr>
        <w:pStyle w:val="EcoTitle"/>
        <w:jc w:val="center"/>
      </w:pPr>
      <w:r>
        <w:t>ЗАКОНА "О РЫБОЛОВСТВЕ И СОХРАНЕНИИ ВОДНЫХ</w:t>
      </w:r>
    </w:p>
    <w:p w:rsidR="00B01649" w:rsidRDefault="00B01649">
      <w:pPr>
        <w:pStyle w:val="EcoTitle"/>
        <w:jc w:val="center"/>
      </w:pPr>
      <w:r>
        <w:t>БИОЛОГИЧЕСКИХ РЕСУРСОВ"</w:t>
      </w:r>
    </w:p>
    <w:p w:rsidR="00B01649" w:rsidRDefault="00B01649">
      <w:pPr>
        <w:pStyle w:val="EcoNormal"/>
        <w:jc w:val="both"/>
      </w:pPr>
    </w:p>
    <w:p w:rsidR="00B01649" w:rsidRDefault="00B01649">
      <w:pPr>
        <w:pStyle w:val="EcoNormal"/>
        <w:ind w:firstLine="540"/>
        <w:jc w:val="both"/>
      </w:pPr>
      <w:r>
        <w:t xml:space="preserve">1. Настоящие Правила устанавливают порядок принудительного прекращения права на добычу (вылов) водных биологических ресурсов (далее - водные биоресурсы) в случаях, указанных в пунктах 6 и 7 части 2 статьи 13 Федерального закона "О рыболовстве и сохранении водных </w:t>
      </w:r>
      <w:r>
        <w:lastRenderedPageBreak/>
        <w:t>биологических ресурсов" (далее - принудительное прекращение права на добычу).</w:t>
      </w:r>
    </w:p>
    <w:p w:rsidR="00B01649" w:rsidRDefault="00B01649">
      <w:pPr>
        <w:pStyle w:val="EcoNormal"/>
        <w:ind w:firstLine="540"/>
        <w:jc w:val="both"/>
      </w:pPr>
      <w:r>
        <w:t>2. Основанием для принудительного прекращения права на добычу является заключение Федеральной антимонопольной службы о выявлении факта установления над юридическим лицом, зарегистрированным в Российской Федерации в соответствии с Федеральным законом "О государственной регистрации юридических лиц и индивидуальных предпринимателей", у которого имеется право на добычу (вылов) водных биоресурсов (далее - пользователь), контроля иностранного инвестора с нарушением требований Федерального закона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 в случае, указанном в пункте 6 части 2 статьи 13 Федерального закона "О рыболовстве и сохранении водных биологических ресурсов", или заключение Федеральной антимонопольной службы о выявлении факта нахождения пользователя под контролем иностранного инвестора до получения пользователем права на добычу (вылов) водных биоресурсов в случае, указанном в пункте 7 части 2 статьи 13 Федерального закона "О рыболовстве и сохранении водных биологических ресурсов" (далее - заключение).</w:t>
      </w:r>
    </w:p>
    <w:p w:rsidR="00B01649" w:rsidRDefault="00B01649">
      <w:pPr>
        <w:pStyle w:val="EcoNormal"/>
        <w:ind w:firstLine="540"/>
        <w:jc w:val="both"/>
      </w:pPr>
      <w:bookmarkStart w:id="3" w:name="P44"/>
      <w:bookmarkEnd w:id="3"/>
      <w:r>
        <w:t>3. Федеральная антимонопольная служба в течение 3 рабочих дней со дня подписания заключения направляет заверенную в установленном порядке копию заключения пользователю, в отношении которого выявлен факт, указанный в заключении, заказным письмом с уведомлением о вручении либо вручает ее пользователю под роспись и по истечении 3 месяцев со дня получения пользователем копии заключения, за исключением случая обжалования заключения в судебном порядке, направляет заключение в Федеральное агентство по рыболовству.</w:t>
      </w:r>
    </w:p>
    <w:p w:rsidR="00B01649" w:rsidRDefault="00B01649">
      <w:pPr>
        <w:pStyle w:val="EcoNormal"/>
        <w:ind w:firstLine="540"/>
        <w:jc w:val="both"/>
      </w:pPr>
      <w:r>
        <w:t>В случае обжалования заключения в судебном порядке заключение направляется Федеральной антимонопольной службой в Федеральное агентство по рыболовству в течение 5 рабочих дней со дня вступления в законную силу судебного акта об отказе в признании недействительным заключения.</w:t>
      </w:r>
    </w:p>
    <w:p w:rsidR="00B01649" w:rsidRDefault="00B01649">
      <w:pPr>
        <w:pStyle w:val="EcoNormal"/>
        <w:ind w:firstLine="540"/>
        <w:jc w:val="both"/>
      </w:pPr>
      <w:r>
        <w:t>4. Принудительное прекращение права на добычу осуществляется Федеральным агентством по рыболовству, территориальным органом Федерального агентства по рыболовству или органом исполнительной власти субъекта Российской Федерации в пределах их полномочий путем расторжения договора, предусмотренного статьей 33.1, 33.3 или 33.4 Федерального закона "О рыболовстве и сохранении водных биологических ресурсов", заключенного с пользователем, в отношении которого поступило заключение (далее - договор), и (или) отмены решения о предоставлении водных биоресурсов в пользование, предусмотренного статьей 33.2 Федерального закона "О рыболовстве и сохранении водных биологических ресурсов", принятого в отношении пользователя, в отношении которого поступило заключение (далее - решение о предоставлении водных биоресурсов в пользование).</w:t>
      </w:r>
    </w:p>
    <w:p w:rsidR="00B01649" w:rsidRDefault="00B01649">
      <w:pPr>
        <w:pStyle w:val="EcoNormal"/>
        <w:ind w:firstLine="540"/>
        <w:jc w:val="both"/>
      </w:pPr>
      <w:r>
        <w:t>5. Федеральное агентство по рыболовству:</w:t>
      </w:r>
    </w:p>
    <w:p w:rsidR="00B01649" w:rsidRDefault="00B01649">
      <w:pPr>
        <w:pStyle w:val="EcoNormal"/>
        <w:ind w:firstLine="540"/>
        <w:jc w:val="both"/>
      </w:pPr>
      <w:r>
        <w:t>а) в течение 10 рабочих дней со дня поступления в соответствии с пунктом 3 настоящих Правил заключения:</w:t>
      </w:r>
    </w:p>
    <w:p w:rsidR="00B01649" w:rsidRDefault="00B01649">
      <w:pPr>
        <w:pStyle w:val="EcoNormal"/>
        <w:ind w:firstLine="540"/>
        <w:jc w:val="both"/>
      </w:pPr>
      <w:r>
        <w:t xml:space="preserve">осуществляет сбор и обобщение информации из государственного </w:t>
      </w:r>
      <w:proofErr w:type="spellStart"/>
      <w:r>
        <w:t>рыбохозяйственного</w:t>
      </w:r>
      <w:proofErr w:type="spellEnd"/>
      <w:r>
        <w:t xml:space="preserve"> реестра об имеющихся у пользователя, в отношении которого поступило заключение, правах на добычу (вылов) водных биоресурсов на основании договора и (или) решения о предоставлении водных биоресурсов в пользование;</w:t>
      </w:r>
    </w:p>
    <w:p w:rsidR="00B01649" w:rsidRDefault="00B01649">
      <w:pPr>
        <w:pStyle w:val="EcoNormal"/>
        <w:ind w:firstLine="540"/>
        <w:jc w:val="both"/>
      </w:pPr>
      <w:r>
        <w:t>аннулирует разрешение на добычу (вылов) водных биоресурсов, выданное пользователю, в отношении которого поступило заключение (далее - разрешение), в соответствии с Правилами оформления,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изменений, утвержденными постановлением Правительства Российской Федерации от 22 октября 2008 г. N 775 "Об оформлении, выдаче, регистрации, приостановлении действия и аннулировании разрешений на добычу (вылов) водных биологических ресурсов, а также о внесении в них изменений", в случае, если разрешение выдано Федеральным агентством по рыболовству;</w:t>
      </w:r>
    </w:p>
    <w:p w:rsidR="00B01649" w:rsidRDefault="00B01649">
      <w:pPr>
        <w:pStyle w:val="EcoNormal"/>
        <w:ind w:firstLine="540"/>
        <w:jc w:val="both"/>
      </w:pPr>
      <w:bookmarkStart w:id="4" w:name="P51"/>
      <w:bookmarkEnd w:id="4"/>
      <w:r>
        <w:t>направляет поручение об аннулировании разрешения в территориальный орган Федерального агентства по рыболовству в случае, если разрешение выдано территориальным органом Федерального агентства по рыболовству;</w:t>
      </w:r>
    </w:p>
    <w:p w:rsidR="00B01649" w:rsidRDefault="00B01649">
      <w:pPr>
        <w:pStyle w:val="EcoNormal"/>
        <w:ind w:firstLine="540"/>
        <w:jc w:val="both"/>
      </w:pPr>
      <w:bookmarkStart w:id="5" w:name="P52"/>
      <w:bookmarkEnd w:id="5"/>
      <w:r>
        <w:t xml:space="preserve">направляет пользователю, в отношении которого поступило заключение, в случае, если </w:t>
      </w:r>
      <w:r>
        <w:lastRenderedPageBreak/>
        <w:t>договор заключен Федеральным агентством по рыболовству, требование принудительного расторжения договора (далее - требование) с приложением к нему соглашения о досрочном расторжении договора (далее - соглашение), подписанного уполномоченным должностным лицом Федерального агентства по рыболовству;</w:t>
      </w:r>
    </w:p>
    <w:p w:rsidR="00B01649" w:rsidRDefault="00B01649">
      <w:pPr>
        <w:pStyle w:val="EcoNormal"/>
        <w:ind w:firstLine="540"/>
        <w:jc w:val="both"/>
      </w:pPr>
      <w:bookmarkStart w:id="6" w:name="P53"/>
      <w:bookmarkEnd w:id="6"/>
      <w:r>
        <w:t>направляет в территориальный орган Федерального агентства по рыболовству в случае, если договор заключен территориальным органом Федерального агентства по рыболовству, заверенную в установленном порядке копию заключения и сообщает о необходимости осуществления принудительного прекращения права на добычу;</w:t>
      </w:r>
    </w:p>
    <w:p w:rsidR="00B01649" w:rsidRDefault="00B01649">
      <w:pPr>
        <w:pStyle w:val="EcoNormal"/>
        <w:ind w:firstLine="540"/>
        <w:jc w:val="both"/>
      </w:pPr>
      <w:bookmarkStart w:id="7" w:name="P54"/>
      <w:bookmarkEnd w:id="7"/>
      <w:r>
        <w:t>направляет в орган исполнительной власти субъекта Российской Федерации в случае, если договор заключен органом исполнительной власти субъекта Российской Федерации, заверенную в установленном порядке копию заключения и сообщает о необходимости осуществления принудительного прекращения права на добычу, а также информирует об аннулировании разрешения, выданного на основании договора;</w:t>
      </w:r>
    </w:p>
    <w:p w:rsidR="00B01649" w:rsidRDefault="00B01649">
      <w:pPr>
        <w:pStyle w:val="EcoNormal"/>
        <w:ind w:firstLine="540"/>
        <w:jc w:val="both"/>
      </w:pPr>
      <w:r>
        <w:t>б) в течение 3 рабочих дней со дня аннулирования разрешения отменяет решение о предоставлении водных биоресурсов в пользование.</w:t>
      </w:r>
    </w:p>
    <w:p w:rsidR="00B01649" w:rsidRDefault="00B01649">
      <w:pPr>
        <w:pStyle w:val="EcoNormal"/>
        <w:ind w:firstLine="540"/>
        <w:jc w:val="both"/>
      </w:pPr>
      <w:r>
        <w:t>6. Территориальный орган Федерального агентства по рыболовству в течение 3 рабочих дней:</w:t>
      </w:r>
    </w:p>
    <w:p w:rsidR="00B01649" w:rsidRDefault="00B01649">
      <w:pPr>
        <w:pStyle w:val="EcoNormal"/>
        <w:ind w:firstLine="540"/>
        <w:jc w:val="both"/>
      </w:pPr>
      <w:r>
        <w:t>а) со дня получения поручения, указанного в абзаце четвертом подпункта "а" пункта 5 настоящих Правил, аннулирует разрешение в порядке, установленном Правилами оформления,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изменений, утвержденными постановлением Правительства Российской Федерации от 22 октября 2008 г. N 775 "Об оформлении, выдаче, регистрации, приостановлении действия и аннулировании разрешений на добычу (вылов) водных биологических ресурсов, а также о внесении в них изменений";</w:t>
      </w:r>
    </w:p>
    <w:p w:rsidR="00B01649" w:rsidRDefault="00B01649">
      <w:pPr>
        <w:pStyle w:val="EcoNormal"/>
        <w:ind w:firstLine="540"/>
        <w:jc w:val="both"/>
      </w:pPr>
      <w:r>
        <w:t>б) со дня аннулирования разрешения информирует об этом Федеральное агентство по рыболовству.</w:t>
      </w:r>
    </w:p>
    <w:p w:rsidR="00B01649" w:rsidRDefault="00B01649">
      <w:pPr>
        <w:pStyle w:val="EcoNormal"/>
        <w:ind w:firstLine="540"/>
        <w:jc w:val="both"/>
      </w:pPr>
      <w:bookmarkStart w:id="8" w:name="P59"/>
      <w:bookmarkEnd w:id="8"/>
      <w:r>
        <w:t>7. Территориальный орган Федерального агентства по рыболовству или орган исполнительной власти субъекта Российской Федерации в течение 5 рабочих дней со дня поступления документов, указанных в абзацах шестом и седьмом подпункта "а" пункта 5 настоящих Правил, направляет пользователю, в отношении которого поступило заключение, требование с приложением к нему соглашения, подписанного уполномоченным должностным лицом территориального органа Федерального агентства по рыболовству или органа исполнительной власти субъекта Российской Федерации.</w:t>
      </w:r>
    </w:p>
    <w:p w:rsidR="00B01649" w:rsidRDefault="00B01649">
      <w:pPr>
        <w:pStyle w:val="EcoNormal"/>
        <w:ind w:firstLine="540"/>
        <w:jc w:val="both"/>
      </w:pPr>
      <w:r>
        <w:t>8. Требование с приложением к нему соглашения, указанное в абзаце пятом подпункта "а" пункта 5 и пункте 7 настоящих Правил, направляется пользователю, в отношении которого поступило заключение, заказным письмом с уведомлением о вручении либо вручается под роспись.</w:t>
      </w:r>
    </w:p>
    <w:p w:rsidR="00B01649" w:rsidRDefault="00B01649">
      <w:pPr>
        <w:pStyle w:val="EcoNormal"/>
        <w:ind w:firstLine="540"/>
        <w:jc w:val="both"/>
      </w:pPr>
      <w:r>
        <w:t>9. В течение 5 рабочих дней со дня получения требования с приложением к нему соглашения, указанного в абзаце пятом подпункта "а" пункта 5 и пункте 7 настоящих Правил, пользователь, в отношении которого поступило заключение, представляет в Федеральное агентство по рыболовству, территориальный орган Федерального агентства по рыболовству или орган исполнительной власти субъекта Российской Федерации, направившие указанные документы, подписанное соглашение или уведомление об отказе в его подписании.</w:t>
      </w:r>
    </w:p>
    <w:p w:rsidR="00B01649" w:rsidRDefault="00B01649">
      <w:pPr>
        <w:pStyle w:val="EcoNormal"/>
        <w:ind w:firstLine="540"/>
        <w:jc w:val="both"/>
      </w:pPr>
      <w:r>
        <w:t>10. В случае подписания соглашения обеими сторонами, договор считается расторгнутым со дня заключения соглашения.</w:t>
      </w:r>
    </w:p>
    <w:p w:rsidR="00B01649" w:rsidRDefault="00B01649">
      <w:pPr>
        <w:pStyle w:val="EcoNormal"/>
        <w:ind w:firstLine="540"/>
        <w:jc w:val="both"/>
      </w:pPr>
      <w:r>
        <w:t>11. Территориальный орган Федерального агентства по рыболовству или орган исполнительной власти субъекта Российской Федерации в течение 5 рабочих дней со дня поступления подписанного пользователем, в отношении которого поступило заключение, соглашения направляет копию соглашения в Федеральное агентство по рыболовству.</w:t>
      </w:r>
    </w:p>
    <w:p w:rsidR="00B01649" w:rsidRDefault="00B01649">
      <w:pPr>
        <w:pStyle w:val="EcoNormal"/>
        <w:ind w:firstLine="540"/>
        <w:jc w:val="both"/>
      </w:pPr>
      <w:r>
        <w:t xml:space="preserve">12. В случае если от пользователя, в отношении которого поступило заключение, в Федеральное агентство по рыболовству, территориальный орган Федерального агентства по рыболовству или орган исполнительной власти субъекта Российской Федерации поступило уведомление об отказе в подписании соглашения или в течение 10 рабочих дней со дня получения требования пользователем, в отношении которого поступило заключение, в указанные органы государственной власти не поступило подписанное пользователем, в отношении которого </w:t>
      </w:r>
      <w:r>
        <w:lastRenderedPageBreak/>
        <w:t>поступило заключение, соглашение, Федеральное агентство по рыболовству, территориальный орган Федерального агентства по рыболовству или орган исполнительной власти субъекта Российской Федерации подает в установленном порядке в суд исковое заявление о досрочном расторжении договора.</w:t>
      </w:r>
    </w:p>
    <w:p w:rsidR="00B01649" w:rsidRDefault="00B01649">
      <w:pPr>
        <w:pStyle w:val="EcoNormal"/>
        <w:ind w:firstLine="540"/>
        <w:jc w:val="both"/>
      </w:pPr>
      <w:r>
        <w:t xml:space="preserve">13. Информация о принудительном прекращении права на добычу, предоставленного пользователю, в отношении которого поступило заключение, вносится Федеральным агентством по рыболовству в государственный </w:t>
      </w:r>
      <w:proofErr w:type="spellStart"/>
      <w:r>
        <w:t>рыбохозяйственный</w:t>
      </w:r>
      <w:proofErr w:type="spellEnd"/>
      <w:r>
        <w:t xml:space="preserve"> реестр.</w:t>
      </w:r>
    </w:p>
    <w:p w:rsidR="00B01649" w:rsidRDefault="00B01649">
      <w:pPr>
        <w:pStyle w:val="EcoNormal"/>
        <w:jc w:val="both"/>
      </w:pPr>
    </w:p>
    <w:p w:rsidR="00B01649" w:rsidRDefault="00B01649">
      <w:pPr>
        <w:pStyle w:val="EcoNormal"/>
        <w:jc w:val="both"/>
      </w:pPr>
    </w:p>
    <w:p w:rsidR="00B01649" w:rsidRDefault="00B0164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F221E" w:rsidRDefault="00EF221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016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016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0164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