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6F8F" w:rsidRDefault="00736F8F">
      <w:pPr>
        <w:pStyle w:val="EcoNormal"/>
        <w:jc w:val="both"/>
        <w:outlineLvl w:val="0"/>
      </w:pPr>
      <w:bookmarkStart w:id="1" w:name="_GoBack"/>
      <w:bookmarkEnd w:id="1"/>
    </w:p>
    <w:p w:rsidR="00736F8F" w:rsidRDefault="00736F8F">
      <w:pPr>
        <w:pStyle w:val="EcoNormal"/>
        <w:jc w:val="right"/>
        <w:outlineLvl w:val="0"/>
      </w:pPr>
      <w:r>
        <w:t>Введен в действие</w:t>
      </w:r>
    </w:p>
    <w:p w:rsidR="00736F8F" w:rsidRDefault="00736F8F">
      <w:pPr>
        <w:pStyle w:val="EcoNormal"/>
        <w:jc w:val="right"/>
      </w:pPr>
      <w:r>
        <w:t>Постановлением Государственного</w:t>
      </w:r>
    </w:p>
    <w:p w:rsidR="00736F8F" w:rsidRDefault="00736F8F">
      <w:pPr>
        <w:pStyle w:val="EcoNormal"/>
        <w:jc w:val="right"/>
      </w:pPr>
      <w:r>
        <w:t>комитета СССР по стандартам</w:t>
      </w:r>
    </w:p>
    <w:p w:rsidR="00736F8F" w:rsidRDefault="00736F8F">
      <w:pPr>
        <w:pStyle w:val="EcoNormal"/>
        <w:jc w:val="right"/>
      </w:pPr>
      <w:r>
        <w:t>от 17 декабря 1983 г. N 6107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Title"/>
        <w:jc w:val="center"/>
      </w:pPr>
      <w:r>
        <w:t>ГОСУДАРСТВЕННЫЙ СТАНДАРТ СОЮЗА ССР</w:t>
      </w:r>
    </w:p>
    <w:p w:rsidR="00736F8F" w:rsidRDefault="00736F8F">
      <w:pPr>
        <w:pStyle w:val="EcoTitle"/>
        <w:jc w:val="center"/>
      </w:pPr>
    </w:p>
    <w:p w:rsidR="00736F8F" w:rsidRDefault="00736F8F">
      <w:pPr>
        <w:pStyle w:val="EcoTitle"/>
        <w:jc w:val="center"/>
      </w:pPr>
      <w:r>
        <w:t>ОХРАНА ПРИРОДЫ</w:t>
      </w:r>
    </w:p>
    <w:p w:rsidR="00736F8F" w:rsidRDefault="00736F8F">
      <w:pPr>
        <w:pStyle w:val="EcoTitle"/>
        <w:jc w:val="center"/>
      </w:pPr>
    </w:p>
    <w:p w:rsidR="00736F8F" w:rsidRDefault="00736F8F">
      <w:pPr>
        <w:pStyle w:val="EcoTitle"/>
        <w:jc w:val="center"/>
      </w:pPr>
      <w:r>
        <w:t>ПОЧВЫ</w:t>
      </w:r>
    </w:p>
    <w:p w:rsidR="00736F8F" w:rsidRDefault="00736F8F">
      <w:pPr>
        <w:pStyle w:val="EcoTitle"/>
        <w:jc w:val="center"/>
      </w:pPr>
    </w:p>
    <w:p w:rsidR="00736F8F" w:rsidRDefault="00736F8F">
      <w:pPr>
        <w:pStyle w:val="EcoTitle"/>
        <w:jc w:val="center"/>
      </w:pPr>
      <w:r>
        <w:t>КЛАССИФИКАЦИЯ ХИМИЧЕСКИХ ВЕЩЕСТВ ДЛЯ КОНТРОЛЯ ЗАГРЯЗНЕНИЯ</w:t>
      </w:r>
    </w:p>
    <w:p w:rsidR="00736F8F" w:rsidRDefault="00736F8F">
      <w:pPr>
        <w:pStyle w:val="EcoTitle"/>
        <w:jc w:val="center"/>
      </w:pPr>
    </w:p>
    <w:p w:rsidR="00736F8F" w:rsidRPr="00736F8F" w:rsidRDefault="00736F8F">
      <w:pPr>
        <w:pStyle w:val="EcoTitle"/>
        <w:jc w:val="center"/>
        <w:rPr>
          <w:lang w:val="en-US"/>
        </w:rPr>
      </w:pPr>
      <w:r w:rsidRPr="00736F8F">
        <w:rPr>
          <w:lang w:val="en-US"/>
        </w:rPr>
        <w:t>Nature protection. Soils.</w:t>
      </w:r>
    </w:p>
    <w:p w:rsidR="00736F8F" w:rsidRPr="00736F8F" w:rsidRDefault="00736F8F">
      <w:pPr>
        <w:pStyle w:val="EcoTitle"/>
        <w:jc w:val="center"/>
        <w:rPr>
          <w:lang w:val="en-US"/>
        </w:rPr>
      </w:pPr>
      <w:r w:rsidRPr="00736F8F">
        <w:rPr>
          <w:lang w:val="en-US"/>
        </w:rPr>
        <w:t>Classification of chemicals for pollution control</w:t>
      </w:r>
    </w:p>
    <w:p w:rsidR="00736F8F" w:rsidRPr="00736F8F" w:rsidRDefault="00736F8F">
      <w:pPr>
        <w:pStyle w:val="EcoTitle"/>
        <w:jc w:val="center"/>
        <w:rPr>
          <w:lang w:val="en-US"/>
        </w:rPr>
      </w:pPr>
    </w:p>
    <w:p w:rsidR="00736F8F" w:rsidRDefault="00736F8F">
      <w:pPr>
        <w:pStyle w:val="EcoTitle"/>
        <w:jc w:val="center"/>
      </w:pPr>
      <w:r>
        <w:t>ГОСТ 17.4.1.02-83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jc w:val="right"/>
      </w:pPr>
      <w:r>
        <w:t>Группа Т58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  <w:r>
        <w:t>Постановлением Государственного комитета СССР по стандартам от 17 декабря 1983 г. N 6107 срок введения установлен с 01.01.1985.</w:t>
      </w:r>
    </w:p>
    <w:p w:rsidR="00736F8F" w:rsidRDefault="00736F8F">
      <w:pPr>
        <w:pStyle w:val="EcoNormal"/>
        <w:ind w:firstLine="540"/>
        <w:jc w:val="both"/>
      </w:pPr>
      <w:r>
        <w:t>Переиздание. Август 2008 г.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  <w:r>
        <w:t>1. Настоящий стандарт устанавливает классификацию химических веществ антропогенного происхождения по степени опасности для контроля загрязнения и прогноза состояния почв.</w:t>
      </w:r>
    </w:p>
    <w:p w:rsidR="00736F8F" w:rsidRDefault="00736F8F">
      <w:pPr>
        <w:pStyle w:val="EcoNormal"/>
        <w:ind w:firstLine="540"/>
        <w:jc w:val="both"/>
      </w:pPr>
      <w:r>
        <w:t>Классификация химических веществ, устанавливаемая настоящим стандартом, должна применяться в документации всех видов, учебниках, учебных пособиях и справочной литературе по охране природы.</w:t>
      </w:r>
    </w:p>
    <w:p w:rsidR="00736F8F" w:rsidRDefault="00736F8F">
      <w:pPr>
        <w:pStyle w:val="EcoNormal"/>
        <w:ind w:firstLine="540"/>
        <w:jc w:val="both"/>
      </w:pPr>
      <w:r>
        <w:t>Термины, использованные в настоящем стандарте, и их пояснения к ним приведены в Приложении 1.</w:t>
      </w:r>
    </w:p>
    <w:p w:rsidR="00736F8F" w:rsidRDefault="00736F8F">
      <w:pPr>
        <w:pStyle w:val="EcoNormal"/>
        <w:ind w:firstLine="540"/>
        <w:jc w:val="both"/>
      </w:pPr>
      <w:r>
        <w:t>2. По степени опасности химические вещества подразделяют на три класса:</w:t>
      </w:r>
    </w:p>
    <w:p w:rsidR="00736F8F" w:rsidRDefault="00736F8F">
      <w:pPr>
        <w:pStyle w:val="EcoNormal"/>
        <w:ind w:firstLine="540"/>
        <w:jc w:val="both"/>
      </w:pPr>
      <w:r>
        <w:t>1 - вещества высоко опасные;</w:t>
      </w:r>
    </w:p>
    <w:p w:rsidR="00736F8F" w:rsidRDefault="00736F8F">
      <w:pPr>
        <w:pStyle w:val="EcoNormal"/>
        <w:ind w:firstLine="540"/>
        <w:jc w:val="both"/>
      </w:pPr>
      <w:r>
        <w:t>2 - вещества умеренно опасные;</w:t>
      </w:r>
    </w:p>
    <w:p w:rsidR="00736F8F" w:rsidRDefault="00736F8F">
      <w:pPr>
        <w:pStyle w:val="EcoNormal"/>
        <w:ind w:firstLine="540"/>
        <w:jc w:val="both"/>
      </w:pPr>
      <w:r>
        <w:t>3 - вещества мало опасные.</w:t>
      </w:r>
    </w:p>
    <w:p w:rsidR="00736F8F" w:rsidRDefault="00736F8F">
      <w:pPr>
        <w:pStyle w:val="EcoNormal"/>
        <w:ind w:firstLine="540"/>
        <w:jc w:val="both"/>
      </w:pPr>
      <w:r>
        <w:t>Класс опасности химических веществ устанавливают не менее чем по трем показателям в соответствии с таблицей.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Cell"/>
        <w:jc w:val="both"/>
      </w:pPr>
      <w:r>
        <w:t>──────────────────────────────────┬────────────────────────────────────────</w:t>
      </w:r>
    </w:p>
    <w:p w:rsidR="00736F8F" w:rsidRDefault="00736F8F">
      <w:pPr>
        <w:pStyle w:val="EcoCell"/>
        <w:jc w:val="both"/>
      </w:pPr>
      <w:r>
        <w:t xml:space="preserve">            Показатель            │      Нормы для классов опасности</w:t>
      </w:r>
    </w:p>
    <w:p w:rsidR="00736F8F" w:rsidRDefault="00736F8F">
      <w:pPr>
        <w:pStyle w:val="EcoCell"/>
        <w:jc w:val="both"/>
      </w:pPr>
      <w:r>
        <w:t xml:space="preserve">                                  ├───────────┬───────────────┬────────────</w:t>
      </w:r>
    </w:p>
    <w:p w:rsidR="00736F8F" w:rsidRDefault="00736F8F">
      <w:pPr>
        <w:pStyle w:val="EcoCell"/>
        <w:jc w:val="both"/>
      </w:pPr>
      <w:r>
        <w:t xml:space="preserve">                                  │   1-го    │     2-го      │    3-го</w:t>
      </w:r>
    </w:p>
    <w:p w:rsidR="00736F8F" w:rsidRDefault="00736F8F">
      <w:pPr>
        <w:pStyle w:val="EcoCell"/>
        <w:jc w:val="both"/>
      </w:pPr>
      <w:r>
        <w:t>──────────────────────────────────┼───────────┼───────────────┼────────────</w:t>
      </w:r>
    </w:p>
    <w:p w:rsidR="00736F8F" w:rsidRDefault="00736F8F">
      <w:pPr>
        <w:pStyle w:val="EcoCell"/>
        <w:jc w:val="both"/>
      </w:pPr>
      <w:r>
        <w:t xml:space="preserve"> Токсичность, ЛД                  │До 200     │От 200 до 1000 │Свыше 1000</w:t>
      </w:r>
    </w:p>
    <w:p w:rsidR="00736F8F" w:rsidRDefault="00736F8F">
      <w:pPr>
        <w:pStyle w:val="EcoCell"/>
        <w:jc w:val="both"/>
      </w:pPr>
      <w:r>
        <w:t xml:space="preserve">                50                │           │               │</w:t>
      </w:r>
    </w:p>
    <w:p w:rsidR="00736F8F" w:rsidRDefault="00736F8F">
      <w:pPr>
        <w:pStyle w:val="EcoCell"/>
        <w:jc w:val="both"/>
      </w:pPr>
      <w:r>
        <w:t xml:space="preserve"> </w:t>
      </w:r>
      <w:proofErr w:type="spellStart"/>
      <w:r>
        <w:t>Персистентность</w:t>
      </w:r>
      <w:proofErr w:type="spellEnd"/>
      <w:r>
        <w:t xml:space="preserve"> в почве, </w:t>
      </w:r>
      <w:proofErr w:type="spellStart"/>
      <w:r>
        <w:t>мес</w:t>
      </w:r>
      <w:proofErr w:type="spellEnd"/>
      <w:r>
        <w:t xml:space="preserve">     │Св. 12     │От   6 до 12   │Менее 6</w:t>
      </w:r>
    </w:p>
    <w:p w:rsidR="00736F8F" w:rsidRDefault="00736F8F">
      <w:pPr>
        <w:pStyle w:val="EcoCell"/>
        <w:jc w:val="both"/>
      </w:pPr>
      <w:r>
        <w:t xml:space="preserve"> ПДК в почве, мг/кг               │Менее 0,</w:t>
      </w:r>
      <w:proofErr w:type="gramStart"/>
      <w:r>
        <w:t>2  │</w:t>
      </w:r>
      <w:proofErr w:type="gramEnd"/>
      <w:r>
        <w:t>От 0,2 до 0,5  │Св. 0,5</w:t>
      </w:r>
    </w:p>
    <w:p w:rsidR="00736F8F" w:rsidRDefault="00736F8F">
      <w:pPr>
        <w:pStyle w:val="EcoCell"/>
        <w:jc w:val="both"/>
      </w:pPr>
      <w:r>
        <w:t xml:space="preserve"> Миграция                         │</w:t>
      </w:r>
      <w:proofErr w:type="gramStart"/>
      <w:r>
        <w:t>Мигрирует  │</w:t>
      </w:r>
      <w:proofErr w:type="gramEnd"/>
      <w:r>
        <w:t xml:space="preserve">Слабо </w:t>
      </w:r>
      <w:proofErr w:type="spellStart"/>
      <w:r>
        <w:t>мигрирует│Не</w:t>
      </w:r>
      <w:proofErr w:type="spellEnd"/>
      <w:r>
        <w:t xml:space="preserve"> мигрирует</w:t>
      </w:r>
    </w:p>
    <w:p w:rsidR="00736F8F" w:rsidRDefault="00736F8F">
      <w:pPr>
        <w:pStyle w:val="EcoCell"/>
        <w:jc w:val="both"/>
      </w:pPr>
      <w:r>
        <w:t xml:space="preserve"> </w:t>
      </w:r>
      <w:proofErr w:type="spellStart"/>
      <w:r>
        <w:t>Персистентность</w:t>
      </w:r>
      <w:proofErr w:type="spellEnd"/>
      <w:r>
        <w:t xml:space="preserve"> в растениях, </w:t>
      </w:r>
      <w:proofErr w:type="spellStart"/>
      <w:r>
        <w:t>мес</w:t>
      </w:r>
      <w:proofErr w:type="spellEnd"/>
      <w:r>
        <w:t xml:space="preserve"> │3 и </w:t>
      </w:r>
      <w:proofErr w:type="gramStart"/>
      <w:r>
        <w:t>более  │</w:t>
      </w:r>
      <w:proofErr w:type="gramEnd"/>
      <w:r>
        <w:t>От   1 до 3    │Менее 1</w:t>
      </w:r>
    </w:p>
    <w:p w:rsidR="00736F8F" w:rsidRDefault="00736F8F">
      <w:pPr>
        <w:pStyle w:val="EcoCell"/>
        <w:jc w:val="both"/>
      </w:pPr>
      <w:r>
        <w:t xml:space="preserve"> Влияние на пищевую ценность      │Сильное    │Умеренное      │Нет</w:t>
      </w:r>
    </w:p>
    <w:p w:rsidR="00736F8F" w:rsidRDefault="00736F8F">
      <w:pPr>
        <w:pStyle w:val="EcoCell"/>
        <w:jc w:val="both"/>
      </w:pPr>
      <w:r>
        <w:t>сельскохозяйственной продукции    │           │               │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  <w:r>
        <w:t>3. При определении приоритетности химических веществ, попадающих в почву любым антропогенным путем, для контроля загрязнения почв следует учитывать класс опасности веществ.</w:t>
      </w:r>
    </w:p>
    <w:p w:rsidR="00736F8F" w:rsidRDefault="00736F8F">
      <w:pPr>
        <w:pStyle w:val="EcoNormal"/>
        <w:ind w:firstLine="540"/>
        <w:jc w:val="both"/>
      </w:pPr>
      <w:r>
        <w:t>Отнесение химических веществ к классам опасности приведено в Приложениях 2 и 3.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jc w:val="right"/>
        <w:outlineLvl w:val="0"/>
      </w:pPr>
      <w:r>
        <w:t>Приложение 1</w:t>
      </w:r>
    </w:p>
    <w:p w:rsidR="00736F8F" w:rsidRDefault="00736F8F">
      <w:pPr>
        <w:pStyle w:val="EcoNormal"/>
        <w:jc w:val="right"/>
      </w:pPr>
      <w:r>
        <w:t>Справочное</w:t>
      </w:r>
    </w:p>
    <w:p w:rsidR="00736F8F" w:rsidRDefault="00736F8F">
      <w:pPr>
        <w:pStyle w:val="EcoNormal"/>
        <w:jc w:val="right"/>
      </w:pPr>
    </w:p>
    <w:p w:rsidR="00736F8F" w:rsidRDefault="00736F8F">
      <w:pPr>
        <w:pStyle w:val="EcoNormal"/>
        <w:jc w:val="center"/>
      </w:pPr>
      <w:bookmarkStart w:id="2" w:name="P57"/>
      <w:bookmarkEnd w:id="2"/>
      <w:r>
        <w:t>ТЕРМИНЫ, ПРИМЕНЯЕМЫЕ В НАСТОЯЩЕМ СТАНДАРТЕ,</w:t>
      </w:r>
    </w:p>
    <w:p w:rsidR="00736F8F" w:rsidRDefault="00736F8F">
      <w:pPr>
        <w:pStyle w:val="EcoNormal"/>
        <w:jc w:val="center"/>
      </w:pPr>
      <w:r>
        <w:t>И ПОЯСНЕНИЯ К НИМ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Cell"/>
        <w:jc w:val="both"/>
      </w:pPr>
      <w:r>
        <w:t>─────────────────────────┬─────────────────────────────────────────────────</w:t>
      </w:r>
    </w:p>
    <w:p w:rsidR="00736F8F" w:rsidRDefault="00736F8F">
      <w:pPr>
        <w:pStyle w:val="EcoCell"/>
        <w:jc w:val="both"/>
      </w:pPr>
      <w:r>
        <w:t xml:space="preserve">         Термин          │                   Пояснение</w:t>
      </w:r>
    </w:p>
    <w:p w:rsidR="00736F8F" w:rsidRDefault="00736F8F">
      <w:pPr>
        <w:pStyle w:val="EcoCell"/>
        <w:jc w:val="both"/>
      </w:pPr>
      <w:r>
        <w:t>─────────────────────────┼─────────────────────────────────────────────────</w:t>
      </w:r>
    </w:p>
    <w:p w:rsidR="00736F8F" w:rsidRDefault="00736F8F">
      <w:pPr>
        <w:pStyle w:val="EcoCell"/>
        <w:jc w:val="both"/>
      </w:pPr>
      <w:r>
        <w:t xml:space="preserve"> Класс опасности         │ Градация химических веществ по степени</w:t>
      </w:r>
    </w:p>
    <w:p w:rsidR="00736F8F" w:rsidRDefault="00736F8F">
      <w:pPr>
        <w:pStyle w:val="EcoCell"/>
        <w:jc w:val="both"/>
      </w:pPr>
      <w:r>
        <w:t xml:space="preserve">                         │возможного отрицательного воздействия на почву,</w:t>
      </w:r>
    </w:p>
    <w:p w:rsidR="00736F8F" w:rsidRDefault="00736F8F">
      <w:pPr>
        <w:pStyle w:val="EcoCell"/>
        <w:jc w:val="both"/>
      </w:pPr>
      <w:r>
        <w:t xml:space="preserve">                         │растения, животных и человека</w:t>
      </w:r>
    </w:p>
    <w:p w:rsidR="00736F8F" w:rsidRDefault="00736F8F">
      <w:pPr>
        <w:pStyle w:val="EcoCell"/>
        <w:jc w:val="both"/>
      </w:pPr>
      <w:r>
        <w:t xml:space="preserve"> Токсичность             │ По ГОСТ 27593-88</w:t>
      </w:r>
    </w:p>
    <w:p w:rsidR="00736F8F" w:rsidRDefault="00736F8F">
      <w:pPr>
        <w:pStyle w:val="EcoCell"/>
        <w:jc w:val="both"/>
      </w:pPr>
      <w:r>
        <w:t xml:space="preserve"> ЛД                      │ Средняя смертельная доза препарата в</w:t>
      </w:r>
    </w:p>
    <w:p w:rsidR="00736F8F" w:rsidRDefault="00736F8F">
      <w:pPr>
        <w:pStyle w:val="EcoCell"/>
        <w:jc w:val="both"/>
      </w:pPr>
      <w:r>
        <w:t xml:space="preserve">   50                    │миллиграммах действующего вещества на 1 кг живого</w:t>
      </w:r>
    </w:p>
    <w:p w:rsidR="00736F8F" w:rsidRDefault="00736F8F">
      <w:pPr>
        <w:pStyle w:val="EcoCell"/>
        <w:jc w:val="both"/>
      </w:pPr>
      <w:r>
        <w:t xml:space="preserve">                         │веса, вызывающая гибель 50% подопытных животных</w:t>
      </w:r>
    </w:p>
    <w:p w:rsidR="00736F8F" w:rsidRDefault="00736F8F">
      <w:pPr>
        <w:pStyle w:val="EcoCell"/>
        <w:jc w:val="both"/>
      </w:pPr>
      <w:r>
        <w:t xml:space="preserve"> </w:t>
      </w:r>
      <w:proofErr w:type="spellStart"/>
      <w:r>
        <w:t>Персистентность</w:t>
      </w:r>
      <w:proofErr w:type="spellEnd"/>
      <w:r>
        <w:t xml:space="preserve">         │ По ГОСТ 27593-88</w:t>
      </w:r>
    </w:p>
    <w:p w:rsidR="00736F8F" w:rsidRDefault="00736F8F">
      <w:pPr>
        <w:pStyle w:val="EcoCell"/>
        <w:jc w:val="both"/>
      </w:pPr>
      <w:r>
        <w:t xml:space="preserve"> Предельно допустимое    │ По ГОСТ 27593-88</w:t>
      </w:r>
    </w:p>
    <w:p w:rsidR="00736F8F" w:rsidRDefault="00736F8F">
      <w:pPr>
        <w:pStyle w:val="EcoCell"/>
        <w:jc w:val="both"/>
      </w:pPr>
      <w:r>
        <w:t>количество вещества (ПДК)│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jc w:val="right"/>
        <w:outlineLvl w:val="0"/>
      </w:pPr>
      <w:r>
        <w:t>Приложение 2</w:t>
      </w:r>
    </w:p>
    <w:p w:rsidR="00736F8F" w:rsidRDefault="00736F8F">
      <w:pPr>
        <w:pStyle w:val="EcoNormal"/>
        <w:jc w:val="right"/>
      </w:pPr>
      <w:r>
        <w:t>Справочное</w:t>
      </w:r>
    </w:p>
    <w:p w:rsidR="00736F8F" w:rsidRDefault="00736F8F">
      <w:pPr>
        <w:pStyle w:val="EcoNormal"/>
        <w:jc w:val="right"/>
      </w:pPr>
    </w:p>
    <w:p w:rsidR="00736F8F" w:rsidRDefault="00736F8F">
      <w:pPr>
        <w:pStyle w:val="EcoNormal"/>
        <w:jc w:val="center"/>
      </w:pPr>
      <w:bookmarkStart w:id="3" w:name="P81"/>
      <w:bookmarkEnd w:id="3"/>
      <w:r>
        <w:t>ОТНЕСЕНИЕ ПЕСТИЦИДОВ К КЛАССАМ ОПАСНОСТИ</w:t>
      </w:r>
    </w:p>
    <w:p w:rsidR="00736F8F" w:rsidRDefault="00736F8F">
      <w:pPr>
        <w:pStyle w:val="EcoNormal"/>
        <w:jc w:val="center"/>
      </w:pPr>
    </w:p>
    <w:p w:rsidR="00736F8F" w:rsidRDefault="00736F8F">
      <w:pPr>
        <w:pStyle w:val="EcoCell"/>
        <w:jc w:val="both"/>
      </w:pPr>
      <w:r>
        <w:t>────────────────┬─────────────────────────┬───────────────────┬────────────</w:t>
      </w:r>
    </w:p>
    <w:p w:rsidR="00736F8F" w:rsidRDefault="00736F8F">
      <w:pPr>
        <w:pStyle w:val="EcoCell"/>
        <w:jc w:val="both"/>
      </w:pPr>
      <w:r>
        <w:t xml:space="preserve">  </w:t>
      </w:r>
      <w:proofErr w:type="gramStart"/>
      <w:r>
        <w:t>Наименование  │</w:t>
      </w:r>
      <w:proofErr w:type="gramEnd"/>
      <w:r>
        <w:t xml:space="preserve"> Токсичность ЛД  , мг/кг │ </w:t>
      </w:r>
      <w:proofErr w:type="spellStart"/>
      <w:r>
        <w:t>Персистентность</w:t>
      </w:r>
      <w:proofErr w:type="spellEnd"/>
      <w:r>
        <w:t>,  │ПДК или ОДК,</w:t>
      </w:r>
    </w:p>
    <w:p w:rsidR="00736F8F" w:rsidRDefault="00736F8F">
      <w:pPr>
        <w:pStyle w:val="EcoCell"/>
        <w:jc w:val="both"/>
      </w:pPr>
      <w:r>
        <w:t xml:space="preserve">   пестицида    │               50        │        </w:t>
      </w:r>
      <w:proofErr w:type="spellStart"/>
      <w:r>
        <w:t>мес</w:t>
      </w:r>
      <w:proofErr w:type="spellEnd"/>
      <w:r>
        <w:t xml:space="preserve">        │мг/кг почвы</w:t>
      </w:r>
    </w:p>
    <w:p w:rsidR="00736F8F" w:rsidRDefault="00736F8F">
      <w:pPr>
        <w:pStyle w:val="EcoCell"/>
        <w:jc w:val="both"/>
      </w:pPr>
      <w:r>
        <w:t>────────────────┴─────────────────────────┴───────────────────┴────────────</w:t>
      </w:r>
    </w:p>
    <w:p w:rsidR="00736F8F" w:rsidRDefault="00736F8F">
      <w:pPr>
        <w:pStyle w:val="EcoCell"/>
        <w:jc w:val="both"/>
      </w:pPr>
      <w:r>
        <w:t xml:space="preserve">                                 1-й класс</w:t>
      </w:r>
    </w:p>
    <w:p w:rsidR="00736F8F" w:rsidRDefault="00736F8F">
      <w:pPr>
        <w:pStyle w:val="EcoCell"/>
        <w:jc w:val="both"/>
      </w:pPr>
    </w:p>
    <w:p w:rsidR="00736F8F" w:rsidRDefault="00736F8F">
      <w:pPr>
        <w:pStyle w:val="EcoCell"/>
        <w:jc w:val="both"/>
      </w:pPr>
      <w:proofErr w:type="spellStart"/>
      <w:r>
        <w:t>Атразин</w:t>
      </w:r>
      <w:proofErr w:type="spellEnd"/>
      <w:r>
        <w:t xml:space="preserve">         │От 1400 до 3300 </w:t>
      </w:r>
      <w:proofErr w:type="spellStart"/>
      <w:r>
        <w:t>включ</w:t>
      </w:r>
      <w:proofErr w:type="spellEnd"/>
      <w:r>
        <w:t xml:space="preserve">.   │От 18 </w:t>
      </w:r>
      <w:proofErr w:type="gramStart"/>
      <w:r>
        <w:t>до  20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proofErr w:type="spellStart"/>
      <w:r>
        <w:t>Гексахлор</w:t>
      </w:r>
      <w:proofErr w:type="spellEnd"/>
      <w:r>
        <w:t xml:space="preserve">-      │От   51 </w:t>
      </w:r>
      <w:proofErr w:type="gramStart"/>
      <w:r>
        <w:t>до  165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 xml:space="preserve">.   │      </w:t>
      </w:r>
      <w:proofErr w:type="gramStart"/>
      <w:r>
        <w:t>до  24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r>
        <w:t>бутадиен        │                         │                   │</w:t>
      </w:r>
    </w:p>
    <w:p w:rsidR="00736F8F" w:rsidRDefault="00736F8F">
      <w:pPr>
        <w:pStyle w:val="EcoCell"/>
        <w:jc w:val="both"/>
      </w:pPr>
      <w:proofErr w:type="spellStart"/>
      <w:r>
        <w:t>Гранозан</w:t>
      </w:r>
      <w:proofErr w:type="spellEnd"/>
      <w:r>
        <w:t xml:space="preserve">        │От   30 до   50 </w:t>
      </w:r>
      <w:proofErr w:type="spellStart"/>
      <w:r>
        <w:t>включ</w:t>
      </w:r>
      <w:proofErr w:type="spellEnd"/>
      <w:r>
        <w:t>.   │         -         │    0,1</w:t>
      </w:r>
    </w:p>
    <w:p w:rsidR="00736F8F" w:rsidRDefault="00736F8F">
      <w:pPr>
        <w:pStyle w:val="EcoCell"/>
        <w:jc w:val="both"/>
      </w:pPr>
      <w:r>
        <w:t xml:space="preserve">ГХЦГ            │От   25 </w:t>
      </w:r>
      <w:proofErr w:type="gramStart"/>
      <w:r>
        <w:t>до  200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   │</w:t>
      </w:r>
      <w:proofErr w:type="gramStart"/>
      <w:r>
        <w:t>От  6</w:t>
      </w:r>
      <w:proofErr w:type="gramEnd"/>
      <w:r>
        <w:t xml:space="preserve"> до  18 </w:t>
      </w:r>
      <w:proofErr w:type="spellStart"/>
      <w:r>
        <w:t>включ</w:t>
      </w:r>
      <w:proofErr w:type="spellEnd"/>
      <w:r>
        <w:t>.│    0,1</w:t>
      </w:r>
    </w:p>
    <w:p w:rsidR="00736F8F" w:rsidRDefault="00736F8F">
      <w:pPr>
        <w:pStyle w:val="EcoCell"/>
        <w:jc w:val="both"/>
      </w:pPr>
      <w:proofErr w:type="spellStart"/>
      <w:r>
        <w:t>Гептахлор</w:t>
      </w:r>
      <w:proofErr w:type="spellEnd"/>
      <w:r>
        <w:t xml:space="preserve">       │От   82 </w:t>
      </w:r>
      <w:proofErr w:type="gramStart"/>
      <w:r>
        <w:t>до  500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 xml:space="preserve">.   │      </w:t>
      </w:r>
      <w:proofErr w:type="gramStart"/>
      <w:r>
        <w:t>до  36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0,05</w:t>
      </w:r>
    </w:p>
    <w:p w:rsidR="00736F8F" w:rsidRDefault="00736F8F">
      <w:pPr>
        <w:pStyle w:val="EcoCell"/>
        <w:jc w:val="both"/>
      </w:pPr>
      <w:r>
        <w:t xml:space="preserve">ДНОК            │От   40 до   85 </w:t>
      </w:r>
      <w:proofErr w:type="spellStart"/>
      <w:r>
        <w:t>включ</w:t>
      </w:r>
      <w:proofErr w:type="spellEnd"/>
      <w:r>
        <w:t>.   │</w:t>
      </w:r>
      <w:proofErr w:type="gramStart"/>
      <w:r>
        <w:t>От  1</w:t>
      </w:r>
      <w:proofErr w:type="gramEnd"/>
      <w:r>
        <w:t xml:space="preserve"> до   2 </w:t>
      </w:r>
      <w:proofErr w:type="spellStart"/>
      <w:r>
        <w:t>включ</w:t>
      </w:r>
      <w:proofErr w:type="spellEnd"/>
      <w:r>
        <w:t>.│     -</w:t>
      </w:r>
    </w:p>
    <w:p w:rsidR="00736F8F" w:rsidRDefault="00736F8F">
      <w:pPr>
        <w:pStyle w:val="EcoCell"/>
        <w:jc w:val="both"/>
      </w:pPr>
      <w:r>
        <w:t>ДДТ             │</w:t>
      </w:r>
      <w:proofErr w:type="gramStart"/>
      <w:r>
        <w:t>От  200</w:t>
      </w:r>
      <w:proofErr w:type="gramEnd"/>
      <w:r>
        <w:t xml:space="preserve"> до  500 </w:t>
      </w:r>
      <w:proofErr w:type="spellStart"/>
      <w:r>
        <w:t>включ</w:t>
      </w:r>
      <w:proofErr w:type="spellEnd"/>
      <w:r>
        <w:t xml:space="preserve">.   │      до 144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0,1</w:t>
      </w:r>
    </w:p>
    <w:p w:rsidR="00736F8F" w:rsidRDefault="00736F8F">
      <w:pPr>
        <w:pStyle w:val="EcoCell"/>
        <w:jc w:val="both"/>
      </w:pPr>
      <w:proofErr w:type="spellStart"/>
      <w:r>
        <w:t>Карбатион</w:t>
      </w:r>
      <w:proofErr w:type="spellEnd"/>
      <w:r>
        <w:t xml:space="preserve">       │</w:t>
      </w:r>
      <w:proofErr w:type="gramStart"/>
      <w:r>
        <w:t>От  146</w:t>
      </w:r>
      <w:proofErr w:type="gramEnd"/>
      <w:r>
        <w:t xml:space="preserve"> до  450 </w:t>
      </w:r>
      <w:proofErr w:type="spellStart"/>
      <w:r>
        <w:t>включ</w:t>
      </w:r>
      <w:proofErr w:type="spellEnd"/>
      <w:r>
        <w:t>.   │         -         │     -</w:t>
      </w:r>
    </w:p>
    <w:p w:rsidR="00736F8F" w:rsidRDefault="00736F8F">
      <w:pPr>
        <w:pStyle w:val="EcoCell"/>
        <w:jc w:val="both"/>
      </w:pPr>
      <w:proofErr w:type="spellStart"/>
      <w:r>
        <w:t>Метафос</w:t>
      </w:r>
      <w:proofErr w:type="spellEnd"/>
      <w:r>
        <w:t xml:space="preserve">         │От   15 до   35 </w:t>
      </w:r>
      <w:proofErr w:type="spellStart"/>
      <w:r>
        <w:t>включ</w:t>
      </w:r>
      <w:proofErr w:type="spellEnd"/>
      <w:r>
        <w:t xml:space="preserve">.   │      до   3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0,1</w:t>
      </w:r>
    </w:p>
    <w:p w:rsidR="00736F8F" w:rsidRDefault="00736F8F">
      <w:pPr>
        <w:pStyle w:val="EcoCell"/>
        <w:jc w:val="both"/>
      </w:pPr>
      <w:r>
        <w:t xml:space="preserve">ПХК             │От   45 до   90 </w:t>
      </w:r>
      <w:proofErr w:type="spellStart"/>
      <w:r>
        <w:t>включ</w:t>
      </w:r>
      <w:proofErr w:type="spellEnd"/>
      <w:r>
        <w:t>.   │</w:t>
      </w:r>
      <w:proofErr w:type="gramStart"/>
      <w:r>
        <w:t>От  6</w:t>
      </w:r>
      <w:proofErr w:type="gramEnd"/>
      <w:r>
        <w:t xml:space="preserve"> до  24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r>
        <w:t>ПХП             │</w:t>
      </w:r>
      <w:proofErr w:type="gramStart"/>
      <w:r>
        <w:t>От  350</w:t>
      </w:r>
      <w:proofErr w:type="gramEnd"/>
      <w:r>
        <w:t xml:space="preserve"> до  525 </w:t>
      </w:r>
      <w:proofErr w:type="spellStart"/>
      <w:r>
        <w:t>включ</w:t>
      </w:r>
      <w:proofErr w:type="spellEnd"/>
      <w:r>
        <w:t>.   │</w:t>
      </w:r>
      <w:proofErr w:type="gramStart"/>
      <w:r>
        <w:t>От  6</w:t>
      </w:r>
      <w:proofErr w:type="gramEnd"/>
      <w:r>
        <w:t xml:space="preserve"> до  24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r>
        <w:t>Севин           │</w:t>
      </w:r>
      <w:proofErr w:type="gramStart"/>
      <w:r>
        <w:t>От  153</w:t>
      </w:r>
      <w:proofErr w:type="gramEnd"/>
      <w:r>
        <w:t xml:space="preserve"> до  850 </w:t>
      </w:r>
      <w:proofErr w:type="spellStart"/>
      <w:r>
        <w:t>включ</w:t>
      </w:r>
      <w:proofErr w:type="spellEnd"/>
      <w:r>
        <w:t xml:space="preserve">.   │      </w:t>
      </w:r>
      <w:proofErr w:type="gramStart"/>
      <w:r>
        <w:t>до  12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0,05</w:t>
      </w:r>
    </w:p>
    <w:p w:rsidR="00736F8F" w:rsidRDefault="00736F8F">
      <w:pPr>
        <w:pStyle w:val="EcoCell"/>
        <w:jc w:val="both"/>
      </w:pPr>
      <w:proofErr w:type="spellStart"/>
      <w:r>
        <w:t>Тордон</w:t>
      </w:r>
      <w:proofErr w:type="spellEnd"/>
      <w:r>
        <w:t xml:space="preserve">          │От 1500 до 3750 </w:t>
      </w:r>
      <w:proofErr w:type="spellStart"/>
      <w:r>
        <w:t>включ</w:t>
      </w:r>
      <w:proofErr w:type="spellEnd"/>
      <w:r>
        <w:t xml:space="preserve">.   │      </w:t>
      </w:r>
      <w:proofErr w:type="gramStart"/>
      <w:r>
        <w:t>до  24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0,05</w:t>
      </w:r>
    </w:p>
    <w:p w:rsidR="00736F8F" w:rsidRDefault="00736F8F">
      <w:pPr>
        <w:pStyle w:val="EcoCell"/>
        <w:jc w:val="both"/>
      </w:pPr>
      <w:proofErr w:type="spellStart"/>
      <w:r>
        <w:t>Тиодан</w:t>
      </w:r>
      <w:proofErr w:type="spellEnd"/>
      <w:r>
        <w:t xml:space="preserve">          │От   32 </w:t>
      </w:r>
      <w:proofErr w:type="gramStart"/>
      <w:r>
        <w:t>до  100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   │         -         │    0,1*</w:t>
      </w:r>
    </w:p>
    <w:p w:rsidR="00736F8F" w:rsidRDefault="00736F8F">
      <w:pPr>
        <w:pStyle w:val="EcoCell"/>
        <w:jc w:val="both"/>
      </w:pPr>
      <w:r>
        <w:t xml:space="preserve">ТМТД            │        </w:t>
      </w:r>
      <w:proofErr w:type="gramStart"/>
      <w:r>
        <w:t>до  400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   │         -         │     -</w:t>
      </w:r>
    </w:p>
    <w:p w:rsidR="00736F8F" w:rsidRDefault="00736F8F">
      <w:pPr>
        <w:pStyle w:val="EcoCell"/>
        <w:jc w:val="both"/>
      </w:pPr>
    </w:p>
    <w:p w:rsidR="00736F8F" w:rsidRDefault="00736F8F">
      <w:pPr>
        <w:pStyle w:val="EcoCell"/>
        <w:jc w:val="both"/>
      </w:pPr>
      <w:r>
        <w:t xml:space="preserve">                                 2-й класс</w:t>
      </w:r>
    </w:p>
    <w:p w:rsidR="00736F8F" w:rsidRDefault="00736F8F">
      <w:pPr>
        <w:pStyle w:val="EcoCell"/>
        <w:jc w:val="both"/>
      </w:pPr>
    </w:p>
    <w:p w:rsidR="00736F8F" w:rsidRDefault="00736F8F">
      <w:pPr>
        <w:pStyle w:val="EcoCell"/>
        <w:jc w:val="both"/>
      </w:pPr>
      <w:proofErr w:type="spellStart"/>
      <w:r>
        <w:t>Агелон</w:t>
      </w:r>
      <w:proofErr w:type="spellEnd"/>
      <w:r>
        <w:t xml:space="preserve">          │            -            │</w:t>
      </w:r>
      <w:proofErr w:type="gramStart"/>
      <w:r>
        <w:t>От  6</w:t>
      </w:r>
      <w:proofErr w:type="gramEnd"/>
      <w:r>
        <w:t xml:space="preserve"> до 12 </w:t>
      </w:r>
      <w:proofErr w:type="spellStart"/>
      <w:r>
        <w:t>включ</w:t>
      </w:r>
      <w:proofErr w:type="spellEnd"/>
      <w:r>
        <w:t>. │     -</w:t>
      </w:r>
    </w:p>
    <w:p w:rsidR="00736F8F" w:rsidRDefault="00736F8F">
      <w:pPr>
        <w:pStyle w:val="EcoCell"/>
        <w:jc w:val="both"/>
      </w:pPr>
      <w:r>
        <w:lastRenderedPageBreak/>
        <w:t>(</w:t>
      </w:r>
      <w:proofErr w:type="spellStart"/>
      <w:r>
        <w:t>атразин</w:t>
      </w:r>
      <w:proofErr w:type="spellEnd"/>
      <w:r>
        <w:t>+       │                         │                   │</w:t>
      </w:r>
    </w:p>
    <w:p w:rsidR="00736F8F" w:rsidRDefault="00736F8F">
      <w:pPr>
        <w:pStyle w:val="EcoCell"/>
        <w:jc w:val="both"/>
      </w:pPr>
      <w:proofErr w:type="spellStart"/>
      <w:proofErr w:type="gramStart"/>
      <w:r>
        <w:t>прометрин</w:t>
      </w:r>
      <w:proofErr w:type="spellEnd"/>
      <w:r>
        <w:t xml:space="preserve">)   </w:t>
      </w:r>
      <w:proofErr w:type="gramEnd"/>
      <w:r>
        <w:t xml:space="preserve">   │                         │                   │</w:t>
      </w:r>
    </w:p>
    <w:p w:rsidR="00736F8F" w:rsidRDefault="00736F8F">
      <w:pPr>
        <w:pStyle w:val="EcoCell"/>
        <w:jc w:val="both"/>
      </w:pPr>
      <w:r>
        <w:t>2,4-Д           │</w:t>
      </w:r>
      <w:proofErr w:type="gramStart"/>
      <w:r>
        <w:t>От  490</w:t>
      </w:r>
      <w:proofErr w:type="gramEnd"/>
      <w:r>
        <w:t xml:space="preserve">   до 1500 </w:t>
      </w:r>
      <w:proofErr w:type="spellStart"/>
      <w:r>
        <w:t>включ</w:t>
      </w:r>
      <w:proofErr w:type="spellEnd"/>
      <w:r>
        <w:t>. │</w:t>
      </w:r>
      <w:proofErr w:type="gramStart"/>
      <w:r>
        <w:t>От  1</w:t>
      </w:r>
      <w:proofErr w:type="gramEnd"/>
      <w:r>
        <w:t xml:space="preserve"> до 1,5 </w:t>
      </w:r>
      <w:proofErr w:type="spellStart"/>
      <w:r>
        <w:t>включ</w:t>
      </w:r>
      <w:proofErr w:type="spellEnd"/>
      <w:r>
        <w:t>.│     -</w:t>
      </w:r>
    </w:p>
    <w:p w:rsidR="00736F8F" w:rsidRDefault="00736F8F">
      <w:pPr>
        <w:pStyle w:val="EcoCell"/>
        <w:jc w:val="both"/>
      </w:pPr>
      <w:proofErr w:type="spellStart"/>
      <w:r>
        <w:t>Далапон</w:t>
      </w:r>
      <w:proofErr w:type="spellEnd"/>
      <w:r>
        <w:t xml:space="preserve">         │          до 4700 </w:t>
      </w:r>
      <w:proofErr w:type="spellStart"/>
      <w:r>
        <w:t>включ</w:t>
      </w:r>
      <w:proofErr w:type="spellEnd"/>
      <w:r>
        <w:t>. │</w:t>
      </w:r>
      <w:proofErr w:type="gramStart"/>
      <w:r>
        <w:t>От  6</w:t>
      </w:r>
      <w:proofErr w:type="gramEnd"/>
      <w:r>
        <w:t xml:space="preserve"> до  12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proofErr w:type="spellStart"/>
      <w:r>
        <w:t>Карбофос</w:t>
      </w:r>
      <w:proofErr w:type="spellEnd"/>
      <w:r>
        <w:t xml:space="preserve">        │</w:t>
      </w:r>
      <w:proofErr w:type="gramStart"/>
      <w:r>
        <w:t>От  400</w:t>
      </w:r>
      <w:proofErr w:type="gramEnd"/>
      <w:r>
        <w:t xml:space="preserve">   до 1400 </w:t>
      </w:r>
      <w:proofErr w:type="spellStart"/>
      <w:r>
        <w:t>включ</w:t>
      </w:r>
      <w:proofErr w:type="spellEnd"/>
      <w:r>
        <w:t xml:space="preserve">. │      до   3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2,0</w:t>
      </w:r>
    </w:p>
    <w:p w:rsidR="00736F8F" w:rsidRDefault="00736F8F">
      <w:pPr>
        <w:pStyle w:val="EcoCell"/>
        <w:jc w:val="both"/>
      </w:pPr>
      <w:proofErr w:type="spellStart"/>
      <w:r>
        <w:t>Купрозан</w:t>
      </w:r>
      <w:proofErr w:type="spellEnd"/>
      <w:r>
        <w:t xml:space="preserve">        │          </w:t>
      </w:r>
      <w:proofErr w:type="gramStart"/>
      <w:r>
        <w:t>до  400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 │</w:t>
      </w:r>
      <w:proofErr w:type="gramStart"/>
      <w:r>
        <w:t>От  1</w:t>
      </w:r>
      <w:proofErr w:type="gramEnd"/>
      <w:r>
        <w:t xml:space="preserve"> до   6 </w:t>
      </w:r>
      <w:proofErr w:type="spellStart"/>
      <w:r>
        <w:t>включ</w:t>
      </w:r>
      <w:proofErr w:type="spellEnd"/>
      <w:r>
        <w:t>.│     -</w:t>
      </w:r>
    </w:p>
    <w:p w:rsidR="00736F8F" w:rsidRDefault="00736F8F">
      <w:pPr>
        <w:pStyle w:val="EcoCell"/>
        <w:jc w:val="both"/>
      </w:pPr>
      <w:proofErr w:type="spellStart"/>
      <w:r>
        <w:t>Кельтан</w:t>
      </w:r>
      <w:proofErr w:type="spellEnd"/>
      <w:r>
        <w:t xml:space="preserve">         │</w:t>
      </w:r>
      <w:proofErr w:type="gramStart"/>
      <w:r>
        <w:t>От  430</w:t>
      </w:r>
      <w:proofErr w:type="gramEnd"/>
      <w:r>
        <w:t xml:space="preserve">   до  900 </w:t>
      </w:r>
      <w:proofErr w:type="spellStart"/>
      <w:r>
        <w:t>включ</w:t>
      </w:r>
      <w:proofErr w:type="spellEnd"/>
      <w:r>
        <w:t>. │</w:t>
      </w:r>
      <w:proofErr w:type="gramStart"/>
      <w:r>
        <w:t>От  5</w:t>
      </w:r>
      <w:proofErr w:type="gramEnd"/>
      <w:r>
        <w:t xml:space="preserve"> до  12 </w:t>
      </w:r>
      <w:proofErr w:type="spellStart"/>
      <w:r>
        <w:t>включ</w:t>
      </w:r>
      <w:proofErr w:type="spellEnd"/>
      <w:r>
        <w:t>.│    1,0</w:t>
      </w:r>
    </w:p>
    <w:p w:rsidR="00736F8F" w:rsidRDefault="00736F8F">
      <w:pPr>
        <w:pStyle w:val="EcoCell"/>
        <w:jc w:val="both"/>
      </w:pPr>
      <w:proofErr w:type="spellStart"/>
      <w:r>
        <w:t>Нитрафен</w:t>
      </w:r>
      <w:proofErr w:type="spellEnd"/>
      <w:r>
        <w:t xml:space="preserve">        │</w:t>
      </w:r>
      <w:proofErr w:type="gramStart"/>
      <w:r>
        <w:t>От  450</w:t>
      </w:r>
      <w:proofErr w:type="gramEnd"/>
      <w:r>
        <w:t xml:space="preserve">   до  700 </w:t>
      </w:r>
      <w:proofErr w:type="spellStart"/>
      <w:r>
        <w:t>включ</w:t>
      </w:r>
      <w:proofErr w:type="spellEnd"/>
      <w:r>
        <w:t>. │         -         │     -</w:t>
      </w:r>
    </w:p>
    <w:p w:rsidR="00736F8F" w:rsidRDefault="00736F8F">
      <w:pPr>
        <w:pStyle w:val="EcoCell"/>
        <w:jc w:val="both"/>
      </w:pPr>
      <w:proofErr w:type="spellStart"/>
      <w:r>
        <w:t>Пропанид</w:t>
      </w:r>
      <w:proofErr w:type="spellEnd"/>
      <w:r>
        <w:t xml:space="preserve">        │</w:t>
      </w:r>
      <w:proofErr w:type="gramStart"/>
      <w:r>
        <w:t>От  360</w:t>
      </w:r>
      <w:proofErr w:type="gramEnd"/>
      <w:r>
        <w:t xml:space="preserve">   до 2500 </w:t>
      </w:r>
      <w:proofErr w:type="spellStart"/>
      <w:r>
        <w:t>включ</w:t>
      </w:r>
      <w:proofErr w:type="spellEnd"/>
      <w:r>
        <w:t>. │</w:t>
      </w:r>
      <w:proofErr w:type="gramStart"/>
      <w:r>
        <w:t>От  6</w:t>
      </w:r>
      <w:proofErr w:type="gramEnd"/>
      <w:r>
        <w:t xml:space="preserve"> до  12 </w:t>
      </w:r>
      <w:proofErr w:type="spellStart"/>
      <w:r>
        <w:t>включ</w:t>
      </w:r>
      <w:proofErr w:type="spellEnd"/>
      <w:r>
        <w:t>.│    1,5</w:t>
      </w:r>
    </w:p>
    <w:p w:rsidR="00736F8F" w:rsidRDefault="00736F8F">
      <w:pPr>
        <w:pStyle w:val="EcoCell"/>
        <w:jc w:val="both"/>
      </w:pPr>
      <w:proofErr w:type="spellStart"/>
      <w:r>
        <w:t>Симазин</w:t>
      </w:r>
      <w:proofErr w:type="spellEnd"/>
      <w:r>
        <w:t xml:space="preserve">         │От 1300   до 4000 </w:t>
      </w:r>
      <w:proofErr w:type="spellStart"/>
      <w:r>
        <w:t>включ</w:t>
      </w:r>
      <w:proofErr w:type="spellEnd"/>
      <w:r>
        <w:t xml:space="preserve">. │      </w:t>
      </w:r>
      <w:proofErr w:type="gramStart"/>
      <w:r>
        <w:t>до  12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0,2</w:t>
      </w:r>
    </w:p>
    <w:p w:rsidR="00736F8F" w:rsidRDefault="00736F8F">
      <w:pPr>
        <w:pStyle w:val="EcoCell"/>
        <w:jc w:val="both"/>
      </w:pPr>
      <w:proofErr w:type="spellStart"/>
      <w:r>
        <w:t>Трефлан</w:t>
      </w:r>
      <w:proofErr w:type="spellEnd"/>
      <w:r>
        <w:t xml:space="preserve">         │От 3500   до 5000 </w:t>
      </w:r>
      <w:proofErr w:type="spellStart"/>
      <w:r>
        <w:t>включ</w:t>
      </w:r>
      <w:proofErr w:type="spellEnd"/>
      <w:r>
        <w:t>. │</w:t>
      </w:r>
      <w:proofErr w:type="gramStart"/>
      <w:r>
        <w:t>От  6</w:t>
      </w:r>
      <w:proofErr w:type="gramEnd"/>
      <w:r>
        <w:t xml:space="preserve"> до  12 </w:t>
      </w:r>
      <w:proofErr w:type="spellStart"/>
      <w:r>
        <w:t>включ</w:t>
      </w:r>
      <w:proofErr w:type="spellEnd"/>
      <w:r>
        <w:t>.│    0,1</w:t>
      </w:r>
    </w:p>
    <w:p w:rsidR="00736F8F" w:rsidRDefault="00736F8F">
      <w:pPr>
        <w:pStyle w:val="EcoCell"/>
        <w:jc w:val="both"/>
      </w:pPr>
      <w:r>
        <w:t>Хлорофос        │</w:t>
      </w:r>
      <w:proofErr w:type="gramStart"/>
      <w:r>
        <w:t>От  225</w:t>
      </w:r>
      <w:proofErr w:type="gramEnd"/>
      <w:r>
        <w:t xml:space="preserve">   до 1200 </w:t>
      </w:r>
      <w:proofErr w:type="spellStart"/>
      <w:r>
        <w:t>включ</w:t>
      </w:r>
      <w:proofErr w:type="spellEnd"/>
      <w:r>
        <w:t xml:space="preserve">. │      до   3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0,5</w:t>
      </w:r>
    </w:p>
    <w:p w:rsidR="00736F8F" w:rsidRDefault="00736F8F">
      <w:pPr>
        <w:pStyle w:val="EcoCell"/>
        <w:jc w:val="both"/>
      </w:pPr>
      <w:proofErr w:type="spellStart"/>
      <w:r>
        <w:t>Ялан</w:t>
      </w:r>
      <w:proofErr w:type="spellEnd"/>
      <w:r>
        <w:t xml:space="preserve">            │</w:t>
      </w:r>
      <w:proofErr w:type="gramStart"/>
      <w:r>
        <w:t>От  350</w:t>
      </w:r>
      <w:proofErr w:type="gramEnd"/>
      <w:r>
        <w:t xml:space="preserve">   до  720 </w:t>
      </w:r>
      <w:proofErr w:type="spellStart"/>
      <w:r>
        <w:t>включ</w:t>
      </w:r>
      <w:proofErr w:type="spellEnd"/>
      <w:r>
        <w:t>. │</w:t>
      </w:r>
      <w:proofErr w:type="gramStart"/>
      <w:r>
        <w:t>От  2</w:t>
      </w:r>
      <w:proofErr w:type="gramEnd"/>
      <w:r>
        <w:t xml:space="preserve"> до   6 </w:t>
      </w:r>
      <w:proofErr w:type="spellStart"/>
      <w:r>
        <w:t>включ</w:t>
      </w:r>
      <w:proofErr w:type="spellEnd"/>
      <w:r>
        <w:t>.│    0,9*</w:t>
      </w:r>
    </w:p>
    <w:p w:rsidR="00736F8F" w:rsidRDefault="00736F8F">
      <w:pPr>
        <w:pStyle w:val="EcoCell"/>
        <w:jc w:val="both"/>
      </w:pPr>
      <w:proofErr w:type="spellStart"/>
      <w:r>
        <w:t>Рогор</w:t>
      </w:r>
      <w:proofErr w:type="spellEnd"/>
      <w:r>
        <w:t xml:space="preserve">           │</w:t>
      </w:r>
      <w:proofErr w:type="gramStart"/>
      <w:r>
        <w:t>От  139</w:t>
      </w:r>
      <w:proofErr w:type="gramEnd"/>
      <w:r>
        <w:t xml:space="preserve">,5 до 220,5 </w:t>
      </w:r>
      <w:proofErr w:type="spellStart"/>
      <w:r>
        <w:t>включ</w:t>
      </w:r>
      <w:proofErr w:type="spellEnd"/>
      <w:r>
        <w:t>.│         -         │    0,3</w:t>
      </w:r>
    </w:p>
    <w:p w:rsidR="00736F8F" w:rsidRDefault="00736F8F">
      <w:pPr>
        <w:pStyle w:val="EcoCell"/>
        <w:jc w:val="both"/>
      </w:pPr>
    </w:p>
    <w:p w:rsidR="00736F8F" w:rsidRDefault="00736F8F">
      <w:pPr>
        <w:pStyle w:val="EcoCell"/>
        <w:jc w:val="both"/>
      </w:pPr>
      <w:r>
        <w:t xml:space="preserve">                                 3-й класс</w:t>
      </w:r>
    </w:p>
    <w:p w:rsidR="00736F8F" w:rsidRDefault="00736F8F">
      <w:pPr>
        <w:pStyle w:val="EcoCell"/>
        <w:jc w:val="both"/>
      </w:pPr>
    </w:p>
    <w:p w:rsidR="00736F8F" w:rsidRDefault="00736F8F">
      <w:pPr>
        <w:pStyle w:val="EcoCell"/>
        <w:jc w:val="both"/>
      </w:pPr>
      <w:proofErr w:type="spellStart"/>
      <w:r>
        <w:t>Банвел</w:t>
      </w:r>
      <w:proofErr w:type="spellEnd"/>
      <w:r>
        <w:t xml:space="preserve"> Д        │От 1200 до 3000 </w:t>
      </w:r>
      <w:proofErr w:type="spellStart"/>
      <w:r>
        <w:t>включ</w:t>
      </w:r>
      <w:proofErr w:type="spellEnd"/>
      <w:r>
        <w:t>.   │</w:t>
      </w:r>
      <w:proofErr w:type="gramStart"/>
      <w:r>
        <w:t>От  2</w:t>
      </w:r>
      <w:proofErr w:type="gramEnd"/>
      <w:r>
        <w:t xml:space="preserve"> до   4 </w:t>
      </w:r>
      <w:proofErr w:type="spellStart"/>
      <w:r>
        <w:t>включ</w:t>
      </w:r>
      <w:proofErr w:type="spellEnd"/>
      <w:r>
        <w:t>.│    0,25</w:t>
      </w:r>
    </w:p>
    <w:p w:rsidR="00736F8F" w:rsidRDefault="00736F8F">
      <w:pPr>
        <w:pStyle w:val="EcoCell"/>
        <w:jc w:val="both"/>
      </w:pPr>
      <w:proofErr w:type="spellStart"/>
      <w:r>
        <w:t>Дактал</w:t>
      </w:r>
      <w:proofErr w:type="spellEnd"/>
      <w:r>
        <w:t xml:space="preserve">          │        до 3000 </w:t>
      </w:r>
      <w:proofErr w:type="spellStart"/>
      <w:r>
        <w:t>включ</w:t>
      </w:r>
      <w:proofErr w:type="spellEnd"/>
      <w:r>
        <w:t>.   │</w:t>
      </w:r>
      <w:proofErr w:type="gramStart"/>
      <w:r>
        <w:t>От  4</w:t>
      </w:r>
      <w:proofErr w:type="gramEnd"/>
      <w:r>
        <w:t xml:space="preserve"> до   6 </w:t>
      </w:r>
      <w:proofErr w:type="spellStart"/>
      <w:r>
        <w:t>включ</w:t>
      </w:r>
      <w:proofErr w:type="spellEnd"/>
      <w:r>
        <w:t>.│    0,1*</w:t>
      </w:r>
    </w:p>
    <w:p w:rsidR="00736F8F" w:rsidRDefault="00736F8F">
      <w:pPr>
        <w:pStyle w:val="EcoCell"/>
        <w:jc w:val="both"/>
      </w:pPr>
      <w:proofErr w:type="spellStart"/>
      <w:r>
        <w:t>Дилор</w:t>
      </w:r>
      <w:proofErr w:type="spellEnd"/>
      <w:r>
        <w:t xml:space="preserve">           │От 2000 до 9000 </w:t>
      </w:r>
      <w:proofErr w:type="spellStart"/>
      <w:r>
        <w:t>включ</w:t>
      </w:r>
      <w:proofErr w:type="spellEnd"/>
      <w:r>
        <w:t>.   │         -         │    0,5</w:t>
      </w:r>
    </w:p>
    <w:p w:rsidR="00736F8F" w:rsidRDefault="00736F8F">
      <w:pPr>
        <w:pStyle w:val="EcoCell"/>
        <w:jc w:val="both"/>
      </w:pPr>
      <w:proofErr w:type="spellStart"/>
      <w:r>
        <w:t>Мильбекс</w:t>
      </w:r>
      <w:proofErr w:type="spellEnd"/>
      <w:r>
        <w:t xml:space="preserve">        │От 1200 до 2000 </w:t>
      </w:r>
      <w:proofErr w:type="spellStart"/>
      <w:r>
        <w:t>включ</w:t>
      </w:r>
      <w:proofErr w:type="spellEnd"/>
      <w:r>
        <w:t>.   │         -         │     -</w:t>
      </w:r>
    </w:p>
    <w:p w:rsidR="00736F8F" w:rsidRDefault="00736F8F">
      <w:pPr>
        <w:pStyle w:val="EcoCell"/>
        <w:jc w:val="both"/>
      </w:pPr>
      <w:proofErr w:type="spellStart"/>
      <w:r>
        <w:t>Полидим</w:t>
      </w:r>
      <w:proofErr w:type="spellEnd"/>
      <w:r>
        <w:t xml:space="preserve">         │</w:t>
      </w:r>
      <w:proofErr w:type="gramStart"/>
      <w:r>
        <w:t>От  800</w:t>
      </w:r>
      <w:proofErr w:type="gramEnd"/>
      <w:r>
        <w:t xml:space="preserve"> до 4000 </w:t>
      </w:r>
      <w:proofErr w:type="spellStart"/>
      <w:r>
        <w:t>включ</w:t>
      </w:r>
      <w:proofErr w:type="spellEnd"/>
      <w:r>
        <w:t xml:space="preserve">.   │      до   6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 -</w:t>
      </w:r>
    </w:p>
    <w:p w:rsidR="00736F8F" w:rsidRDefault="00736F8F">
      <w:pPr>
        <w:pStyle w:val="EcoCell"/>
        <w:jc w:val="both"/>
      </w:pPr>
      <w:proofErr w:type="spellStart"/>
      <w:r>
        <w:t>Поликарбацин</w:t>
      </w:r>
      <w:proofErr w:type="spellEnd"/>
      <w:r>
        <w:t xml:space="preserve">    │            -            │</w:t>
      </w:r>
      <w:proofErr w:type="gramStart"/>
      <w:r>
        <w:t>От  1</w:t>
      </w:r>
      <w:proofErr w:type="gramEnd"/>
      <w:r>
        <w:t xml:space="preserve"> до   6 </w:t>
      </w:r>
      <w:proofErr w:type="spellStart"/>
      <w:r>
        <w:t>включ</w:t>
      </w:r>
      <w:proofErr w:type="spellEnd"/>
      <w:r>
        <w:t>.│     -</w:t>
      </w:r>
    </w:p>
    <w:p w:rsidR="00736F8F" w:rsidRDefault="00736F8F">
      <w:pPr>
        <w:pStyle w:val="EcoCell"/>
        <w:jc w:val="both"/>
      </w:pPr>
      <w:proofErr w:type="spellStart"/>
      <w:r>
        <w:t>Прометрин</w:t>
      </w:r>
      <w:proofErr w:type="spellEnd"/>
      <w:r>
        <w:t xml:space="preserve">       │От 1800 до 3500 </w:t>
      </w:r>
      <w:proofErr w:type="spellStart"/>
      <w:r>
        <w:t>включ</w:t>
      </w:r>
      <w:proofErr w:type="spellEnd"/>
      <w:r>
        <w:t>.   │</w:t>
      </w:r>
      <w:proofErr w:type="gramStart"/>
      <w:r>
        <w:t>От  3</w:t>
      </w:r>
      <w:proofErr w:type="gramEnd"/>
      <w:r>
        <w:t xml:space="preserve"> до   4 </w:t>
      </w:r>
      <w:proofErr w:type="spellStart"/>
      <w:r>
        <w:t>включ</w:t>
      </w:r>
      <w:proofErr w:type="spellEnd"/>
      <w:r>
        <w:t>.│    0,5</w:t>
      </w:r>
    </w:p>
    <w:p w:rsidR="00736F8F" w:rsidRDefault="00736F8F">
      <w:pPr>
        <w:pStyle w:val="EcoCell"/>
        <w:jc w:val="both"/>
      </w:pPr>
      <w:proofErr w:type="spellStart"/>
      <w:r>
        <w:t>Трихлорацетат</w:t>
      </w:r>
      <w:proofErr w:type="spellEnd"/>
      <w:r>
        <w:t xml:space="preserve">   │От 3500 до 6000 </w:t>
      </w:r>
      <w:proofErr w:type="spellStart"/>
      <w:r>
        <w:t>включ</w:t>
      </w:r>
      <w:proofErr w:type="spellEnd"/>
      <w:r>
        <w:t>.   │</w:t>
      </w:r>
      <w:proofErr w:type="gramStart"/>
      <w:r>
        <w:t>От  2</w:t>
      </w:r>
      <w:proofErr w:type="gramEnd"/>
      <w:r>
        <w:t xml:space="preserve"> до   6 </w:t>
      </w:r>
      <w:proofErr w:type="spellStart"/>
      <w:r>
        <w:t>включ</w:t>
      </w:r>
      <w:proofErr w:type="spellEnd"/>
      <w:r>
        <w:t>.│    0,2</w:t>
      </w:r>
    </w:p>
    <w:p w:rsidR="00736F8F" w:rsidRDefault="00736F8F">
      <w:pPr>
        <w:pStyle w:val="EcoCell"/>
        <w:jc w:val="both"/>
      </w:pPr>
      <w:r>
        <w:t>натрия          │                         │                   │</w:t>
      </w:r>
    </w:p>
    <w:p w:rsidR="00736F8F" w:rsidRDefault="00736F8F">
      <w:pPr>
        <w:pStyle w:val="EcoCell"/>
        <w:jc w:val="both"/>
      </w:pPr>
      <w:proofErr w:type="spellStart"/>
      <w:r>
        <w:t>Тедион</w:t>
      </w:r>
      <w:proofErr w:type="spellEnd"/>
      <w:r>
        <w:t xml:space="preserve">          │</w:t>
      </w:r>
      <w:proofErr w:type="gramStart"/>
      <w:r>
        <w:t>От  500</w:t>
      </w:r>
      <w:proofErr w:type="gramEnd"/>
      <w:r>
        <w:t xml:space="preserve"> до 1000 </w:t>
      </w:r>
      <w:proofErr w:type="spellStart"/>
      <w:r>
        <w:t>включ</w:t>
      </w:r>
      <w:proofErr w:type="spellEnd"/>
      <w:r>
        <w:t xml:space="preserve">.   │      до   2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 -</w:t>
      </w:r>
    </w:p>
    <w:p w:rsidR="00736F8F" w:rsidRDefault="00736F8F">
      <w:pPr>
        <w:pStyle w:val="EcoCell"/>
        <w:jc w:val="both"/>
      </w:pPr>
      <w:proofErr w:type="spellStart"/>
      <w:r>
        <w:t>Цинеб</w:t>
      </w:r>
      <w:proofErr w:type="spellEnd"/>
      <w:r>
        <w:t xml:space="preserve">           │        до 5200 </w:t>
      </w:r>
      <w:proofErr w:type="spellStart"/>
      <w:r>
        <w:t>включ</w:t>
      </w:r>
      <w:proofErr w:type="spellEnd"/>
      <w:r>
        <w:t xml:space="preserve">.   │      до   1 </w:t>
      </w:r>
      <w:proofErr w:type="spellStart"/>
      <w:proofErr w:type="gramStart"/>
      <w:r>
        <w:t>включ</w:t>
      </w:r>
      <w:proofErr w:type="spellEnd"/>
      <w:r>
        <w:t>.│</w:t>
      </w:r>
      <w:proofErr w:type="gramEnd"/>
      <w:r>
        <w:t xml:space="preserve">    1,8</w:t>
      </w:r>
    </w:p>
    <w:p w:rsidR="00736F8F" w:rsidRDefault="00736F8F">
      <w:pPr>
        <w:pStyle w:val="EcoCell"/>
        <w:jc w:val="both"/>
      </w:pPr>
      <w:proofErr w:type="spellStart"/>
      <w:r>
        <w:t>Эрадикан</w:t>
      </w:r>
      <w:proofErr w:type="spellEnd"/>
      <w:r>
        <w:t xml:space="preserve">        │        до 4450 </w:t>
      </w:r>
      <w:proofErr w:type="spellStart"/>
      <w:r>
        <w:t>включ</w:t>
      </w:r>
      <w:proofErr w:type="spellEnd"/>
      <w:r>
        <w:t xml:space="preserve">.   │От 1,5 </w:t>
      </w:r>
      <w:proofErr w:type="gramStart"/>
      <w:r>
        <w:t>до  3</w:t>
      </w:r>
      <w:proofErr w:type="gramEnd"/>
      <w:r>
        <w:t xml:space="preserve"> </w:t>
      </w:r>
      <w:proofErr w:type="spellStart"/>
      <w:r>
        <w:t>включ</w:t>
      </w:r>
      <w:proofErr w:type="spellEnd"/>
      <w:r>
        <w:t>.│     -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  <w:r>
        <w:t>Примечание. Знаком * отмечены ОДК.</w:t>
      </w: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jc w:val="right"/>
        <w:outlineLvl w:val="0"/>
      </w:pPr>
      <w:r>
        <w:t>Приложение 3</w:t>
      </w:r>
    </w:p>
    <w:p w:rsidR="00736F8F" w:rsidRDefault="00736F8F">
      <w:pPr>
        <w:pStyle w:val="EcoNormal"/>
        <w:jc w:val="right"/>
      </w:pPr>
      <w:r>
        <w:t>Справочное</w:t>
      </w:r>
    </w:p>
    <w:p w:rsidR="00736F8F" w:rsidRDefault="00736F8F">
      <w:pPr>
        <w:pStyle w:val="EcoNormal"/>
        <w:jc w:val="right"/>
      </w:pPr>
    </w:p>
    <w:p w:rsidR="00736F8F" w:rsidRDefault="00736F8F">
      <w:pPr>
        <w:pStyle w:val="EcoNormal"/>
        <w:jc w:val="center"/>
      </w:pPr>
      <w:bookmarkStart w:id="4" w:name="P148"/>
      <w:bookmarkEnd w:id="4"/>
      <w:r>
        <w:t>ОТНЕСЕНИЕ ХИМИЧЕСКИХ ВЕЩЕСТВ, ПОПАДАЮЩИХ В ПОЧВУ</w:t>
      </w:r>
    </w:p>
    <w:p w:rsidR="00736F8F" w:rsidRDefault="00736F8F">
      <w:pPr>
        <w:pStyle w:val="EcoNormal"/>
        <w:jc w:val="center"/>
      </w:pPr>
      <w:r>
        <w:t>ИЗ ВЫБРОСОВ, СБРОСОВ, ОТХОДОВ, К КЛАССАМ ОПАСНОСТИ</w:t>
      </w:r>
    </w:p>
    <w:p w:rsidR="00736F8F" w:rsidRDefault="00736F8F">
      <w:pPr>
        <w:pStyle w:val="EcoNormal"/>
        <w:jc w:val="center"/>
      </w:pPr>
    </w:p>
    <w:p w:rsidR="00736F8F" w:rsidRDefault="00736F8F">
      <w:pPr>
        <w:pStyle w:val="EcoCell"/>
        <w:jc w:val="both"/>
      </w:pPr>
      <w:r>
        <w:t>───────────┬───────────────────────────────────────────────────────────────</w:t>
      </w:r>
    </w:p>
    <w:p w:rsidR="00736F8F" w:rsidRDefault="00736F8F">
      <w:pPr>
        <w:pStyle w:val="EcoCell"/>
        <w:jc w:val="both"/>
      </w:pPr>
      <w:r>
        <w:t xml:space="preserve">   Класс   │                      Химическое вещество</w:t>
      </w:r>
    </w:p>
    <w:p w:rsidR="00736F8F" w:rsidRDefault="00736F8F">
      <w:pPr>
        <w:pStyle w:val="EcoCell"/>
        <w:jc w:val="both"/>
      </w:pPr>
      <w:r>
        <w:t xml:space="preserve"> опасности │</w:t>
      </w:r>
    </w:p>
    <w:p w:rsidR="00736F8F" w:rsidRDefault="00736F8F">
      <w:pPr>
        <w:pStyle w:val="EcoCell"/>
        <w:jc w:val="both"/>
      </w:pPr>
      <w:r>
        <w:t>───────────┼───────────────────────────────────────────────────────────────</w:t>
      </w:r>
    </w:p>
    <w:p w:rsidR="00736F8F" w:rsidRDefault="00736F8F">
      <w:pPr>
        <w:pStyle w:val="EcoCell"/>
        <w:jc w:val="both"/>
      </w:pPr>
      <w:r>
        <w:t xml:space="preserve">     1     │ Мышьяк, кадмий, ртуть, селен, свинец, цинк, фтор, </w:t>
      </w:r>
      <w:proofErr w:type="spellStart"/>
      <w:r>
        <w:t>бенз</w:t>
      </w:r>
      <w:proofErr w:type="spellEnd"/>
      <w:r>
        <w:t>(а)</w:t>
      </w:r>
      <w:proofErr w:type="spellStart"/>
      <w:r>
        <w:t>пирен</w:t>
      </w:r>
      <w:proofErr w:type="spellEnd"/>
    </w:p>
    <w:p w:rsidR="00736F8F" w:rsidRDefault="00736F8F">
      <w:pPr>
        <w:pStyle w:val="EcoCell"/>
        <w:jc w:val="both"/>
      </w:pPr>
      <w:r>
        <w:t xml:space="preserve">     2     │ Бор, кобальт, никель, молибден, медь, сурьма, хром</w:t>
      </w:r>
    </w:p>
    <w:p w:rsidR="00736F8F" w:rsidRDefault="00736F8F">
      <w:pPr>
        <w:pStyle w:val="EcoCell"/>
        <w:jc w:val="both"/>
      </w:pPr>
      <w:r>
        <w:t xml:space="preserve">     3     │ Барий, ванадий, вольфрам, марганец, стронций, </w:t>
      </w:r>
      <w:proofErr w:type="spellStart"/>
      <w:r>
        <w:t>ацетофенон</w:t>
      </w:r>
      <w:proofErr w:type="spellEnd"/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ind w:firstLine="540"/>
        <w:jc w:val="both"/>
      </w:pPr>
    </w:p>
    <w:p w:rsidR="00736F8F" w:rsidRDefault="00736F8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10AC4" w:rsidRDefault="00E10AC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36F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36F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36F8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36F8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