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FAAD20D" w14:textId="77777777" w:rsidR="00C91AA5" w:rsidRPr="005118F9" w:rsidRDefault="00C91AA5">
      <w:pPr>
        <w:pStyle w:val="FORMATTEXT"/>
      </w:pPr>
      <w:r w:rsidRPr="005118F9">
        <w:rPr>
          <w:rFonts w:ascii="Arial, sans-serif" w:hAnsi="Arial, sans-serif"/>
          <w:sz w:val="24"/>
          <w:szCs w:val="24"/>
        </w:rPr>
        <w:t xml:space="preserve">  </w:t>
      </w:r>
      <w:r w:rsidRPr="005118F9">
        <w:t xml:space="preserve">      </w:t>
      </w:r>
    </w:p>
    <w:p w14:paraId="2748FFB6" w14:textId="77777777" w:rsidR="00C91AA5" w:rsidRPr="005118F9" w:rsidRDefault="00C91AA5">
      <w:pPr>
        <w:pStyle w:val="HEADERTEXT"/>
        <w:rPr>
          <w:b/>
          <w:bCs/>
          <w:color w:val="auto"/>
        </w:rPr>
      </w:pPr>
    </w:p>
    <w:p w14:paraId="3686AB6E" w14:textId="77777777" w:rsidR="00C91AA5" w:rsidRPr="005118F9" w:rsidRDefault="00C91AA5">
      <w:pPr>
        <w:pStyle w:val="HEADERTEXT"/>
        <w:jc w:val="center"/>
        <w:rPr>
          <w:b/>
          <w:bCs/>
          <w:color w:val="auto"/>
        </w:rPr>
      </w:pPr>
      <w:r w:rsidRPr="005118F9">
        <w:rPr>
          <w:b/>
          <w:bCs/>
          <w:color w:val="auto"/>
        </w:rPr>
        <w:t xml:space="preserve"> ПРАВИТЕЛЬСТВО РОССИЙСКОЙ ФЕДЕРАЦИИ</w:t>
      </w:r>
    </w:p>
    <w:p w14:paraId="676B6B48" w14:textId="77777777" w:rsidR="00C91AA5" w:rsidRPr="005118F9" w:rsidRDefault="00C91AA5">
      <w:pPr>
        <w:pStyle w:val="HEADERTEXT"/>
        <w:jc w:val="center"/>
        <w:rPr>
          <w:b/>
          <w:bCs/>
          <w:color w:val="auto"/>
        </w:rPr>
      </w:pPr>
    </w:p>
    <w:p w14:paraId="1EFF9E92" w14:textId="77777777" w:rsidR="00C91AA5" w:rsidRPr="005118F9" w:rsidRDefault="00C91AA5">
      <w:pPr>
        <w:pStyle w:val="HEADERTEXT"/>
        <w:jc w:val="center"/>
        <w:rPr>
          <w:b/>
          <w:bCs/>
          <w:color w:val="auto"/>
        </w:rPr>
      </w:pPr>
      <w:r w:rsidRPr="005118F9">
        <w:rPr>
          <w:b/>
          <w:bCs/>
          <w:color w:val="auto"/>
        </w:rPr>
        <w:t>ПОСТАНОВЛЕНИЕ</w:t>
      </w:r>
    </w:p>
    <w:p w14:paraId="4F7312B7" w14:textId="77777777" w:rsidR="00C91AA5" w:rsidRPr="005118F9" w:rsidRDefault="00C91AA5">
      <w:pPr>
        <w:pStyle w:val="HEADERTEXT"/>
        <w:jc w:val="center"/>
        <w:rPr>
          <w:b/>
          <w:bCs/>
          <w:color w:val="auto"/>
        </w:rPr>
      </w:pPr>
    </w:p>
    <w:p w14:paraId="0CA1E1DB" w14:textId="77777777" w:rsidR="00C91AA5" w:rsidRPr="005118F9" w:rsidRDefault="00C91AA5">
      <w:pPr>
        <w:pStyle w:val="HEADERTEXT"/>
        <w:jc w:val="center"/>
        <w:rPr>
          <w:b/>
          <w:bCs/>
          <w:color w:val="auto"/>
        </w:rPr>
      </w:pPr>
      <w:r w:rsidRPr="005118F9">
        <w:rPr>
          <w:b/>
          <w:bCs/>
          <w:color w:val="auto"/>
        </w:rPr>
        <w:t>от 4 февраля 2009 года N 94</w:t>
      </w:r>
    </w:p>
    <w:p w14:paraId="39624D33" w14:textId="77777777" w:rsidR="00C91AA5" w:rsidRPr="005118F9" w:rsidRDefault="00C91AA5">
      <w:pPr>
        <w:pStyle w:val="HEADERTEXT"/>
        <w:jc w:val="center"/>
        <w:rPr>
          <w:b/>
          <w:bCs/>
          <w:color w:val="auto"/>
        </w:rPr>
      </w:pPr>
    </w:p>
    <w:p w14:paraId="0B3871AD" w14:textId="77777777" w:rsidR="00C91AA5" w:rsidRPr="005118F9" w:rsidRDefault="00C91AA5">
      <w:pPr>
        <w:pStyle w:val="HEADERTEXT"/>
        <w:jc w:val="center"/>
        <w:rPr>
          <w:b/>
          <w:bCs/>
          <w:color w:val="auto"/>
        </w:rPr>
      </w:pPr>
    </w:p>
    <w:p w14:paraId="0F6DACA7" w14:textId="77777777" w:rsidR="00C91AA5" w:rsidRPr="005118F9" w:rsidRDefault="00C91AA5">
      <w:pPr>
        <w:pStyle w:val="HEADERTEXT"/>
        <w:jc w:val="center"/>
        <w:rPr>
          <w:b/>
          <w:bCs/>
          <w:color w:val="auto"/>
        </w:rPr>
      </w:pPr>
      <w:r w:rsidRPr="005118F9">
        <w:rPr>
          <w:b/>
          <w:bCs/>
          <w:color w:val="auto"/>
        </w:rPr>
        <w:t xml:space="preserve">О порядке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 </w:t>
      </w:r>
    </w:p>
    <w:p w14:paraId="7D853BFC" w14:textId="77777777" w:rsidR="00C91AA5" w:rsidRPr="005118F9" w:rsidRDefault="00C91AA5">
      <w:pPr>
        <w:pStyle w:val="FORMATTEXT"/>
        <w:jc w:val="center"/>
      </w:pPr>
      <w:r w:rsidRPr="005118F9">
        <w:t xml:space="preserve">(с изменениями на 24 декабря 2018 года) </w:t>
      </w:r>
    </w:p>
    <w:p w14:paraId="7B5B3106" w14:textId="77777777" w:rsidR="00C91AA5" w:rsidRPr="005118F9" w:rsidRDefault="00C91AA5">
      <w:pPr>
        <w:pStyle w:val="HORIZLINE"/>
        <w:jc w:val="both"/>
        <w:rPr>
          <w:rFonts w:ascii="Arial" w:hAnsi="Arial" w:cs="Arial"/>
          <w:sz w:val="20"/>
          <w:szCs w:val="20"/>
        </w:rPr>
      </w:pPr>
      <w:r w:rsidRPr="005118F9">
        <w:rPr>
          <w:rFonts w:ascii="Arial" w:hAnsi="Arial" w:cs="Arial"/>
          <w:sz w:val="20"/>
          <w:szCs w:val="20"/>
        </w:rPr>
        <w:t>___________________________________________________________</w:t>
      </w:r>
    </w:p>
    <w:p w14:paraId="7474A465" w14:textId="77777777" w:rsidR="00C91AA5" w:rsidRPr="005118F9" w:rsidRDefault="00C91AA5">
      <w:pPr>
        <w:pStyle w:val="FORMATTEXT"/>
        <w:jc w:val="both"/>
      </w:pPr>
      <w:r w:rsidRPr="005118F9">
        <w:t xml:space="preserve"> </w:t>
      </w:r>
    </w:p>
    <w:p w14:paraId="39D3A237" w14:textId="77777777" w:rsidR="00C91AA5" w:rsidRPr="005118F9" w:rsidRDefault="00C91AA5">
      <w:pPr>
        <w:pStyle w:val="FORMATTEXT"/>
        <w:ind w:firstLine="568"/>
        <w:jc w:val="both"/>
      </w:pPr>
      <w:r w:rsidRPr="005118F9">
        <w:t xml:space="preserve">Документ с изменениями, внесенными: </w:t>
      </w:r>
    </w:p>
    <w:p w14:paraId="0702E4A3" w14:textId="77777777" w:rsidR="00C91AA5" w:rsidRPr="005118F9" w:rsidRDefault="00C91AA5">
      <w:pPr>
        <w:pStyle w:val="FORMATTEXT"/>
        <w:ind w:firstLine="568"/>
        <w:jc w:val="both"/>
      </w:pPr>
      <w:r w:rsidRPr="005118F9">
        <w:t xml:space="preserve">постановлением Правительства Российской Федерации от 13 августа 2012 года N 821 (Собрание законодательства Российской Федерации, N 34, 20.08.2012); </w:t>
      </w:r>
    </w:p>
    <w:p w14:paraId="1509EDBA" w14:textId="77777777" w:rsidR="00C91AA5" w:rsidRPr="005118F9" w:rsidRDefault="00C91AA5">
      <w:pPr>
        <w:pStyle w:val="FORMATTEXT"/>
        <w:ind w:firstLine="568"/>
        <w:jc w:val="both"/>
      </w:pPr>
      <w:r w:rsidRPr="005118F9">
        <w:t xml:space="preserve">постановлением Правительства Российской Федерации от 30 июля 2013 года N 646 (Официальный интернет-портал правовой информации www.pravo.gov.ru, 02.08.2013); </w:t>
      </w:r>
    </w:p>
    <w:p w14:paraId="38F1A800" w14:textId="77777777" w:rsidR="00C91AA5" w:rsidRPr="005118F9" w:rsidRDefault="00C91AA5">
      <w:pPr>
        <w:pStyle w:val="FORMATTEXT"/>
        <w:ind w:firstLine="568"/>
        <w:jc w:val="both"/>
      </w:pPr>
      <w:r w:rsidRPr="005118F9">
        <w:t xml:space="preserve">постановлением Правительства Российской Федерации от 11 февраля 2015 года N 114 (Официальный интернет-портал правовой информации www.pravo.gov.ru, 16.02.2015, N 0001201502160019) (распространяется на правоотношения, возникшие с 1 января 2015 года); </w:t>
      </w:r>
    </w:p>
    <w:p w14:paraId="29C6E104" w14:textId="77777777" w:rsidR="00C91AA5" w:rsidRPr="005118F9" w:rsidRDefault="00C91AA5">
      <w:pPr>
        <w:pStyle w:val="FORMATTEXT"/>
        <w:ind w:firstLine="568"/>
        <w:jc w:val="both"/>
      </w:pPr>
      <w:r w:rsidRPr="005118F9">
        <w:t xml:space="preserve">постановлением Правительства Российской Федерации от 30 декабря 2015 года N 1506 (Официальный интернет-портал правовой информации www.pravo.gov.ru, 04.01.2016, N 0001201601040066) (вступило в силу с 1 июля 2017 года); </w:t>
      </w:r>
    </w:p>
    <w:p w14:paraId="4DB32833" w14:textId="77777777" w:rsidR="00C91AA5" w:rsidRPr="005118F9" w:rsidRDefault="00C91AA5">
      <w:pPr>
        <w:pStyle w:val="FORMATTEXT"/>
        <w:ind w:firstLine="568"/>
        <w:jc w:val="both"/>
      </w:pPr>
      <w:r w:rsidRPr="005118F9">
        <w:t xml:space="preserve">постановлением Правительства Российской Федерации от 30 апреля 2016 года N 387 (Официальный интернет-портал правовой информации www.pravo.gov.ru, 06.05.2016, N 0001201605060020); </w:t>
      </w:r>
    </w:p>
    <w:p w14:paraId="6D1A0CE2" w14:textId="77777777" w:rsidR="00C91AA5" w:rsidRPr="005118F9" w:rsidRDefault="00C91AA5">
      <w:pPr>
        <w:pStyle w:val="FORMATTEXT"/>
        <w:ind w:firstLine="568"/>
        <w:jc w:val="both"/>
      </w:pPr>
      <w:r w:rsidRPr="005118F9">
        <w:t xml:space="preserve">постановлением Правительства Российской Федерации от 3 ноября 2016 года N 1132 (Официальный интернет-портал правовой информации www.pravo.gov.ru, 09.11.2016, N 0001201611090001); </w:t>
      </w:r>
    </w:p>
    <w:p w14:paraId="1B6D2A92" w14:textId="77777777" w:rsidR="00C91AA5" w:rsidRPr="005118F9" w:rsidRDefault="00C91AA5">
      <w:pPr>
        <w:pStyle w:val="FORMATTEXT"/>
        <w:ind w:firstLine="568"/>
        <w:jc w:val="both"/>
      </w:pPr>
      <w:r w:rsidRPr="005118F9">
        <w:t xml:space="preserve">постановлением Правительства Российской Федерации от 17 февраля 2018 года N 166 (Официальный интернет-портал правовой информации www.pravo.gov.ru, 20.02.2018, N 0001201802200035); </w:t>
      </w:r>
    </w:p>
    <w:p w14:paraId="4606EF3E" w14:textId="77777777" w:rsidR="00C91AA5" w:rsidRPr="005118F9" w:rsidRDefault="00C91AA5">
      <w:pPr>
        <w:pStyle w:val="FORMATTEXT"/>
        <w:ind w:firstLine="568"/>
        <w:jc w:val="both"/>
      </w:pPr>
      <w:r w:rsidRPr="005118F9">
        <w:t xml:space="preserve">постановлением Правительства Российской Федерации от 17 октября 2018 года N 1233 (Официальный интернет-портал правовой информации www.pravo.gov.ru, 19.10.2018, N 0001201810190006); </w:t>
      </w:r>
    </w:p>
    <w:p w14:paraId="1314ECF3" w14:textId="77777777" w:rsidR="00C91AA5" w:rsidRPr="005118F9" w:rsidRDefault="00C91AA5">
      <w:pPr>
        <w:pStyle w:val="FORMATTEXT"/>
        <w:ind w:firstLine="568"/>
        <w:jc w:val="both"/>
      </w:pPr>
      <w:r w:rsidRPr="005118F9">
        <w:t xml:space="preserve">постановлением Правительства Российской Федерации от 24 декабря 2018 года N 1648 (Официальный интернет-портал правовой информации www.pravo.gov.ru, 26.12.2018, N 0001201812260022). </w:t>
      </w:r>
    </w:p>
    <w:p w14:paraId="24D2EE6F" w14:textId="77777777" w:rsidR="00C91AA5" w:rsidRPr="005118F9" w:rsidRDefault="00C91AA5">
      <w:pPr>
        <w:pStyle w:val="HORIZLINE"/>
        <w:jc w:val="both"/>
        <w:rPr>
          <w:rFonts w:ascii="Arial" w:hAnsi="Arial" w:cs="Arial"/>
          <w:sz w:val="20"/>
          <w:szCs w:val="20"/>
        </w:rPr>
      </w:pPr>
      <w:r w:rsidRPr="005118F9">
        <w:rPr>
          <w:rFonts w:ascii="Arial" w:hAnsi="Arial" w:cs="Arial"/>
          <w:sz w:val="20"/>
          <w:szCs w:val="20"/>
        </w:rPr>
        <w:t>___________________________________________________________</w:t>
      </w:r>
    </w:p>
    <w:p w14:paraId="4B11EF17" w14:textId="77777777" w:rsidR="00C91AA5" w:rsidRPr="005118F9" w:rsidRDefault="00C91AA5">
      <w:pPr>
        <w:pStyle w:val="FORMATTEXT"/>
        <w:jc w:val="both"/>
      </w:pPr>
      <w:r w:rsidRPr="005118F9">
        <w:t xml:space="preserve"> </w:t>
      </w:r>
    </w:p>
    <w:p w14:paraId="0A0E2C3C" w14:textId="77777777" w:rsidR="00C91AA5" w:rsidRPr="005118F9" w:rsidRDefault="00C91AA5">
      <w:pPr>
        <w:pStyle w:val="HORIZLINE"/>
        <w:jc w:val="both"/>
        <w:rPr>
          <w:rFonts w:ascii="Arial" w:hAnsi="Arial" w:cs="Arial"/>
          <w:sz w:val="20"/>
          <w:szCs w:val="20"/>
        </w:rPr>
      </w:pPr>
      <w:r w:rsidRPr="005118F9">
        <w:rPr>
          <w:rFonts w:ascii="Arial" w:hAnsi="Arial" w:cs="Arial"/>
          <w:sz w:val="20"/>
          <w:szCs w:val="20"/>
        </w:rPr>
        <w:t>___________________________________________________________</w:t>
      </w:r>
    </w:p>
    <w:p w14:paraId="5CC3BC55" w14:textId="77777777" w:rsidR="00C91AA5" w:rsidRPr="005118F9" w:rsidRDefault="00C91AA5">
      <w:pPr>
        <w:pStyle w:val="FORMATTEXT"/>
        <w:jc w:val="both"/>
      </w:pPr>
      <w:r w:rsidRPr="005118F9">
        <w:t xml:space="preserve"> </w:t>
      </w:r>
    </w:p>
    <w:p w14:paraId="5C1CEE1B" w14:textId="77777777" w:rsidR="00C91AA5" w:rsidRPr="005118F9" w:rsidRDefault="00C91AA5">
      <w:pPr>
        <w:pStyle w:val="FORMATTEXT"/>
        <w:ind w:firstLine="568"/>
        <w:jc w:val="both"/>
      </w:pPr>
      <w:r w:rsidRPr="005118F9">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утвержденный постановлением Правительства Российской Федерации от 31 декабря 2020 года N 2467. </w:t>
      </w:r>
    </w:p>
    <w:p w14:paraId="5CE76ADB" w14:textId="77777777" w:rsidR="00C91AA5" w:rsidRPr="005118F9" w:rsidRDefault="00C91AA5">
      <w:pPr>
        <w:pStyle w:val="FORMATTEXT"/>
        <w:ind w:firstLine="568"/>
        <w:jc w:val="both"/>
      </w:pPr>
      <w:r w:rsidRPr="005118F9">
        <w:t xml:space="preserve">- Примечание изготовителя базы данных. </w:t>
      </w:r>
    </w:p>
    <w:p w14:paraId="34FB46B9" w14:textId="77777777" w:rsidR="00C91AA5" w:rsidRPr="005118F9" w:rsidRDefault="00C91AA5">
      <w:pPr>
        <w:pStyle w:val="HORIZLINE"/>
        <w:jc w:val="both"/>
        <w:rPr>
          <w:rFonts w:ascii="Arial" w:hAnsi="Arial" w:cs="Arial"/>
          <w:sz w:val="20"/>
          <w:szCs w:val="20"/>
        </w:rPr>
      </w:pPr>
      <w:r w:rsidRPr="005118F9">
        <w:rPr>
          <w:rFonts w:ascii="Arial" w:hAnsi="Arial" w:cs="Arial"/>
          <w:sz w:val="20"/>
          <w:szCs w:val="20"/>
        </w:rPr>
        <w:t>___________________________________________________________</w:t>
      </w:r>
    </w:p>
    <w:p w14:paraId="26D50804" w14:textId="77777777" w:rsidR="00C91AA5" w:rsidRPr="005118F9" w:rsidRDefault="00C91AA5">
      <w:pPr>
        <w:pStyle w:val="FORMATTEXT"/>
        <w:jc w:val="both"/>
      </w:pPr>
      <w:r w:rsidRPr="005118F9">
        <w:t xml:space="preserve"> </w:t>
      </w:r>
    </w:p>
    <w:p w14:paraId="55A14F01" w14:textId="77777777" w:rsidR="00C91AA5" w:rsidRPr="005118F9" w:rsidRDefault="00C91AA5">
      <w:pPr>
        <w:pStyle w:val="FORMATTEXT"/>
        <w:jc w:val="both"/>
      </w:pPr>
      <w:r w:rsidRPr="005118F9">
        <w:t xml:space="preserve">________________ </w:t>
      </w:r>
    </w:p>
    <w:p w14:paraId="2860B321" w14:textId="77777777" w:rsidR="00C91AA5" w:rsidRPr="005118F9" w:rsidRDefault="00C91AA5">
      <w:pPr>
        <w:pStyle w:val="FORMATTEXT"/>
        <w:ind w:firstLine="568"/>
        <w:jc w:val="both"/>
      </w:pPr>
      <w:r w:rsidRPr="005118F9">
        <w:t>* Наименование в редакции, введенной в действие с 28 августа 2012 года постановлением Правительства Российской Федерации от 13 августа 2012 года N 821; в редакции, введенной в действие с 14 мая 2016 года постановлением Правительства Российской Федерации от 30 апреля 2016 года N 387. - См. предыдущую редакцию.</w:t>
      </w:r>
    </w:p>
    <w:p w14:paraId="20C4C3B2" w14:textId="77777777" w:rsidR="00C91AA5" w:rsidRPr="005118F9" w:rsidRDefault="00C91AA5">
      <w:pPr>
        <w:pStyle w:val="FORMATTEXT"/>
        <w:ind w:firstLine="568"/>
        <w:jc w:val="both"/>
      </w:pPr>
    </w:p>
    <w:p w14:paraId="37943AD0" w14:textId="77777777" w:rsidR="00C91AA5" w:rsidRPr="005118F9" w:rsidRDefault="00C91AA5">
      <w:pPr>
        <w:pStyle w:val="FORMATTEXT"/>
        <w:ind w:firstLine="568"/>
        <w:jc w:val="both"/>
      </w:pPr>
      <w:r w:rsidRPr="005118F9">
        <w:t>В соответствии со статьей 40 Закона Российской Федерации "О недрах" Правительство Российской Федерации</w:t>
      </w:r>
    </w:p>
    <w:p w14:paraId="4CA10B6A" w14:textId="77777777" w:rsidR="00C91AA5" w:rsidRPr="005118F9" w:rsidRDefault="00C91AA5">
      <w:pPr>
        <w:pStyle w:val="FORMATTEXT"/>
        <w:ind w:firstLine="568"/>
        <w:jc w:val="both"/>
      </w:pPr>
    </w:p>
    <w:p w14:paraId="593FB0C8" w14:textId="77777777" w:rsidR="00C91AA5" w:rsidRPr="005118F9" w:rsidRDefault="00C91AA5">
      <w:pPr>
        <w:pStyle w:val="FORMATTEXT"/>
      </w:pPr>
      <w:r w:rsidRPr="005118F9">
        <w:t>постановляет:</w:t>
      </w:r>
    </w:p>
    <w:p w14:paraId="7B6DC93C" w14:textId="77777777" w:rsidR="00C91AA5" w:rsidRPr="005118F9" w:rsidRDefault="00C91AA5">
      <w:pPr>
        <w:pStyle w:val="FORMATTEXT"/>
        <w:ind w:firstLine="568"/>
        <w:jc w:val="both"/>
      </w:pPr>
      <w:r w:rsidRPr="005118F9">
        <w:t xml:space="preserve">1. Утвердить прилагаемые Правила определения размера разовых платежей за пользование недрами на участках недр, которые предоставляются в пользование без проведения конкурсов и </w:t>
      </w:r>
      <w:r w:rsidRPr="005118F9">
        <w:lastRenderedPageBreak/>
        <w:t xml:space="preserve">аукционов. </w:t>
      </w:r>
    </w:p>
    <w:p w14:paraId="3DCE082B" w14:textId="77777777" w:rsidR="00C91AA5" w:rsidRPr="005118F9" w:rsidRDefault="00C91AA5">
      <w:pPr>
        <w:pStyle w:val="FORMATTEXT"/>
        <w:ind w:firstLine="568"/>
        <w:jc w:val="both"/>
      </w:pPr>
      <w:r w:rsidRPr="005118F9">
        <w:t>(Пункт в редакции, введенной в действие с 28 августа 2012 года постановлением Правительства Российской Федерации от 13 августа 2012 года N 821; в редакции, введенной в действие с 14 мая 2016 года постановлением Правительства Российской Федерации от 30 апреля 2016 года N 387. - См. предыдущую редакцию)</w:t>
      </w:r>
    </w:p>
    <w:p w14:paraId="241C3FC0" w14:textId="77777777" w:rsidR="00C91AA5" w:rsidRPr="005118F9" w:rsidRDefault="00C91AA5">
      <w:pPr>
        <w:pStyle w:val="FORMATTEXT"/>
        <w:ind w:firstLine="568"/>
        <w:jc w:val="both"/>
      </w:pPr>
    </w:p>
    <w:p w14:paraId="6AC67254" w14:textId="77777777" w:rsidR="00C91AA5" w:rsidRPr="005118F9" w:rsidRDefault="00C91AA5">
      <w:pPr>
        <w:pStyle w:val="FORMATTEXT"/>
        <w:ind w:firstLine="568"/>
        <w:jc w:val="both"/>
      </w:pPr>
      <w:r w:rsidRPr="005118F9">
        <w:t>2. Установить, что Федеральное агентство по недропользованию или уполномоченный орган исполнительной власти субъекта Российской Федерации (в отношении участков недр местного значения) определяет размер разовых платежей за пользование недрами:</w:t>
      </w:r>
    </w:p>
    <w:p w14:paraId="5A1CE897" w14:textId="77777777" w:rsidR="00C91AA5" w:rsidRPr="005118F9" w:rsidRDefault="00C91AA5">
      <w:pPr>
        <w:pStyle w:val="FORMATTEXT"/>
        <w:ind w:firstLine="568"/>
        <w:jc w:val="both"/>
      </w:pPr>
    </w:p>
    <w:p w14:paraId="2213CE3C" w14:textId="77777777" w:rsidR="00C91AA5" w:rsidRPr="005118F9" w:rsidRDefault="00C91AA5">
      <w:pPr>
        <w:pStyle w:val="FORMATTEXT"/>
        <w:ind w:firstLine="568"/>
        <w:jc w:val="both"/>
      </w:pPr>
      <w:r w:rsidRPr="005118F9">
        <w:t>а) при оформлении лицензии на пользование недрами:</w:t>
      </w:r>
    </w:p>
    <w:p w14:paraId="6CDBA46B" w14:textId="77777777" w:rsidR="00C91AA5" w:rsidRPr="005118F9" w:rsidRDefault="00C91AA5">
      <w:pPr>
        <w:pStyle w:val="FORMATTEXT"/>
        <w:ind w:firstLine="568"/>
        <w:jc w:val="both"/>
      </w:pPr>
    </w:p>
    <w:p w14:paraId="413F87CB" w14:textId="77777777" w:rsidR="00C91AA5" w:rsidRPr="005118F9" w:rsidRDefault="00C91AA5">
      <w:pPr>
        <w:pStyle w:val="FORMATTEXT"/>
        <w:ind w:firstLine="568"/>
        <w:jc w:val="both"/>
      </w:pPr>
      <w:r w:rsidRPr="005118F9">
        <w:t>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за исключением предоставляемых на праве краткосрочного (сроком до одного года) пользования участков недр;</w:t>
      </w:r>
    </w:p>
    <w:p w14:paraId="3D495861" w14:textId="77777777" w:rsidR="00C91AA5" w:rsidRPr="005118F9" w:rsidRDefault="00C91AA5">
      <w:pPr>
        <w:pStyle w:val="FORMATTEXT"/>
        <w:ind w:firstLine="568"/>
        <w:jc w:val="both"/>
      </w:pPr>
    </w:p>
    <w:p w14:paraId="41D04EB7" w14:textId="77777777" w:rsidR="00C91AA5" w:rsidRPr="005118F9" w:rsidRDefault="00C91AA5">
      <w:pPr>
        <w:pStyle w:val="FORMATTEXT"/>
        <w:ind w:firstLine="568"/>
        <w:jc w:val="both"/>
      </w:pPr>
      <w:r w:rsidRPr="005118F9">
        <w:t>на участках недр, предлагаемых к включению в границы участка недр, предоставленного в пользование, в случае изменения его границ;</w:t>
      </w:r>
    </w:p>
    <w:p w14:paraId="6F689546" w14:textId="77777777" w:rsidR="00C91AA5" w:rsidRPr="005118F9" w:rsidRDefault="00C91AA5">
      <w:pPr>
        <w:pStyle w:val="FORMATTEXT"/>
        <w:ind w:firstLine="568"/>
        <w:jc w:val="both"/>
      </w:pPr>
    </w:p>
    <w:p w14:paraId="1A33939F" w14:textId="77777777" w:rsidR="00C91AA5" w:rsidRPr="005118F9" w:rsidRDefault="00C91AA5">
      <w:pPr>
        <w:pStyle w:val="FORMATTEXT"/>
        <w:ind w:firstLine="568"/>
        <w:jc w:val="both"/>
      </w:pPr>
      <w:r w:rsidRPr="005118F9">
        <w:t>абзац утратил силу с 27 октября 2018 года - постановление Правительства Российской Федерации от 17 октября 2018 года N 1233 - см. предыдущую редакцию;</w:t>
      </w:r>
    </w:p>
    <w:p w14:paraId="47B2F189" w14:textId="77777777" w:rsidR="00C91AA5" w:rsidRPr="005118F9" w:rsidRDefault="00C91AA5">
      <w:pPr>
        <w:pStyle w:val="FORMATTEXT"/>
        <w:ind w:firstLine="568"/>
        <w:jc w:val="both"/>
      </w:pPr>
    </w:p>
    <w:p w14:paraId="36E8E624" w14:textId="77777777" w:rsidR="00C91AA5" w:rsidRPr="005118F9" w:rsidRDefault="00C91AA5">
      <w:pPr>
        <w:pStyle w:val="FORMATTEXT"/>
        <w:ind w:firstLine="568"/>
        <w:jc w:val="both"/>
      </w:pPr>
      <w:r w:rsidRPr="005118F9">
        <w:t xml:space="preserve">на участках недр местного значения, которые указаны в пункте 1 части первой статьи 2_3 Закона Российской Федерации "О недрах",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w:t>
      </w:r>
    </w:p>
    <w:p w14:paraId="1FD1D6F6" w14:textId="77777777" w:rsidR="00C91AA5" w:rsidRPr="005118F9" w:rsidRDefault="00C91AA5">
      <w:pPr>
        <w:pStyle w:val="FORMATTEXT"/>
        <w:ind w:firstLine="568"/>
        <w:jc w:val="both"/>
      </w:pPr>
      <w:r w:rsidRPr="005118F9">
        <w:t xml:space="preserve">(Абзац дополнительно включен с 3 января 2019 года постановлением Правительства Российской Федерации от 24 декабря 2018 года N 1648) </w:t>
      </w:r>
    </w:p>
    <w:p w14:paraId="503053B6" w14:textId="77777777" w:rsidR="00C91AA5" w:rsidRPr="005118F9" w:rsidRDefault="00C91AA5">
      <w:pPr>
        <w:pStyle w:val="FORMATTEXT"/>
        <w:jc w:val="both"/>
      </w:pPr>
      <w:r w:rsidRPr="005118F9">
        <w:t xml:space="preserve">            </w:t>
      </w:r>
    </w:p>
    <w:p w14:paraId="69085DBB" w14:textId="77777777" w:rsidR="00C91AA5" w:rsidRPr="005118F9" w:rsidRDefault="00C91AA5">
      <w:pPr>
        <w:pStyle w:val="FORMATTEXT"/>
        <w:ind w:firstLine="568"/>
        <w:jc w:val="both"/>
      </w:pPr>
      <w:r w:rsidRPr="005118F9">
        <w:t xml:space="preserve">б) при внесении изменений в лицензии на пользование недрами в части установления возможности добычи попутных полезных ископаемых. </w:t>
      </w:r>
    </w:p>
    <w:p w14:paraId="0100CF5D" w14:textId="77777777" w:rsidR="00C91AA5" w:rsidRPr="005118F9" w:rsidRDefault="00C91AA5">
      <w:pPr>
        <w:pStyle w:val="FORMATTEXT"/>
        <w:ind w:firstLine="568"/>
        <w:jc w:val="both"/>
      </w:pPr>
      <w:r w:rsidRPr="005118F9">
        <w:t>(Пункт в редакции, введенной в действие с 17 ноября 2016 года постановлением Правительства Российской Федерации от 3 ноября 2016 года N 1132. - См. предыдущую редакцию)</w:t>
      </w:r>
    </w:p>
    <w:p w14:paraId="171FE300" w14:textId="77777777" w:rsidR="00C91AA5" w:rsidRPr="005118F9" w:rsidRDefault="00C91AA5">
      <w:pPr>
        <w:pStyle w:val="FORMATTEXT"/>
        <w:ind w:firstLine="568"/>
        <w:jc w:val="both"/>
      </w:pPr>
    </w:p>
    <w:p w14:paraId="3D544407" w14:textId="77777777" w:rsidR="00C91AA5" w:rsidRPr="005118F9" w:rsidRDefault="00C91AA5">
      <w:pPr>
        <w:pStyle w:val="FORMATTEXT"/>
        <w:jc w:val="right"/>
      </w:pPr>
      <w:r w:rsidRPr="005118F9">
        <w:t>Председатель Правительства</w:t>
      </w:r>
    </w:p>
    <w:p w14:paraId="64C29B64" w14:textId="77777777" w:rsidR="00C91AA5" w:rsidRPr="005118F9" w:rsidRDefault="00C91AA5">
      <w:pPr>
        <w:pStyle w:val="FORMATTEXT"/>
        <w:jc w:val="right"/>
      </w:pPr>
      <w:r w:rsidRPr="005118F9">
        <w:t>Российской Федерации</w:t>
      </w:r>
    </w:p>
    <w:p w14:paraId="18D04191" w14:textId="77777777" w:rsidR="00C91AA5" w:rsidRPr="005118F9" w:rsidRDefault="00C91AA5">
      <w:pPr>
        <w:pStyle w:val="FORMATTEXT"/>
        <w:jc w:val="right"/>
      </w:pPr>
      <w:r w:rsidRPr="005118F9">
        <w:t>В.Путин</w:t>
      </w:r>
    </w:p>
    <w:p w14:paraId="08702348" w14:textId="77777777" w:rsidR="00C91AA5" w:rsidRPr="005118F9" w:rsidRDefault="00C91AA5">
      <w:pPr>
        <w:pStyle w:val="FORMATTEXT"/>
      </w:pPr>
      <w:r w:rsidRPr="005118F9">
        <w:t xml:space="preserve">      </w:t>
      </w:r>
    </w:p>
    <w:p w14:paraId="51063F32" w14:textId="77777777" w:rsidR="00C91AA5" w:rsidRPr="005118F9" w:rsidRDefault="00C91AA5">
      <w:pPr>
        <w:pStyle w:val="FORMATTEXT"/>
        <w:jc w:val="right"/>
      </w:pPr>
      <w:r w:rsidRPr="005118F9">
        <w:t>УТВЕРЖДЕНЫ</w:t>
      </w:r>
    </w:p>
    <w:p w14:paraId="77B34A49" w14:textId="77777777" w:rsidR="00C91AA5" w:rsidRPr="005118F9" w:rsidRDefault="00C91AA5">
      <w:pPr>
        <w:pStyle w:val="FORMATTEXT"/>
        <w:jc w:val="right"/>
      </w:pPr>
      <w:r w:rsidRPr="005118F9">
        <w:t>постановлением Правительства</w:t>
      </w:r>
    </w:p>
    <w:p w14:paraId="3435CCA7" w14:textId="77777777" w:rsidR="00C91AA5" w:rsidRPr="005118F9" w:rsidRDefault="00C91AA5">
      <w:pPr>
        <w:pStyle w:val="FORMATTEXT"/>
        <w:jc w:val="right"/>
      </w:pPr>
      <w:r w:rsidRPr="005118F9">
        <w:t>Российской Федерации</w:t>
      </w:r>
    </w:p>
    <w:p w14:paraId="0EF8FF82" w14:textId="77777777" w:rsidR="00C91AA5" w:rsidRPr="005118F9" w:rsidRDefault="00C91AA5">
      <w:pPr>
        <w:pStyle w:val="FORMATTEXT"/>
        <w:jc w:val="right"/>
      </w:pPr>
      <w:r w:rsidRPr="005118F9">
        <w:t>от 4 февраля 2009 года N 94</w:t>
      </w:r>
    </w:p>
    <w:p w14:paraId="016ED3BB" w14:textId="77777777" w:rsidR="00C91AA5" w:rsidRPr="005118F9" w:rsidRDefault="00C91AA5">
      <w:pPr>
        <w:pStyle w:val="FORMATTEXT"/>
        <w:jc w:val="right"/>
      </w:pPr>
    </w:p>
    <w:p w14:paraId="13BD5493" w14:textId="77777777" w:rsidR="00C91AA5" w:rsidRPr="005118F9" w:rsidRDefault="00C91AA5">
      <w:pPr>
        <w:pStyle w:val="HEADERTEXT"/>
        <w:rPr>
          <w:b/>
          <w:bCs/>
          <w:color w:val="auto"/>
        </w:rPr>
      </w:pPr>
    </w:p>
    <w:p w14:paraId="61624240" w14:textId="77777777" w:rsidR="00C91AA5" w:rsidRPr="005118F9" w:rsidRDefault="00C91AA5">
      <w:pPr>
        <w:pStyle w:val="HEADERTEXT"/>
        <w:jc w:val="center"/>
        <w:rPr>
          <w:b/>
          <w:bCs/>
          <w:color w:val="auto"/>
        </w:rPr>
      </w:pPr>
      <w:r w:rsidRPr="005118F9">
        <w:rPr>
          <w:b/>
          <w:bCs/>
          <w:color w:val="auto"/>
        </w:rPr>
        <w:t xml:space="preserve"> ПРАВИЛА</w:t>
      </w:r>
    </w:p>
    <w:p w14:paraId="11947518" w14:textId="77777777" w:rsidR="00C91AA5" w:rsidRPr="005118F9" w:rsidRDefault="00C91AA5">
      <w:pPr>
        <w:pStyle w:val="HEADERTEXT"/>
        <w:jc w:val="center"/>
        <w:rPr>
          <w:b/>
          <w:bCs/>
          <w:color w:val="auto"/>
        </w:rPr>
      </w:pPr>
      <w:r w:rsidRPr="005118F9">
        <w:rPr>
          <w:b/>
          <w:bCs/>
          <w:color w:val="auto"/>
        </w:rPr>
        <w:t xml:space="preserve">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 </w:t>
      </w:r>
    </w:p>
    <w:p w14:paraId="075CE1CE" w14:textId="77777777" w:rsidR="00C91AA5" w:rsidRPr="005118F9" w:rsidRDefault="00C91AA5">
      <w:pPr>
        <w:pStyle w:val="FORMATTEXT"/>
        <w:jc w:val="center"/>
      </w:pPr>
      <w:r w:rsidRPr="005118F9">
        <w:t xml:space="preserve">(с изменениями на 24 декабря 2018 года) </w:t>
      </w:r>
    </w:p>
    <w:p w14:paraId="114F4546" w14:textId="77777777" w:rsidR="00C91AA5" w:rsidRPr="005118F9" w:rsidRDefault="00C91AA5">
      <w:pPr>
        <w:pStyle w:val="FORMATTEXT"/>
        <w:jc w:val="both"/>
      </w:pPr>
      <w:r w:rsidRPr="005118F9">
        <w:t xml:space="preserve">________________ </w:t>
      </w:r>
    </w:p>
    <w:p w14:paraId="29215311" w14:textId="77777777" w:rsidR="00C91AA5" w:rsidRPr="005118F9" w:rsidRDefault="00C91AA5">
      <w:pPr>
        <w:pStyle w:val="FORMATTEXT"/>
        <w:ind w:firstLine="568"/>
        <w:jc w:val="both"/>
      </w:pPr>
      <w:r w:rsidRPr="005118F9">
        <w:t>* Наименование в редакции, введенной в действие с 28 августа 2012 года постановлением Правительства Российской Федерации от 13 августа 2012 года N 821; в редакции, введенной в действие с 14 мая 2016 года постановлением Правительства Российской Федерации от 30 апреля 2016 года N 387. - См. предыдущую редакцию.</w:t>
      </w:r>
    </w:p>
    <w:p w14:paraId="7E7C7555" w14:textId="77777777" w:rsidR="00C91AA5" w:rsidRPr="005118F9" w:rsidRDefault="00C91AA5">
      <w:pPr>
        <w:pStyle w:val="FORMATTEXT"/>
        <w:ind w:firstLine="568"/>
        <w:jc w:val="both"/>
      </w:pPr>
    </w:p>
    <w:p w14:paraId="07AE4CFF" w14:textId="77777777" w:rsidR="00C91AA5" w:rsidRPr="005118F9" w:rsidRDefault="00C91AA5">
      <w:pPr>
        <w:pStyle w:val="FORMATTEXT"/>
        <w:ind w:firstLine="568"/>
        <w:jc w:val="both"/>
      </w:pPr>
      <w:r w:rsidRPr="005118F9">
        <w:t>1. Настоящие Правила устанавливают порядок определения размера разовых платежей за пользование недрами (далее - размер разового платежа):</w:t>
      </w:r>
    </w:p>
    <w:p w14:paraId="44CC83B7" w14:textId="77777777" w:rsidR="00C91AA5" w:rsidRPr="005118F9" w:rsidRDefault="00C91AA5">
      <w:pPr>
        <w:pStyle w:val="FORMATTEXT"/>
        <w:ind w:firstLine="568"/>
        <w:jc w:val="both"/>
      </w:pPr>
    </w:p>
    <w:p w14:paraId="74E5DC58" w14:textId="77777777" w:rsidR="00C91AA5" w:rsidRPr="005118F9" w:rsidRDefault="00C91AA5">
      <w:pPr>
        <w:pStyle w:val="FORMATTEXT"/>
        <w:ind w:firstLine="568"/>
        <w:jc w:val="both"/>
      </w:pPr>
      <w:r w:rsidRPr="005118F9">
        <w:t>а) при оформлении лицензии на пользование недрами:</w:t>
      </w:r>
    </w:p>
    <w:p w14:paraId="31430625" w14:textId="77777777" w:rsidR="00C91AA5" w:rsidRPr="005118F9" w:rsidRDefault="00C91AA5">
      <w:pPr>
        <w:pStyle w:val="FORMATTEXT"/>
        <w:ind w:firstLine="568"/>
        <w:jc w:val="both"/>
      </w:pPr>
    </w:p>
    <w:p w14:paraId="734F7BC0" w14:textId="77777777" w:rsidR="00C91AA5" w:rsidRPr="005118F9" w:rsidRDefault="00C91AA5">
      <w:pPr>
        <w:pStyle w:val="FORMATTEXT"/>
        <w:ind w:firstLine="568"/>
        <w:jc w:val="both"/>
      </w:pPr>
      <w:r w:rsidRPr="005118F9">
        <w:t>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за исключением предоставляемых на праве краткосрочного (сроком до одного года) пользования участков недр;</w:t>
      </w:r>
    </w:p>
    <w:p w14:paraId="4B4B6B70" w14:textId="77777777" w:rsidR="00C91AA5" w:rsidRPr="005118F9" w:rsidRDefault="00C91AA5">
      <w:pPr>
        <w:pStyle w:val="FORMATTEXT"/>
        <w:ind w:firstLine="568"/>
        <w:jc w:val="both"/>
      </w:pPr>
    </w:p>
    <w:p w14:paraId="276576BD" w14:textId="77777777" w:rsidR="00C91AA5" w:rsidRPr="005118F9" w:rsidRDefault="00C91AA5">
      <w:pPr>
        <w:pStyle w:val="FORMATTEXT"/>
        <w:ind w:firstLine="568"/>
        <w:jc w:val="both"/>
      </w:pPr>
      <w:r w:rsidRPr="005118F9">
        <w:t>на участках недр, предлагаемых к включению в границы участка недр, предоставленного в пользование, в случае изменения его границ;</w:t>
      </w:r>
    </w:p>
    <w:p w14:paraId="7A88FC56" w14:textId="77777777" w:rsidR="00C91AA5" w:rsidRPr="005118F9" w:rsidRDefault="00C91AA5">
      <w:pPr>
        <w:pStyle w:val="FORMATTEXT"/>
        <w:ind w:firstLine="568"/>
        <w:jc w:val="both"/>
      </w:pPr>
    </w:p>
    <w:p w14:paraId="74455A9D" w14:textId="77777777" w:rsidR="00C91AA5" w:rsidRPr="005118F9" w:rsidRDefault="00C91AA5">
      <w:pPr>
        <w:pStyle w:val="FORMATTEXT"/>
        <w:ind w:firstLine="568"/>
        <w:jc w:val="both"/>
      </w:pPr>
      <w:r w:rsidRPr="005118F9">
        <w:t>абзац утратил силу с 27 октября 2018 года - постановление Правительства Российской Федерации от 17 октября 2018 года N 1233 - см. предыдущую редакцию;</w:t>
      </w:r>
    </w:p>
    <w:p w14:paraId="23B21E1E" w14:textId="77777777" w:rsidR="00C91AA5" w:rsidRPr="005118F9" w:rsidRDefault="00C91AA5">
      <w:pPr>
        <w:pStyle w:val="FORMATTEXT"/>
        <w:ind w:firstLine="568"/>
        <w:jc w:val="both"/>
      </w:pPr>
    </w:p>
    <w:p w14:paraId="033A19BA" w14:textId="77777777" w:rsidR="00C91AA5" w:rsidRPr="005118F9" w:rsidRDefault="00C91AA5">
      <w:pPr>
        <w:pStyle w:val="FORMATTEXT"/>
        <w:ind w:firstLine="568"/>
        <w:jc w:val="both"/>
      </w:pPr>
      <w:r w:rsidRPr="005118F9">
        <w:t xml:space="preserve">на участках недр местного значения, которые указаны в пункте 1 части первой статьи 2_3 Закона Российской Федерации "О недрах",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w:t>
      </w:r>
    </w:p>
    <w:p w14:paraId="66F9AA38" w14:textId="77777777" w:rsidR="00C91AA5" w:rsidRPr="005118F9" w:rsidRDefault="00C91AA5">
      <w:pPr>
        <w:pStyle w:val="FORMATTEXT"/>
        <w:ind w:firstLine="568"/>
        <w:jc w:val="both"/>
      </w:pPr>
      <w:r w:rsidRPr="005118F9">
        <w:t>(Абзац дополнительно включен с 3 января 2019 года постановлением Правительства Российской Федерации от 24 декабря 2018 года N 1648)</w:t>
      </w:r>
    </w:p>
    <w:p w14:paraId="13040249" w14:textId="77777777" w:rsidR="00C91AA5" w:rsidRPr="005118F9" w:rsidRDefault="00C91AA5">
      <w:pPr>
        <w:pStyle w:val="FORMATTEXT"/>
        <w:ind w:firstLine="568"/>
        <w:jc w:val="both"/>
      </w:pPr>
    </w:p>
    <w:p w14:paraId="1BD87021" w14:textId="77777777" w:rsidR="00C91AA5" w:rsidRPr="005118F9" w:rsidRDefault="00C91AA5">
      <w:pPr>
        <w:pStyle w:val="FORMATTEXT"/>
        <w:ind w:firstLine="568"/>
        <w:jc w:val="both"/>
      </w:pPr>
      <w:r w:rsidRPr="005118F9">
        <w:t xml:space="preserve">б) при внесении изменений в лицензии на пользование недрами в части установления возможности добычи попутных полезных ископаемых. </w:t>
      </w:r>
    </w:p>
    <w:p w14:paraId="59527203" w14:textId="77777777" w:rsidR="00C91AA5" w:rsidRPr="005118F9" w:rsidRDefault="00C91AA5">
      <w:pPr>
        <w:pStyle w:val="FORMATTEXT"/>
        <w:ind w:firstLine="568"/>
        <w:jc w:val="both"/>
      </w:pPr>
      <w:r w:rsidRPr="005118F9">
        <w:t>(Пункт в редакции, введенной в действие с 17 ноября 2016 года постановлением Правительства Российской Федерации от 3 ноября 2016 года N 1132. - См. предыдущую редакцию)</w:t>
      </w:r>
    </w:p>
    <w:p w14:paraId="4AECB6A1" w14:textId="77777777" w:rsidR="00C91AA5" w:rsidRPr="005118F9" w:rsidRDefault="00C91AA5">
      <w:pPr>
        <w:pStyle w:val="FORMATTEXT"/>
        <w:ind w:firstLine="568"/>
        <w:jc w:val="both"/>
      </w:pPr>
    </w:p>
    <w:p w14:paraId="76271AA6" w14:textId="77777777" w:rsidR="00C91AA5" w:rsidRPr="005118F9" w:rsidRDefault="00C91AA5">
      <w:pPr>
        <w:pStyle w:val="FORMATTEXT"/>
        <w:ind w:firstLine="568"/>
        <w:jc w:val="both"/>
      </w:pPr>
      <w:r w:rsidRPr="005118F9">
        <w:t xml:space="preserve">1_1. Расчет размера разового платежа осуществляется Федеральным агентством по недропользованию или уполномоченным органом исполнительной власти субъекта Российской Федерации (в отношении участков недр местного значения). </w:t>
      </w:r>
    </w:p>
    <w:p w14:paraId="55363C2D" w14:textId="77777777" w:rsidR="00C91AA5" w:rsidRPr="005118F9" w:rsidRDefault="00C91AA5">
      <w:pPr>
        <w:pStyle w:val="FORMATTEXT"/>
        <w:ind w:firstLine="568"/>
        <w:jc w:val="both"/>
      </w:pPr>
      <w:r w:rsidRPr="005118F9">
        <w:t xml:space="preserve">(Пункт дополнительно включен с 17 ноября 2016 года постановлением Правительства Российской Федерации от 3 ноября 2016 года N 1132) </w:t>
      </w:r>
    </w:p>
    <w:p w14:paraId="1CAF7D84" w14:textId="77777777" w:rsidR="00C91AA5" w:rsidRPr="005118F9" w:rsidRDefault="00C91AA5">
      <w:pPr>
        <w:pStyle w:val="FORMATTEXT"/>
        <w:ind w:firstLine="568"/>
        <w:jc w:val="both"/>
      </w:pPr>
      <w:r w:rsidRPr="005118F9">
        <w:t>2. Размер разового платежа, уплачиваемого пользователем недр, получившим право пользования участком недр без проведения конкурса или аукциона, устанавливается равным минимальному размеру разового платежа в случаях:</w:t>
      </w:r>
    </w:p>
    <w:p w14:paraId="136EEB66" w14:textId="77777777" w:rsidR="00C91AA5" w:rsidRPr="005118F9" w:rsidRDefault="00C91AA5">
      <w:pPr>
        <w:pStyle w:val="FORMATTEXT"/>
        <w:ind w:firstLine="568"/>
        <w:jc w:val="both"/>
      </w:pPr>
    </w:p>
    <w:p w14:paraId="2149759C" w14:textId="77777777" w:rsidR="00C91AA5" w:rsidRPr="005118F9" w:rsidRDefault="00C91AA5">
      <w:pPr>
        <w:pStyle w:val="FORMATTEXT"/>
        <w:ind w:firstLine="568"/>
        <w:jc w:val="both"/>
      </w:pPr>
      <w:r w:rsidRPr="005118F9">
        <w:t>а) установления факта открытия месторождения полезных ископаемых пользователем недр, проводившим работы по геологическому изучению участка недр, за исключением проведения таких работ в соответствии с государственным контрактом;</w:t>
      </w:r>
    </w:p>
    <w:p w14:paraId="1A319513" w14:textId="77777777" w:rsidR="00C91AA5" w:rsidRPr="005118F9" w:rsidRDefault="00C91AA5">
      <w:pPr>
        <w:pStyle w:val="FORMATTEXT"/>
        <w:ind w:firstLine="568"/>
        <w:jc w:val="both"/>
      </w:pPr>
    </w:p>
    <w:p w14:paraId="7B30C49A" w14:textId="77777777" w:rsidR="00C91AA5" w:rsidRPr="005118F9" w:rsidRDefault="00C91AA5">
      <w:pPr>
        <w:pStyle w:val="FORMATTEXT"/>
        <w:ind w:firstLine="568"/>
        <w:jc w:val="both"/>
      </w:pPr>
      <w:r w:rsidRPr="005118F9">
        <w:t>б) предоставления участка недр на основании абзаца пятого пункта 1 статьи 10_1 Закона Российской Федерации "О недрах" в целях геологического изучения, разведки и добычи полезных ископаемых, осуществляемых по совмещенной лицензии (за исключением участков недр, на которых открыто месторождение полезных ископаемых);</w:t>
      </w:r>
    </w:p>
    <w:p w14:paraId="18F34BD2" w14:textId="77777777" w:rsidR="00C91AA5" w:rsidRPr="005118F9" w:rsidRDefault="00C91AA5">
      <w:pPr>
        <w:pStyle w:val="FORMATTEXT"/>
        <w:ind w:firstLine="568"/>
        <w:jc w:val="both"/>
      </w:pPr>
    </w:p>
    <w:p w14:paraId="48B08524" w14:textId="77777777" w:rsidR="00C91AA5" w:rsidRPr="005118F9" w:rsidRDefault="00C91AA5">
      <w:pPr>
        <w:pStyle w:val="FORMATTEXT"/>
        <w:ind w:firstLine="568"/>
        <w:jc w:val="both"/>
      </w:pPr>
      <w:r w:rsidRPr="005118F9">
        <w:t>в) изменения границ участков недр, если полезные ископаемые за пределами участка недр, поставленные на государственный или территориальный баланс запасов полезных ископаемых, являются частью месторождения этого полезного ископаемого и были поставлены на государственный баланс по результатам геолого-разведочных работ, проводимых за счет собственных средств пользователя недр.</w:t>
      </w:r>
    </w:p>
    <w:p w14:paraId="36F0855A" w14:textId="77777777" w:rsidR="00C91AA5" w:rsidRPr="005118F9" w:rsidRDefault="00C91AA5">
      <w:pPr>
        <w:pStyle w:val="FORMATTEXT"/>
        <w:ind w:firstLine="568"/>
        <w:jc w:val="both"/>
      </w:pPr>
    </w:p>
    <w:p w14:paraId="4438AE47" w14:textId="77777777" w:rsidR="00C91AA5" w:rsidRPr="005118F9" w:rsidRDefault="00C91AA5">
      <w:pPr>
        <w:pStyle w:val="FORMATTEXT"/>
        <w:ind w:firstLine="568"/>
        <w:jc w:val="both"/>
      </w:pPr>
      <w:r w:rsidRPr="005118F9">
        <w:t xml:space="preserve">г) внесения изменений в лицензии на пользование недрами в части установления возможности добычи попутных полезных ископаемых. </w:t>
      </w:r>
    </w:p>
    <w:p w14:paraId="4D82B8CD" w14:textId="77777777" w:rsidR="00C91AA5" w:rsidRPr="005118F9" w:rsidRDefault="00C91AA5">
      <w:pPr>
        <w:pStyle w:val="FORMATTEXT"/>
        <w:ind w:firstLine="568"/>
        <w:jc w:val="both"/>
      </w:pPr>
      <w:r w:rsidRPr="005118F9">
        <w:t xml:space="preserve">(Подпункт дополнительно включен с 17 ноября 2016 года постановлением Правительства Российской Федерации от 3 ноября 2016 года N 1132) </w:t>
      </w:r>
    </w:p>
    <w:p w14:paraId="2AF8769A" w14:textId="77777777" w:rsidR="00C91AA5" w:rsidRPr="005118F9" w:rsidRDefault="00C91AA5">
      <w:pPr>
        <w:pStyle w:val="FORMATTEXT"/>
        <w:ind w:firstLine="568"/>
        <w:jc w:val="both"/>
      </w:pPr>
      <w:r w:rsidRPr="005118F9">
        <w:t>(Пункт 2 в редакции, введенной в действие с 10 августа 2013 года постановлением Правительства Российской Федерации от 30 июля 2013 года N 646. - См. предыдущую редакцию)</w:t>
      </w:r>
    </w:p>
    <w:p w14:paraId="18EABB87" w14:textId="77777777" w:rsidR="00C91AA5" w:rsidRPr="005118F9" w:rsidRDefault="00C91AA5">
      <w:pPr>
        <w:pStyle w:val="FORMATTEXT"/>
        <w:ind w:firstLine="568"/>
        <w:jc w:val="both"/>
      </w:pPr>
    </w:p>
    <w:p w14:paraId="0028EBC2" w14:textId="77777777" w:rsidR="00C91AA5" w:rsidRPr="005118F9" w:rsidRDefault="00C91AA5">
      <w:pPr>
        <w:pStyle w:val="FORMATTEXT"/>
        <w:ind w:firstLine="568"/>
        <w:jc w:val="both"/>
      </w:pPr>
      <w:r w:rsidRPr="005118F9">
        <w:t>3. Минимальный размер разового платежа рассчитывается по формуле:</w:t>
      </w:r>
    </w:p>
    <w:p w14:paraId="3CE9306B" w14:textId="77777777" w:rsidR="00C91AA5" w:rsidRPr="005118F9" w:rsidRDefault="00C91AA5">
      <w:pPr>
        <w:pStyle w:val="FORMATTEXT"/>
        <w:ind w:firstLine="568"/>
        <w:jc w:val="both"/>
      </w:pPr>
    </w:p>
    <w:p w14:paraId="58F34287" w14:textId="77777777" w:rsidR="00C91AA5" w:rsidRPr="005118F9" w:rsidRDefault="00C91AA5">
      <w:pPr>
        <w:pStyle w:val="FORMATTEXT"/>
        <w:jc w:val="center"/>
      </w:pPr>
      <w:r w:rsidRPr="00C91AA5">
        <w:rPr>
          <w:noProof/>
          <w:position w:val="-9"/>
        </w:rPr>
        <w:drawing>
          <wp:inline distT="0" distB="0" distL="0" distR="0" wp14:anchorId="274F7DC5" wp14:editId="2F98A4BE">
            <wp:extent cx="1485900"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961eac56f2aa4bdb">
                      <a:extLst>
                        <a:ext uri="{28A0092B-C50C-407E-A947-70E740481C1C}">
                          <a14:useLocalDpi xmlns:a14="http://schemas.microsoft.com/office/drawing/2010/main" val="0"/>
                        </a:ext>
                      </a:extLst>
                    </a:blip>
                    <a:srcRect/>
                    <a:stretch>
                      <a:fillRect/>
                    </a:stretch>
                  </pic:blipFill>
                  <pic:spPr bwMode="auto">
                    <a:xfrm>
                      <a:off x="0" y="0"/>
                      <a:ext cx="1485900" cy="238125"/>
                    </a:xfrm>
                    <a:prstGeom prst="rect">
                      <a:avLst/>
                    </a:prstGeom>
                    <a:noFill/>
                    <a:ln>
                      <a:noFill/>
                    </a:ln>
                  </pic:spPr>
                </pic:pic>
              </a:graphicData>
            </a:graphic>
          </wp:inline>
        </w:drawing>
      </w:r>
      <w:r w:rsidRPr="005118F9">
        <w:t xml:space="preserve">, </w:t>
      </w:r>
    </w:p>
    <w:p w14:paraId="074C0C1D" w14:textId="77777777" w:rsidR="00C91AA5" w:rsidRPr="005118F9" w:rsidRDefault="00C91AA5">
      <w:pPr>
        <w:pStyle w:val="FORMATTEXT"/>
        <w:ind w:firstLine="568"/>
        <w:jc w:val="both"/>
      </w:pPr>
      <w:r w:rsidRPr="005118F9">
        <w:lastRenderedPageBreak/>
        <w:t>где:</w:t>
      </w:r>
    </w:p>
    <w:p w14:paraId="0B796A90" w14:textId="77777777" w:rsidR="00C91AA5" w:rsidRPr="005118F9" w:rsidRDefault="00C91AA5">
      <w:pPr>
        <w:pStyle w:val="FORMATTEXT"/>
        <w:ind w:firstLine="568"/>
        <w:jc w:val="both"/>
      </w:pPr>
    </w:p>
    <w:p w14:paraId="4BF9C85D" w14:textId="77777777" w:rsidR="00C91AA5" w:rsidRPr="005118F9" w:rsidRDefault="00C91AA5">
      <w:pPr>
        <w:pStyle w:val="FORMATTEXT"/>
        <w:ind w:firstLine="568"/>
        <w:jc w:val="both"/>
      </w:pPr>
      <w:r w:rsidRPr="00C91AA5">
        <w:rPr>
          <w:noProof/>
          <w:position w:val="-8"/>
        </w:rPr>
        <w:drawing>
          <wp:inline distT="0" distB="0" distL="0" distR="0" wp14:anchorId="0DF4CD04" wp14:editId="0369CA94">
            <wp:extent cx="4476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98f602a4d5e54dbf">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Pr="005118F9">
        <w:t>- минимальный размер разового платежа (рублей);</w:t>
      </w:r>
    </w:p>
    <w:p w14:paraId="48887E83" w14:textId="77777777" w:rsidR="00C91AA5" w:rsidRPr="005118F9" w:rsidRDefault="00C91AA5">
      <w:pPr>
        <w:pStyle w:val="FORMATTEXT"/>
        <w:ind w:firstLine="568"/>
        <w:jc w:val="both"/>
      </w:pPr>
    </w:p>
    <w:p w14:paraId="376A428E" w14:textId="77777777" w:rsidR="00C91AA5" w:rsidRPr="005118F9" w:rsidRDefault="00C91AA5">
      <w:pPr>
        <w:pStyle w:val="FORMATTEXT"/>
        <w:ind w:firstLine="568"/>
        <w:jc w:val="both"/>
      </w:pPr>
      <w:r w:rsidRPr="00C91AA5">
        <w:rPr>
          <w:noProof/>
          <w:position w:val="-9"/>
        </w:rPr>
        <w:drawing>
          <wp:inline distT="0" distB="0" distL="0" distR="0" wp14:anchorId="0C8D451E" wp14:editId="22A14FF7">
            <wp:extent cx="657225"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db93f8446b3c403d">
                      <a:extLst>
                        <a:ext uri="{28A0092B-C50C-407E-A947-70E740481C1C}">
                          <a14:useLocalDpi xmlns:a14="http://schemas.microsoft.com/office/drawing/2010/main" val="0"/>
                        </a:ext>
                      </a:extLst>
                    </a:blip>
                    <a:srcRect/>
                    <a:stretch>
                      <a:fillRect/>
                    </a:stretch>
                  </pic:blipFill>
                  <pic:spPr bwMode="auto">
                    <a:xfrm>
                      <a:off x="0" y="0"/>
                      <a:ext cx="657225" cy="238125"/>
                    </a:xfrm>
                    <a:prstGeom prst="rect">
                      <a:avLst/>
                    </a:prstGeom>
                    <a:noFill/>
                    <a:ln>
                      <a:noFill/>
                    </a:ln>
                  </pic:spPr>
                </pic:pic>
              </a:graphicData>
            </a:graphic>
          </wp:inline>
        </w:drawing>
      </w:r>
      <w:r w:rsidRPr="005118F9">
        <w:t>- расчетная величина суммы налога на добычу полезных ископаемых в расчете на среднегодовую мощность добывающей организации (среднегодовая добыча полезного ископаемого) (далее - расчетная величина суммы налога). В случае наличия на участке недр нескольких видов полезных ископаемых расчетная величина суммы налога рассчитывается по каждому виду полезного ископаемого, после чего полученные результаты суммируются (рублей);</w:t>
      </w:r>
    </w:p>
    <w:p w14:paraId="028808B2" w14:textId="77777777" w:rsidR="00C91AA5" w:rsidRPr="005118F9" w:rsidRDefault="00C91AA5">
      <w:pPr>
        <w:pStyle w:val="FORMATTEXT"/>
        <w:ind w:firstLine="568"/>
        <w:jc w:val="both"/>
      </w:pPr>
    </w:p>
    <w:p w14:paraId="37C2569A" w14:textId="77777777" w:rsidR="00C91AA5" w:rsidRPr="005118F9" w:rsidRDefault="00C91AA5">
      <w:pPr>
        <w:pStyle w:val="FORMATTEXT"/>
        <w:ind w:firstLine="568"/>
        <w:jc w:val="both"/>
      </w:pPr>
      <w:r w:rsidRPr="005118F9">
        <w:t>П - коэффициент, характеризующий установленный в соответствии со статьей 40 Закона Российской Федерации "О недрах" минимальный процент расчетной величины суммы налога в расчете на среднегодовую мощность добывающей организации.</w:t>
      </w:r>
    </w:p>
    <w:p w14:paraId="358125CB" w14:textId="77777777" w:rsidR="00C91AA5" w:rsidRPr="005118F9" w:rsidRDefault="00C91AA5">
      <w:pPr>
        <w:pStyle w:val="FORMATTEXT"/>
        <w:ind w:firstLine="568"/>
        <w:jc w:val="both"/>
      </w:pPr>
    </w:p>
    <w:p w14:paraId="3693B10B" w14:textId="77777777" w:rsidR="00C91AA5" w:rsidRPr="005118F9" w:rsidRDefault="00C91AA5">
      <w:pPr>
        <w:pStyle w:val="FORMATTEXT"/>
        <w:ind w:firstLine="568"/>
        <w:jc w:val="both"/>
      </w:pPr>
      <w:r w:rsidRPr="005118F9">
        <w:t>П принимается равным:</w:t>
      </w:r>
    </w:p>
    <w:p w14:paraId="5AFBB3BC" w14:textId="77777777" w:rsidR="00C91AA5" w:rsidRPr="005118F9" w:rsidRDefault="00C91AA5">
      <w:pPr>
        <w:pStyle w:val="FORMATTEXT"/>
        <w:ind w:firstLine="568"/>
        <w:jc w:val="both"/>
      </w:pPr>
    </w:p>
    <w:p w14:paraId="052B0ABE" w14:textId="77777777" w:rsidR="00C91AA5" w:rsidRPr="005118F9" w:rsidRDefault="00C91AA5">
      <w:pPr>
        <w:pStyle w:val="FORMATTEXT"/>
        <w:ind w:firstLine="568"/>
        <w:jc w:val="both"/>
      </w:pPr>
      <w:r w:rsidRPr="005118F9">
        <w:t>0,05 - в отношении нефти и (или) газового конденсата;</w:t>
      </w:r>
    </w:p>
    <w:p w14:paraId="5F47CD86" w14:textId="77777777" w:rsidR="00C91AA5" w:rsidRPr="005118F9" w:rsidRDefault="00C91AA5">
      <w:pPr>
        <w:pStyle w:val="FORMATTEXT"/>
        <w:ind w:firstLine="568"/>
        <w:jc w:val="both"/>
      </w:pPr>
    </w:p>
    <w:p w14:paraId="60A477DA" w14:textId="77777777" w:rsidR="00C91AA5" w:rsidRPr="005118F9" w:rsidRDefault="00C91AA5">
      <w:pPr>
        <w:pStyle w:val="FORMATTEXT"/>
        <w:ind w:firstLine="568"/>
        <w:jc w:val="both"/>
      </w:pPr>
      <w:r w:rsidRPr="005118F9">
        <w:t xml:space="preserve">0,1 - в отношении остальных видов полезных ископаемых. </w:t>
      </w:r>
    </w:p>
    <w:p w14:paraId="2096CECC" w14:textId="77777777" w:rsidR="00C91AA5" w:rsidRPr="005118F9" w:rsidRDefault="00C91AA5">
      <w:pPr>
        <w:pStyle w:val="FORMATTEXT"/>
        <w:ind w:firstLine="568"/>
        <w:jc w:val="both"/>
      </w:pPr>
      <w:r w:rsidRPr="005118F9">
        <w:t xml:space="preserve">(Пункт в редакции, введенной в действие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 - См. предыдущую редакцию) </w:t>
      </w:r>
    </w:p>
    <w:p w14:paraId="54883177" w14:textId="77777777" w:rsidR="00C91AA5" w:rsidRPr="005118F9" w:rsidRDefault="00C91AA5">
      <w:pPr>
        <w:pStyle w:val="FORMATTEXT"/>
        <w:jc w:val="both"/>
      </w:pPr>
      <w:r w:rsidRPr="005118F9">
        <w:t xml:space="preserve">            </w:t>
      </w:r>
    </w:p>
    <w:p w14:paraId="07DE7568" w14:textId="77777777" w:rsidR="00C91AA5" w:rsidRPr="005118F9" w:rsidRDefault="00C91AA5">
      <w:pPr>
        <w:pStyle w:val="FORMATTEXT"/>
        <w:ind w:firstLine="568"/>
        <w:jc w:val="both"/>
      </w:pPr>
      <w:r w:rsidRPr="005118F9">
        <w:t>4. Расчетная величина суммы налога определяется по формуле:</w:t>
      </w:r>
    </w:p>
    <w:p w14:paraId="7C4ABBB8" w14:textId="77777777" w:rsidR="00C91AA5" w:rsidRPr="005118F9" w:rsidRDefault="00C91AA5">
      <w:pPr>
        <w:pStyle w:val="FORMATTEXT"/>
        <w:ind w:firstLine="568"/>
        <w:jc w:val="both"/>
      </w:pPr>
    </w:p>
    <w:p w14:paraId="5A1070BD" w14:textId="77777777" w:rsidR="00C91AA5" w:rsidRPr="005118F9" w:rsidRDefault="00C91AA5">
      <w:pPr>
        <w:pStyle w:val="FORMATTEXT"/>
        <w:ind w:firstLine="568"/>
        <w:jc w:val="both"/>
      </w:pPr>
      <w:r w:rsidRPr="005118F9">
        <w:t>а) для всех видов полезных ископаемых, налоговая база при добыче которых определяется как их стоимость в соответствии со статьей 338 Налогового кодекса Российской Федерации:</w:t>
      </w:r>
    </w:p>
    <w:p w14:paraId="43C1D5E8" w14:textId="77777777" w:rsidR="00C91AA5" w:rsidRPr="005118F9" w:rsidRDefault="00C91AA5">
      <w:pPr>
        <w:pStyle w:val="FORMATTEXT"/>
        <w:ind w:firstLine="568"/>
        <w:jc w:val="both"/>
      </w:pPr>
    </w:p>
    <w:p w14:paraId="7E37F78D" w14:textId="77777777" w:rsidR="00C91AA5" w:rsidRPr="005118F9" w:rsidRDefault="00C91AA5">
      <w:pPr>
        <w:pStyle w:val="FORMATTEXT"/>
        <w:jc w:val="center"/>
      </w:pPr>
      <w:r w:rsidRPr="00C91AA5">
        <w:rPr>
          <w:noProof/>
          <w:position w:val="-9"/>
        </w:rPr>
        <w:drawing>
          <wp:inline distT="0" distB="0" distL="0" distR="0" wp14:anchorId="218575D3" wp14:editId="1805D0E2">
            <wp:extent cx="1952625" cy="2381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bdc9ff5f6c8e4fac">
                      <a:extLst>
                        <a:ext uri="{28A0092B-C50C-407E-A947-70E740481C1C}">
                          <a14:useLocalDpi xmlns:a14="http://schemas.microsoft.com/office/drawing/2010/main" val="0"/>
                        </a:ext>
                      </a:extLst>
                    </a:blip>
                    <a:srcRect/>
                    <a:stretch>
                      <a:fillRect/>
                    </a:stretch>
                  </pic:blipFill>
                  <pic:spPr bwMode="auto">
                    <a:xfrm>
                      <a:off x="0" y="0"/>
                      <a:ext cx="1952625" cy="238125"/>
                    </a:xfrm>
                    <a:prstGeom prst="rect">
                      <a:avLst/>
                    </a:prstGeom>
                    <a:noFill/>
                    <a:ln>
                      <a:noFill/>
                    </a:ln>
                  </pic:spPr>
                </pic:pic>
              </a:graphicData>
            </a:graphic>
          </wp:inline>
        </w:drawing>
      </w:r>
      <w:r w:rsidRPr="005118F9">
        <w:t xml:space="preserve">, </w:t>
      </w:r>
    </w:p>
    <w:p w14:paraId="4420C6FF" w14:textId="77777777" w:rsidR="00C91AA5" w:rsidRPr="005118F9" w:rsidRDefault="00C91AA5">
      <w:pPr>
        <w:pStyle w:val="FORMATTEXT"/>
        <w:ind w:firstLine="568"/>
        <w:jc w:val="both"/>
      </w:pPr>
      <w:r w:rsidRPr="005118F9">
        <w:t>где:</w:t>
      </w:r>
    </w:p>
    <w:p w14:paraId="387EF855" w14:textId="77777777" w:rsidR="00C91AA5" w:rsidRPr="005118F9" w:rsidRDefault="00C91AA5">
      <w:pPr>
        <w:pStyle w:val="FORMATTEXT"/>
        <w:ind w:firstLine="568"/>
        <w:jc w:val="both"/>
      </w:pPr>
    </w:p>
    <w:p w14:paraId="7A09AA98" w14:textId="77777777" w:rsidR="00C91AA5" w:rsidRPr="005118F9" w:rsidRDefault="00C91AA5">
      <w:pPr>
        <w:pStyle w:val="FORMATTEXT"/>
        <w:ind w:firstLine="568"/>
        <w:jc w:val="both"/>
      </w:pPr>
      <w:r w:rsidRPr="00C91AA5">
        <w:rPr>
          <w:noProof/>
          <w:position w:val="-8"/>
        </w:rPr>
        <w:drawing>
          <wp:inline distT="0" distB="0" distL="0" distR="0" wp14:anchorId="322B2E8B" wp14:editId="3DA54611">
            <wp:extent cx="2952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1bfac1e84c3f4f08">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Pr="005118F9">
        <w:t xml:space="preserve">- стоимость единицы добытого полезного ископаемого, определяемая по средней рыночной цене его реализации за период 6 месяцев, предшествующих дате выдачи лицензии пользователю недр, указанному в пункте 2 настоящих Правил (рублей). Сведения о средней рыночной цене реализации добытого полезного ископаемого предоставляются Федеральной службой государственной статистики по запросу Федерального агентства по недропользованию или уполномоченного органа исполнительной власти субъекта Российской Федерации (в отношении участков недр местного значения). В случае отсутствия таких сведений или несоответствия качественных характеристик (химического состава минерального сырья, типа и сорта руд, показателей, определяющих технологические свойства минерального сырья) добытого полезного ископаемого качественным характеристикам полезных ископаемых, сведения о которых предоставлены Федеральной службой государственной статистики, средняя рыночная цена определяется Федеральным агентством по недропользованию (или уполномоченным органом исполнительной власти субъекта Российской Федерации) с учетом данных отчетов о выполненных работах по государственным контрактам, заключенным им в соответствии с Федеральным законом "О контрактной системе в сфере закупок товаров, работ, услуг для обеспечения государственных и муниципальных нужд" в целях определения указанной цены либо с учетом сведений о средних ценах реализации добытого полезного ископаемого, получаемых государственными казенными учреждениями, подведомственными Федеральному агентству по недропользованию, в порядке, установленном Министерством природных ресурсов и экологии Российской Федерации. При этом вид добытого полезного ископаемого определяется в соответствии со статьей 337 Налогового кодекса Российской Федерации. В случае наличия на участке недр многокомпонентных комплексных руд применяется средняя рыночная цена единицы многокомпонентной комплексной руды, определяемая как сумма произведений количества компонента в руде и его цены; </w:t>
      </w:r>
    </w:p>
    <w:p w14:paraId="5FE281A0" w14:textId="77777777" w:rsidR="00C91AA5" w:rsidRPr="005118F9" w:rsidRDefault="00C91AA5">
      <w:pPr>
        <w:pStyle w:val="FORMATTEXT"/>
        <w:ind w:firstLine="568"/>
        <w:jc w:val="both"/>
      </w:pPr>
      <w:r w:rsidRPr="005118F9">
        <w:t>(Абзац в редакции, введенной в действие с 28 февраля 2018 года постановлением Правительства Российской Федерации от 17 февраля 2018 года N 166. - См. предыдущую редакцию)</w:t>
      </w:r>
    </w:p>
    <w:p w14:paraId="0F93D36F" w14:textId="77777777" w:rsidR="00C91AA5" w:rsidRPr="005118F9" w:rsidRDefault="00C91AA5">
      <w:pPr>
        <w:pStyle w:val="FORMATTEXT"/>
        <w:ind w:firstLine="568"/>
        <w:jc w:val="both"/>
      </w:pPr>
    </w:p>
    <w:p w14:paraId="352309EA" w14:textId="77777777" w:rsidR="00C91AA5" w:rsidRPr="005118F9" w:rsidRDefault="00C91AA5">
      <w:pPr>
        <w:pStyle w:val="FORMATTEXT"/>
        <w:ind w:firstLine="568"/>
        <w:jc w:val="both"/>
      </w:pPr>
      <w:r w:rsidRPr="005118F9">
        <w:t>V</w:t>
      </w:r>
      <w:r w:rsidRPr="00C91AA5">
        <w:rPr>
          <w:noProof/>
          <w:position w:val="-9"/>
        </w:rPr>
        <w:drawing>
          <wp:inline distT="0" distB="0" distL="0" distR="0" wp14:anchorId="087DBD2A" wp14:editId="5ACEB691">
            <wp:extent cx="152400" cy="2381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9608f7ce0bc94459">
                      <a:extLst>
                        <a:ext uri="{28A0092B-C50C-407E-A947-70E740481C1C}">
                          <a14:useLocalDpi xmlns:a14="http://schemas.microsoft.com/office/drawing/2010/main" val="0"/>
                        </a:ext>
                      </a:extLst>
                    </a:blip>
                    <a:srcRect/>
                    <a:stretch>
                      <a:fillRect/>
                    </a:stretch>
                  </pic:blipFill>
                  <pic:spPr bwMode="auto">
                    <a:xfrm>
                      <a:off x="0" y="0"/>
                      <a:ext cx="152400" cy="238125"/>
                    </a:xfrm>
                    <a:prstGeom prst="rect">
                      <a:avLst/>
                    </a:prstGeom>
                    <a:noFill/>
                    <a:ln>
                      <a:noFill/>
                    </a:ln>
                  </pic:spPr>
                </pic:pic>
              </a:graphicData>
            </a:graphic>
          </wp:inline>
        </w:drawing>
      </w:r>
      <w:r w:rsidRPr="005118F9">
        <w:t xml:space="preserve"> - среднегодовая мощность добывающей организации (среднегодовая добыча полезного ископаемого) (тыс.тонн, тыс.куб.метров, граммов, карат, куб. метров в сутки, тонн в сутки); </w:t>
      </w:r>
    </w:p>
    <w:p w14:paraId="1C401F84" w14:textId="77777777" w:rsidR="00C91AA5" w:rsidRPr="005118F9" w:rsidRDefault="00C91AA5">
      <w:pPr>
        <w:pStyle w:val="FORMATTEXT"/>
        <w:ind w:firstLine="568"/>
        <w:jc w:val="both"/>
      </w:pPr>
      <w:r w:rsidRPr="005118F9">
        <w:t>(Абзац в редакции, введенной в действие с 28 августа 2012 года постановлением Правительства Российской Федерации от 13 августа 2012 года N 821. - См. предыдущую редакцию)</w:t>
      </w:r>
    </w:p>
    <w:p w14:paraId="6305C5B2" w14:textId="77777777" w:rsidR="00C91AA5" w:rsidRPr="005118F9" w:rsidRDefault="00C91AA5">
      <w:pPr>
        <w:pStyle w:val="FORMATTEXT"/>
        <w:ind w:firstLine="568"/>
        <w:jc w:val="both"/>
      </w:pPr>
    </w:p>
    <w:p w14:paraId="6F7E2716" w14:textId="77777777" w:rsidR="00C91AA5" w:rsidRPr="005118F9" w:rsidRDefault="00C91AA5">
      <w:pPr>
        <w:pStyle w:val="FORMATTEXT"/>
        <w:ind w:firstLine="568"/>
        <w:jc w:val="both"/>
      </w:pPr>
      <w:r w:rsidRPr="005118F9">
        <w:t>С</w:t>
      </w:r>
      <w:r w:rsidRPr="00C91AA5">
        <w:rPr>
          <w:noProof/>
          <w:position w:val="-9"/>
        </w:rPr>
        <w:drawing>
          <wp:inline distT="0" distB="0" distL="0" distR="0" wp14:anchorId="473ECF5D" wp14:editId="4FA5F1D5">
            <wp:extent cx="295275"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eb9842683ef04642">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5118F9">
        <w:t xml:space="preserve"> - базовая ставка налога на добычу полезных ископаемых, установленная законодательством Российской Федерации о налогах и сборах, без учета условий применения налоговой ставки 0 процентов, установленной пунктом 1 статьи 342 Налогового кодекса Российской Федерации (за исключением подпунктов 1-5, 7 и 9) (процентов); </w:t>
      </w:r>
    </w:p>
    <w:p w14:paraId="55AE66A2" w14:textId="77777777" w:rsidR="00C91AA5" w:rsidRPr="005118F9" w:rsidRDefault="00C91AA5">
      <w:pPr>
        <w:pStyle w:val="FORMATTEXT"/>
        <w:ind w:firstLine="568"/>
        <w:jc w:val="both"/>
      </w:pPr>
      <w:r w:rsidRPr="005118F9">
        <w:t>(Абзац в редакции, введенной в действие с 28 августа 2012 года постановлением Правительства Российской Федерации от 13 августа 2012 года N 821. - См. предыдущую редакцию)</w:t>
      </w:r>
    </w:p>
    <w:p w14:paraId="1EA44792" w14:textId="77777777" w:rsidR="00C91AA5" w:rsidRPr="005118F9" w:rsidRDefault="00C91AA5">
      <w:pPr>
        <w:pStyle w:val="FORMATTEXT"/>
        <w:ind w:firstLine="568"/>
        <w:jc w:val="both"/>
      </w:pPr>
    </w:p>
    <w:p w14:paraId="1F5A630A" w14:textId="77777777" w:rsidR="00C91AA5" w:rsidRPr="005118F9" w:rsidRDefault="00C91AA5">
      <w:pPr>
        <w:pStyle w:val="FORMATTEXT"/>
        <w:ind w:firstLine="568"/>
        <w:jc w:val="both"/>
      </w:pPr>
      <w:r w:rsidRPr="005118F9">
        <w:t>б) для полезных ископаемых, налоговая база при добыче которых определяется как количество добытых полезных ископаемых в натуральном выражении в соответствии со статьей 338 Налогового кодекса Российской Федерации:</w:t>
      </w:r>
    </w:p>
    <w:p w14:paraId="6996368B" w14:textId="77777777" w:rsidR="00C91AA5" w:rsidRPr="005118F9" w:rsidRDefault="00C91AA5">
      <w:pPr>
        <w:pStyle w:val="FORMATTEXT"/>
        <w:ind w:firstLine="568"/>
        <w:jc w:val="both"/>
      </w:pPr>
    </w:p>
    <w:p w14:paraId="42B77060" w14:textId="77777777" w:rsidR="00C91AA5" w:rsidRPr="005118F9" w:rsidRDefault="00C91AA5">
      <w:pPr>
        <w:pStyle w:val="FORMATTEXT"/>
        <w:jc w:val="center"/>
      </w:pPr>
      <w:r w:rsidRPr="00C91AA5">
        <w:rPr>
          <w:noProof/>
          <w:position w:val="-10"/>
        </w:rPr>
        <w:drawing>
          <wp:inline distT="0" distB="0" distL="0" distR="0" wp14:anchorId="2C3B6A6C" wp14:editId="7E6E763D">
            <wp:extent cx="1533525" cy="2762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778cd008a89f48aa">
                      <a:extLst>
                        <a:ext uri="{28A0092B-C50C-407E-A947-70E740481C1C}">
                          <a14:useLocalDpi xmlns:a14="http://schemas.microsoft.com/office/drawing/2010/main" val="0"/>
                        </a:ext>
                      </a:extLst>
                    </a:blip>
                    <a:srcRect/>
                    <a:stretch>
                      <a:fillRect/>
                    </a:stretch>
                  </pic:blipFill>
                  <pic:spPr bwMode="auto">
                    <a:xfrm>
                      <a:off x="0" y="0"/>
                      <a:ext cx="1533525" cy="276225"/>
                    </a:xfrm>
                    <a:prstGeom prst="rect">
                      <a:avLst/>
                    </a:prstGeom>
                    <a:noFill/>
                    <a:ln>
                      <a:noFill/>
                    </a:ln>
                  </pic:spPr>
                </pic:pic>
              </a:graphicData>
            </a:graphic>
          </wp:inline>
        </w:drawing>
      </w:r>
      <w:r w:rsidRPr="005118F9">
        <w:t xml:space="preserve">, </w:t>
      </w:r>
    </w:p>
    <w:p w14:paraId="125EF2B6" w14:textId="77777777" w:rsidR="00C91AA5" w:rsidRPr="005118F9" w:rsidRDefault="00C91AA5">
      <w:pPr>
        <w:pStyle w:val="FORMATTEXT"/>
        <w:ind w:firstLine="568"/>
        <w:jc w:val="both"/>
      </w:pPr>
      <w:r w:rsidRPr="005118F9">
        <w:t xml:space="preserve">где </w:t>
      </w:r>
      <w:r w:rsidRPr="00C91AA5">
        <w:rPr>
          <w:noProof/>
          <w:position w:val="-10"/>
        </w:rPr>
        <w:drawing>
          <wp:inline distT="0" distB="0" distL="0" distR="0" wp14:anchorId="6EBB0D86" wp14:editId="1902C831">
            <wp:extent cx="390525" cy="2762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50fb00248dcd4b20">
                      <a:extLst>
                        <a:ext uri="{28A0092B-C50C-407E-A947-70E740481C1C}">
                          <a14:useLocalDpi xmlns:a14="http://schemas.microsoft.com/office/drawing/2010/main" val="0"/>
                        </a:ext>
                      </a:extLst>
                    </a:blip>
                    <a:srcRect/>
                    <a:stretch>
                      <a:fillRect/>
                    </a:stretch>
                  </pic:blipFill>
                  <pic:spPr bwMode="auto">
                    <a:xfrm>
                      <a:off x="0" y="0"/>
                      <a:ext cx="390525" cy="276225"/>
                    </a:xfrm>
                    <a:prstGeom prst="rect">
                      <a:avLst/>
                    </a:prstGeom>
                    <a:noFill/>
                    <a:ln>
                      <a:noFill/>
                    </a:ln>
                  </pic:spPr>
                </pic:pic>
              </a:graphicData>
            </a:graphic>
          </wp:inline>
        </w:drawing>
      </w:r>
      <w:r w:rsidRPr="005118F9">
        <w:t>- средняя величина ставки налога на добычу полезного ископаемого, подлежащего уплате по соответствующему виду полезного ископаемого.</w:t>
      </w:r>
    </w:p>
    <w:p w14:paraId="5F91EFCE" w14:textId="77777777" w:rsidR="00C91AA5" w:rsidRPr="005118F9" w:rsidRDefault="00C91AA5">
      <w:pPr>
        <w:pStyle w:val="FORMATTEXT"/>
        <w:ind w:firstLine="568"/>
        <w:jc w:val="both"/>
      </w:pPr>
    </w:p>
    <w:p w14:paraId="7CA99ACF" w14:textId="77777777" w:rsidR="00C91AA5" w:rsidRPr="005118F9" w:rsidRDefault="00C91AA5">
      <w:pPr>
        <w:pStyle w:val="FORMATTEXT"/>
        <w:ind w:firstLine="568"/>
        <w:jc w:val="both"/>
      </w:pPr>
      <w:r w:rsidRPr="005118F9">
        <w:t>Средняя величина ставки налога на добычу полезного ископаемого определяется как среднее арифметическое значение за 6 месяцев, предшествующих дате выдачи лицензии пользователю недр, базовой ставки налога на добычу полезного ископаемого, установленной пунктом 2 статьи 342 Налогового кодекса Российской Федерации.</w:t>
      </w:r>
    </w:p>
    <w:p w14:paraId="11A4E366" w14:textId="77777777" w:rsidR="00C91AA5" w:rsidRPr="005118F9" w:rsidRDefault="00C91AA5">
      <w:pPr>
        <w:pStyle w:val="FORMATTEXT"/>
        <w:ind w:firstLine="568"/>
        <w:jc w:val="both"/>
      </w:pPr>
    </w:p>
    <w:p w14:paraId="7DB47E9E" w14:textId="77777777" w:rsidR="00C91AA5" w:rsidRPr="005118F9" w:rsidRDefault="00C91AA5">
      <w:pPr>
        <w:pStyle w:val="FORMATTEXT"/>
        <w:ind w:firstLine="568"/>
        <w:jc w:val="both"/>
      </w:pPr>
      <w:r w:rsidRPr="005118F9">
        <w:t>Средняя величина ставки налога на добычу нефти определяется как среднее арифметическое значение за 6 месяцев, предшествующих дате выдачи лицензии пользователю недр, произведения базовой ставки налога на добычу полезного ископаемого и коэффициента, характеризующего динамику мировых цен на нефть, установленного в соответствии с пунктом 3 статьи 342 Налогового кодекса Российской Федерации.</w:t>
      </w:r>
    </w:p>
    <w:p w14:paraId="106A66F1" w14:textId="77777777" w:rsidR="00C91AA5" w:rsidRPr="005118F9" w:rsidRDefault="00C91AA5">
      <w:pPr>
        <w:pStyle w:val="FORMATTEXT"/>
        <w:ind w:firstLine="568"/>
        <w:jc w:val="both"/>
      </w:pPr>
    </w:p>
    <w:p w14:paraId="5CFBE29F" w14:textId="77777777" w:rsidR="00C91AA5" w:rsidRPr="005118F9" w:rsidRDefault="00C91AA5">
      <w:pPr>
        <w:pStyle w:val="FORMATTEXT"/>
        <w:ind w:firstLine="568"/>
        <w:jc w:val="both"/>
      </w:pPr>
      <w:r w:rsidRPr="005118F9">
        <w:t>Средняя величина ставки налога на добычу газа горючего природного определяется как среднее арифметическое значение за 6 месяцев, предшествующих дате выдачи лицензии пользователю недр, произведения базовой ставки налога на добычу полезного ископаемого и базового значения единицы условного топлива, рассчитанного в соответствии с настоящим подпунктом.</w:t>
      </w:r>
    </w:p>
    <w:p w14:paraId="4631DB02" w14:textId="77777777" w:rsidR="00C91AA5" w:rsidRPr="005118F9" w:rsidRDefault="00C91AA5">
      <w:pPr>
        <w:pStyle w:val="FORMATTEXT"/>
        <w:ind w:firstLine="568"/>
        <w:jc w:val="both"/>
      </w:pPr>
    </w:p>
    <w:p w14:paraId="01ABAF20" w14:textId="77777777" w:rsidR="00C91AA5" w:rsidRPr="005118F9" w:rsidRDefault="00C91AA5">
      <w:pPr>
        <w:pStyle w:val="FORMATTEXT"/>
        <w:ind w:firstLine="568"/>
        <w:jc w:val="both"/>
      </w:pPr>
      <w:r w:rsidRPr="005118F9">
        <w:t xml:space="preserve">Средняя величина ставки налога на добычу газового конденсата определяется как среднее арифметическое значение за 6 месяцев, предшествующих дате выдачи лицензии пользователю недр, произведения базовой ставки налога на добычу полезного ископаемого, базового значения единицы условного топлива, рассчитанного в соответствии с пунктом 4_1 настоящих Правил, и корректирующего коэффициента, установленного в соответствии со статьей 342_4 Налогового кодекса Российской Федерации. </w:t>
      </w:r>
    </w:p>
    <w:p w14:paraId="326A1879" w14:textId="77777777" w:rsidR="00C91AA5" w:rsidRPr="005118F9" w:rsidRDefault="00C91AA5">
      <w:pPr>
        <w:pStyle w:val="FORMATTEXT"/>
        <w:ind w:firstLine="568"/>
        <w:jc w:val="both"/>
      </w:pPr>
      <w:r w:rsidRPr="005118F9">
        <w:t>(Подпункт в редакции, введенной в действие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 - См. предыдущую редакцию)     </w:t>
      </w:r>
    </w:p>
    <w:p w14:paraId="2B399621" w14:textId="77777777" w:rsidR="00C91AA5" w:rsidRPr="005118F9" w:rsidRDefault="00C91AA5">
      <w:pPr>
        <w:pStyle w:val="FORMATTEXT"/>
        <w:ind w:firstLine="568"/>
        <w:jc w:val="both"/>
      </w:pPr>
    </w:p>
    <w:p w14:paraId="5B4134FF" w14:textId="77777777" w:rsidR="00C91AA5" w:rsidRPr="005118F9" w:rsidRDefault="00C91AA5">
      <w:pPr>
        <w:pStyle w:val="FORMATTEXT"/>
        <w:ind w:firstLine="568"/>
        <w:jc w:val="both"/>
      </w:pPr>
      <w:r w:rsidRPr="005118F9">
        <w:t>4_1. Базовое значение единицы условного топлива рассчитывается по формуле:</w:t>
      </w:r>
    </w:p>
    <w:p w14:paraId="6F9AFFA3" w14:textId="77777777" w:rsidR="00C91AA5" w:rsidRPr="005118F9" w:rsidRDefault="00C91AA5">
      <w:pPr>
        <w:pStyle w:val="FORMATTEXT"/>
        <w:ind w:firstLine="568"/>
        <w:jc w:val="both"/>
      </w:pPr>
    </w:p>
    <w:p w14:paraId="284E0AB9" w14:textId="77777777" w:rsidR="00C91AA5" w:rsidRPr="005118F9" w:rsidRDefault="00C91AA5">
      <w:pPr>
        <w:pStyle w:val="FORMATTEXT"/>
        <w:jc w:val="center"/>
      </w:pPr>
      <w:r w:rsidRPr="00C91AA5">
        <w:rPr>
          <w:noProof/>
          <w:position w:val="-16"/>
        </w:rPr>
        <w:drawing>
          <wp:inline distT="0" distB="0" distL="0" distR="0" wp14:anchorId="1AC6B2AE" wp14:editId="53C17D80">
            <wp:extent cx="2390775" cy="4286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c8c563946df140a3">
                      <a:extLst>
                        <a:ext uri="{28A0092B-C50C-407E-A947-70E740481C1C}">
                          <a14:useLocalDpi xmlns:a14="http://schemas.microsoft.com/office/drawing/2010/main" val="0"/>
                        </a:ext>
                      </a:extLst>
                    </a:blip>
                    <a:srcRect/>
                    <a:stretch>
                      <a:fillRect/>
                    </a:stretch>
                  </pic:blipFill>
                  <pic:spPr bwMode="auto">
                    <a:xfrm>
                      <a:off x="0" y="0"/>
                      <a:ext cx="2390775" cy="428625"/>
                    </a:xfrm>
                    <a:prstGeom prst="rect">
                      <a:avLst/>
                    </a:prstGeom>
                    <a:noFill/>
                    <a:ln>
                      <a:noFill/>
                    </a:ln>
                  </pic:spPr>
                </pic:pic>
              </a:graphicData>
            </a:graphic>
          </wp:inline>
        </w:drawing>
      </w:r>
      <w:r w:rsidRPr="005118F9">
        <w:t xml:space="preserve">, </w:t>
      </w:r>
    </w:p>
    <w:p w14:paraId="54FE3472" w14:textId="77777777" w:rsidR="00C91AA5" w:rsidRPr="005118F9" w:rsidRDefault="00C91AA5">
      <w:pPr>
        <w:pStyle w:val="FORMATTEXT"/>
        <w:ind w:firstLine="568"/>
        <w:jc w:val="both"/>
      </w:pPr>
      <w:r w:rsidRPr="005118F9">
        <w:t>где:</w:t>
      </w:r>
    </w:p>
    <w:p w14:paraId="372EE011" w14:textId="77777777" w:rsidR="00C91AA5" w:rsidRPr="005118F9" w:rsidRDefault="00C91AA5">
      <w:pPr>
        <w:pStyle w:val="FORMATTEXT"/>
        <w:ind w:firstLine="568"/>
        <w:jc w:val="both"/>
      </w:pPr>
    </w:p>
    <w:p w14:paraId="1C56C02C" w14:textId="77777777" w:rsidR="00C91AA5" w:rsidRPr="005118F9" w:rsidRDefault="00C91AA5">
      <w:pPr>
        <w:pStyle w:val="FORMATTEXT"/>
        <w:ind w:firstLine="568"/>
        <w:jc w:val="both"/>
      </w:pPr>
      <w:r w:rsidRPr="00C91AA5">
        <w:rPr>
          <w:noProof/>
          <w:position w:val="-9"/>
        </w:rPr>
        <w:drawing>
          <wp:inline distT="0" distB="0" distL="0" distR="0" wp14:anchorId="40F86B7F" wp14:editId="1540B25E">
            <wp:extent cx="266700"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71d890bb94734e2b">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5118F9">
        <w:t>- базовое значение единицы условного топлива;</w:t>
      </w:r>
    </w:p>
    <w:p w14:paraId="47172336" w14:textId="77777777" w:rsidR="00C91AA5" w:rsidRPr="005118F9" w:rsidRDefault="00C91AA5">
      <w:pPr>
        <w:pStyle w:val="FORMATTEXT"/>
        <w:ind w:firstLine="568"/>
        <w:jc w:val="both"/>
      </w:pPr>
    </w:p>
    <w:p w14:paraId="5DAEB68B" w14:textId="77777777" w:rsidR="00C91AA5" w:rsidRPr="005118F9" w:rsidRDefault="00C91AA5">
      <w:pPr>
        <w:pStyle w:val="FORMATTEXT"/>
        <w:ind w:firstLine="568"/>
        <w:jc w:val="both"/>
      </w:pPr>
      <w:r w:rsidRPr="00C91AA5">
        <w:rPr>
          <w:noProof/>
          <w:position w:val="-8"/>
        </w:rPr>
        <w:drawing>
          <wp:inline distT="0" distB="0" distL="0" distR="0" wp14:anchorId="6E0781B5" wp14:editId="3107FA7C">
            <wp:extent cx="2190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1b98a8d8f8dc4c8f">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5118F9">
        <w:t>- цена газа горючего природного, определяемая в соответствии с пунктом 4_2 настоящих Правил;</w:t>
      </w:r>
    </w:p>
    <w:p w14:paraId="129DC9DE" w14:textId="77777777" w:rsidR="00C91AA5" w:rsidRPr="005118F9" w:rsidRDefault="00C91AA5">
      <w:pPr>
        <w:pStyle w:val="FORMATTEXT"/>
        <w:ind w:firstLine="568"/>
        <w:jc w:val="both"/>
      </w:pPr>
    </w:p>
    <w:p w14:paraId="4A55F52E" w14:textId="77777777" w:rsidR="00C91AA5" w:rsidRPr="005118F9" w:rsidRDefault="00C91AA5">
      <w:pPr>
        <w:pStyle w:val="FORMATTEXT"/>
        <w:ind w:firstLine="568"/>
        <w:jc w:val="both"/>
      </w:pPr>
      <w:r w:rsidRPr="00C91AA5">
        <w:rPr>
          <w:noProof/>
          <w:position w:val="-8"/>
        </w:rPr>
        <w:drawing>
          <wp:inline distT="0" distB="0" distL="0" distR="0" wp14:anchorId="1A213919" wp14:editId="07982397">
            <wp:extent cx="2190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3e24df3b0c704c4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5118F9">
        <w:t>- коэффициент, характеризующий долю добытого газа горючего природного (за исключением попутного газа) в общем количестве газа горючего природного (за исключением попутного газа) и газового конденсата, добытых в истекшем налоговом периоде на участке недр, содержащем залежь углеводородного сырья, определяемый в соответствии с пунктом 4_3 настоящих Правил;</w:t>
      </w:r>
    </w:p>
    <w:p w14:paraId="5EABD401" w14:textId="77777777" w:rsidR="00C91AA5" w:rsidRPr="005118F9" w:rsidRDefault="00C91AA5">
      <w:pPr>
        <w:pStyle w:val="FORMATTEXT"/>
        <w:ind w:firstLine="568"/>
        <w:jc w:val="both"/>
      </w:pPr>
    </w:p>
    <w:p w14:paraId="00F11298" w14:textId="77777777" w:rsidR="00C91AA5" w:rsidRPr="005118F9" w:rsidRDefault="00C91AA5">
      <w:pPr>
        <w:pStyle w:val="FORMATTEXT"/>
        <w:ind w:firstLine="568"/>
        <w:jc w:val="both"/>
      </w:pPr>
      <w:r w:rsidRPr="00C91AA5">
        <w:rPr>
          <w:noProof/>
          <w:position w:val="-8"/>
        </w:rPr>
        <w:drawing>
          <wp:inline distT="0" distB="0" distL="0" distR="0" wp14:anchorId="729A1179" wp14:editId="1B9D42F3">
            <wp:extent cx="228600"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1692e3c0cbba4cd0">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5118F9">
        <w:t xml:space="preserve">- цена газового конденсата, определяемая в соответствии с пунктом 2 статьи 342_4 </w:t>
      </w:r>
      <w:r w:rsidRPr="005118F9">
        <w:lastRenderedPageBreak/>
        <w:t xml:space="preserve">Налогового кодекса Российской Федерации. </w:t>
      </w:r>
    </w:p>
    <w:p w14:paraId="3B62F7BC" w14:textId="77777777" w:rsidR="00C91AA5" w:rsidRPr="005118F9" w:rsidRDefault="00C91AA5">
      <w:pPr>
        <w:pStyle w:val="FORMATTEXT"/>
        <w:ind w:firstLine="568"/>
        <w:jc w:val="both"/>
      </w:pPr>
      <w:r w:rsidRPr="005118F9">
        <w:t>(Пункт дополнительно включен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w:t>
      </w:r>
    </w:p>
    <w:p w14:paraId="5EC6A8B5" w14:textId="77777777" w:rsidR="00C91AA5" w:rsidRPr="005118F9" w:rsidRDefault="00C91AA5">
      <w:pPr>
        <w:pStyle w:val="FORMATTEXT"/>
        <w:ind w:firstLine="568"/>
        <w:jc w:val="both"/>
      </w:pPr>
    </w:p>
    <w:p w14:paraId="06432304" w14:textId="77777777" w:rsidR="00C91AA5" w:rsidRPr="005118F9" w:rsidRDefault="00C91AA5">
      <w:pPr>
        <w:pStyle w:val="FORMATTEXT"/>
        <w:ind w:firstLine="568"/>
        <w:jc w:val="both"/>
      </w:pPr>
      <w:r w:rsidRPr="005118F9">
        <w:t>4_2. Цена газа горючего природного рассчитывается по формуле:</w:t>
      </w:r>
    </w:p>
    <w:p w14:paraId="58A2FC36" w14:textId="77777777" w:rsidR="00C91AA5" w:rsidRPr="005118F9" w:rsidRDefault="00C91AA5">
      <w:pPr>
        <w:pStyle w:val="FORMATTEXT"/>
        <w:ind w:firstLine="568"/>
        <w:jc w:val="both"/>
      </w:pPr>
    </w:p>
    <w:p w14:paraId="7FB28073" w14:textId="77777777" w:rsidR="00C91AA5" w:rsidRPr="005118F9" w:rsidRDefault="00C91AA5">
      <w:pPr>
        <w:pStyle w:val="FORMATTEXT"/>
        <w:jc w:val="center"/>
      </w:pPr>
      <w:r w:rsidRPr="00C91AA5">
        <w:rPr>
          <w:noProof/>
          <w:position w:val="-9"/>
        </w:rPr>
        <w:drawing>
          <wp:inline distT="0" distB="0" distL="0" distR="0" wp14:anchorId="7B1E1EA5" wp14:editId="4D8A8CE3">
            <wp:extent cx="1838325"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bc7dafc2382544ad">
                      <a:extLst>
                        <a:ext uri="{28A0092B-C50C-407E-A947-70E740481C1C}">
                          <a14:useLocalDpi xmlns:a14="http://schemas.microsoft.com/office/drawing/2010/main" val="0"/>
                        </a:ext>
                      </a:extLst>
                    </a:blip>
                    <a:srcRect/>
                    <a:stretch>
                      <a:fillRect/>
                    </a:stretch>
                  </pic:blipFill>
                  <pic:spPr bwMode="auto">
                    <a:xfrm>
                      <a:off x="0" y="0"/>
                      <a:ext cx="1838325" cy="228600"/>
                    </a:xfrm>
                    <a:prstGeom prst="rect">
                      <a:avLst/>
                    </a:prstGeom>
                    <a:noFill/>
                    <a:ln>
                      <a:noFill/>
                    </a:ln>
                  </pic:spPr>
                </pic:pic>
              </a:graphicData>
            </a:graphic>
          </wp:inline>
        </w:drawing>
      </w:r>
      <w:r w:rsidRPr="005118F9">
        <w:t xml:space="preserve">, </w:t>
      </w:r>
    </w:p>
    <w:p w14:paraId="7DF6BE00" w14:textId="77777777" w:rsidR="00C91AA5" w:rsidRPr="005118F9" w:rsidRDefault="00C91AA5">
      <w:pPr>
        <w:pStyle w:val="FORMATTEXT"/>
        <w:ind w:firstLine="568"/>
        <w:jc w:val="both"/>
      </w:pPr>
      <w:r w:rsidRPr="005118F9">
        <w:t>где:</w:t>
      </w:r>
    </w:p>
    <w:p w14:paraId="7DE3FA83" w14:textId="77777777" w:rsidR="00C91AA5" w:rsidRPr="005118F9" w:rsidRDefault="00C91AA5">
      <w:pPr>
        <w:pStyle w:val="FORMATTEXT"/>
        <w:ind w:firstLine="568"/>
        <w:jc w:val="both"/>
      </w:pPr>
    </w:p>
    <w:p w14:paraId="2E0E5ED0" w14:textId="77777777" w:rsidR="00C91AA5" w:rsidRPr="005118F9" w:rsidRDefault="00C91AA5">
      <w:pPr>
        <w:pStyle w:val="FORMATTEXT"/>
        <w:ind w:firstLine="568"/>
        <w:jc w:val="both"/>
      </w:pPr>
      <w:r w:rsidRPr="00C91AA5">
        <w:rPr>
          <w:noProof/>
          <w:position w:val="-8"/>
        </w:rPr>
        <w:drawing>
          <wp:inline distT="0" distB="0" distL="0" distR="0" wp14:anchorId="574BBE80" wp14:editId="0FD80CC5">
            <wp:extent cx="228600"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a6c3180546fd44aa">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5118F9">
        <w:t>- средняя по Единой системе газоснабжения расчетная цена на газ, поставляемый потребителям Российской Федерации (кроме населения), рассчитываемая в соответствии с пунктом 4 статьи 342_4 Налогового кодекса Российской Федерации;</w:t>
      </w:r>
    </w:p>
    <w:p w14:paraId="785828B3" w14:textId="77777777" w:rsidR="00C91AA5" w:rsidRPr="005118F9" w:rsidRDefault="00C91AA5">
      <w:pPr>
        <w:pStyle w:val="FORMATTEXT"/>
        <w:ind w:firstLine="568"/>
        <w:jc w:val="both"/>
      </w:pPr>
    </w:p>
    <w:p w14:paraId="691E64BE" w14:textId="77777777" w:rsidR="00C91AA5" w:rsidRPr="005118F9" w:rsidRDefault="00C91AA5">
      <w:pPr>
        <w:pStyle w:val="FORMATTEXT"/>
        <w:ind w:firstLine="568"/>
        <w:jc w:val="both"/>
      </w:pPr>
      <w:r w:rsidRPr="00C91AA5">
        <w:rPr>
          <w:noProof/>
          <w:position w:val="-8"/>
        </w:rPr>
        <w:drawing>
          <wp:inline distT="0" distB="0" distL="0" distR="0" wp14:anchorId="6E6E93FE" wp14:editId="23305A7B">
            <wp:extent cx="2190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81a3066842b74b3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5118F9">
        <w:t xml:space="preserve">- коэффициент, характеризующий долю реализации газа потребителям Российской Федерации в общем объеме реализованного организацией газа, при этом </w:t>
      </w:r>
      <w:r w:rsidRPr="00C91AA5">
        <w:rPr>
          <w:noProof/>
          <w:position w:val="-8"/>
        </w:rPr>
        <w:drawing>
          <wp:inline distT="0" distB="0" distL="0" distR="0" wp14:anchorId="110BE70B" wp14:editId="10AB59FB">
            <wp:extent cx="2190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140d9ec6deff4f5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5118F9">
        <w:t>принимается равным:</w:t>
      </w:r>
    </w:p>
    <w:p w14:paraId="4E0BC7D5" w14:textId="77777777" w:rsidR="00C91AA5" w:rsidRPr="005118F9" w:rsidRDefault="00C91AA5">
      <w:pPr>
        <w:pStyle w:val="FORMATTEXT"/>
        <w:ind w:firstLine="568"/>
        <w:jc w:val="both"/>
      </w:pPr>
    </w:p>
    <w:p w14:paraId="34FE050E" w14:textId="77777777" w:rsidR="00C91AA5" w:rsidRPr="005118F9" w:rsidRDefault="00C91AA5">
      <w:pPr>
        <w:pStyle w:val="FORMATTEXT"/>
        <w:ind w:firstLine="568"/>
        <w:jc w:val="both"/>
      </w:pPr>
      <w:r w:rsidRPr="005118F9">
        <w:t>0,64 - для налогоплательщиков, являющихся в течение всего налогового периода организациями - собственниками объектов Единой системы газоснабжения и (или) организациями, в которых непосредственно и (или) косвенно участвуют собственники объектов Единой системы газоснабжения и суммарная доля участия которых составляет более 50 процентов;</w:t>
      </w:r>
    </w:p>
    <w:p w14:paraId="1014B94A" w14:textId="77777777" w:rsidR="00C91AA5" w:rsidRPr="005118F9" w:rsidRDefault="00C91AA5">
      <w:pPr>
        <w:pStyle w:val="FORMATTEXT"/>
        <w:ind w:firstLine="568"/>
        <w:jc w:val="both"/>
      </w:pPr>
    </w:p>
    <w:p w14:paraId="0614FF23" w14:textId="77777777" w:rsidR="00C91AA5" w:rsidRPr="005118F9" w:rsidRDefault="00C91AA5">
      <w:pPr>
        <w:pStyle w:val="FORMATTEXT"/>
        <w:ind w:firstLine="568"/>
        <w:jc w:val="both"/>
      </w:pPr>
      <w:r w:rsidRPr="005118F9">
        <w:t>1 - для остальных налогоплательщиков;</w:t>
      </w:r>
    </w:p>
    <w:p w14:paraId="6E8C9E7B" w14:textId="77777777" w:rsidR="00C91AA5" w:rsidRPr="005118F9" w:rsidRDefault="00C91AA5">
      <w:pPr>
        <w:pStyle w:val="FORMATTEXT"/>
        <w:ind w:firstLine="568"/>
        <w:jc w:val="both"/>
      </w:pPr>
    </w:p>
    <w:p w14:paraId="23A8BA70" w14:textId="77777777" w:rsidR="00C91AA5" w:rsidRPr="005118F9" w:rsidRDefault="00C91AA5">
      <w:pPr>
        <w:pStyle w:val="FORMATTEXT"/>
        <w:ind w:firstLine="568"/>
        <w:jc w:val="both"/>
      </w:pPr>
      <w:r w:rsidRPr="00C91AA5">
        <w:rPr>
          <w:noProof/>
          <w:position w:val="-9"/>
        </w:rPr>
        <w:drawing>
          <wp:inline distT="0" distB="0" distL="0" distR="0" wp14:anchorId="18A7A284" wp14:editId="72125B7F">
            <wp:extent cx="219075"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891bdad90627488e">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5118F9">
        <w:t xml:space="preserve">- расчетная цена газа горючего природного при поставках за пределы территорий государств - участников Содружества Независимых Государств, рассчитываемая в соответствии с пунктом 4 статьи 342_4 Налогового кодекса Российской Федерации. </w:t>
      </w:r>
    </w:p>
    <w:p w14:paraId="1B0527F1" w14:textId="77777777" w:rsidR="00C91AA5" w:rsidRPr="005118F9" w:rsidRDefault="00C91AA5">
      <w:pPr>
        <w:pStyle w:val="FORMATTEXT"/>
        <w:ind w:firstLine="568"/>
        <w:jc w:val="both"/>
      </w:pPr>
      <w:r w:rsidRPr="005118F9">
        <w:t>(Пункт дополнительно включен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w:t>
      </w:r>
    </w:p>
    <w:p w14:paraId="2FDA0671" w14:textId="77777777" w:rsidR="00C91AA5" w:rsidRPr="005118F9" w:rsidRDefault="00C91AA5">
      <w:pPr>
        <w:pStyle w:val="FORMATTEXT"/>
        <w:ind w:firstLine="568"/>
        <w:jc w:val="both"/>
      </w:pPr>
    </w:p>
    <w:p w14:paraId="5A35F83D" w14:textId="77777777" w:rsidR="00C91AA5" w:rsidRPr="005118F9" w:rsidRDefault="00C91AA5">
      <w:pPr>
        <w:pStyle w:val="FORMATTEXT"/>
        <w:ind w:firstLine="568"/>
        <w:jc w:val="both"/>
      </w:pPr>
      <w:r w:rsidRPr="005118F9">
        <w:t>4_3. Коэффициент, характеризующий долю добытого газа горючего природного (за исключением попутного газа) в общем количестве газа горючего природного (за исключением попутного газа) и газового конденсата, добытых в истекшем налоговом периоде на участке недр, содержащем залежь углеводородного сырья, определяется по формуле:</w:t>
      </w:r>
    </w:p>
    <w:p w14:paraId="6381182C" w14:textId="77777777" w:rsidR="00C91AA5" w:rsidRPr="005118F9" w:rsidRDefault="00C91AA5">
      <w:pPr>
        <w:pStyle w:val="FORMATTEXT"/>
        <w:ind w:firstLine="568"/>
        <w:jc w:val="both"/>
      </w:pPr>
    </w:p>
    <w:p w14:paraId="6A892BEB" w14:textId="77777777" w:rsidR="00C91AA5" w:rsidRPr="005118F9" w:rsidRDefault="00C91AA5">
      <w:pPr>
        <w:pStyle w:val="FORMATTEXT"/>
        <w:jc w:val="center"/>
      </w:pPr>
      <w:r w:rsidRPr="00C91AA5">
        <w:rPr>
          <w:noProof/>
          <w:position w:val="-17"/>
        </w:rPr>
        <w:drawing>
          <wp:inline distT="0" distB="0" distL="0" distR="0" wp14:anchorId="454D0428" wp14:editId="36A55776">
            <wp:extent cx="1457325" cy="4476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e4d7f53cb7574f5b">
                      <a:extLst>
                        <a:ext uri="{28A0092B-C50C-407E-A947-70E740481C1C}">
                          <a14:useLocalDpi xmlns:a14="http://schemas.microsoft.com/office/drawing/2010/main" val="0"/>
                        </a:ext>
                      </a:extLst>
                    </a:blip>
                    <a:srcRect/>
                    <a:stretch>
                      <a:fillRect/>
                    </a:stretch>
                  </pic:blipFill>
                  <pic:spPr bwMode="auto">
                    <a:xfrm>
                      <a:off x="0" y="0"/>
                      <a:ext cx="1457325" cy="447675"/>
                    </a:xfrm>
                    <a:prstGeom prst="rect">
                      <a:avLst/>
                    </a:prstGeom>
                    <a:noFill/>
                    <a:ln>
                      <a:noFill/>
                    </a:ln>
                  </pic:spPr>
                </pic:pic>
              </a:graphicData>
            </a:graphic>
          </wp:inline>
        </w:drawing>
      </w:r>
      <w:r w:rsidRPr="005118F9">
        <w:t xml:space="preserve">, </w:t>
      </w:r>
    </w:p>
    <w:p w14:paraId="2B66D1B4" w14:textId="77777777" w:rsidR="00C91AA5" w:rsidRPr="005118F9" w:rsidRDefault="00C91AA5">
      <w:pPr>
        <w:pStyle w:val="FORMATTEXT"/>
        <w:ind w:firstLine="568"/>
        <w:jc w:val="both"/>
      </w:pPr>
      <w:r w:rsidRPr="005118F9">
        <w:t>где:</w:t>
      </w:r>
    </w:p>
    <w:p w14:paraId="2287BF7C" w14:textId="77777777" w:rsidR="00C91AA5" w:rsidRPr="005118F9" w:rsidRDefault="00C91AA5">
      <w:pPr>
        <w:pStyle w:val="FORMATTEXT"/>
        <w:ind w:firstLine="568"/>
        <w:jc w:val="both"/>
      </w:pPr>
    </w:p>
    <w:p w14:paraId="4CC9AA66" w14:textId="77777777" w:rsidR="00C91AA5" w:rsidRPr="005118F9" w:rsidRDefault="00C91AA5">
      <w:pPr>
        <w:pStyle w:val="FORMATTEXT"/>
        <w:ind w:firstLine="568"/>
        <w:jc w:val="both"/>
      </w:pPr>
      <w:r w:rsidRPr="00C91AA5">
        <w:rPr>
          <w:noProof/>
          <w:position w:val="-9"/>
        </w:rPr>
        <w:drawing>
          <wp:inline distT="0" distB="0" distL="0" distR="0" wp14:anchorId="0019170C" wp14:editId="5D95DE48">
            <wp:extent cx="200025" cy="2286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ec596e1295724e62">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5118F9">
        <w:t>- количество добытого за истекший налоговый период на участке недр газа горючего природного (за исключением попутного газа), выраженное в тыс.куб. метров. Рассчитывается как частное от деления среднегодовой мощности добывающей организации по газу горючему природному (за исключением попутного газа), определенной в соответствии с пунктом 5 настоящих Правил, на 12;</w:t>
      </w:r>
    </w:p>
    <w:p w14:paraId="6F9AE74A" w14:textId="77777777" w:rsidR="00C91AA5" w:rsidRPr="005118F9" w:rsidRDefault="00C91AA5">
      <w:pPr>
        <w:pStyle w:val="FORMATTEXT"/>
        <w:ind w:firstLine="568"/>
        <w:jc w:val="both"/>
      </w:pPr>
    </w:p>
    <w:p w14:paraId="24A7F2BA" w14:textId="77777777" w:rsidR="00C91AA5" w:rsidRPr="005118F9" w:rsidRDefault="00C91AA5">
      <w:pPr>
        <w:pStyle w:val="FORMATTEXT"/>
        <w:ind w:firstLine="568"/>
        <w:jc w:val="both"/>
      </w:pPr>
      <w:r w:rsidRPr="00C91AA5">
        <w:rPr>
          <w:noProof/>
          <w:position w:val="-9"/>
        </w:rPr>
        <w:drawing>
          <wp:inline distT="0" distB="0" distL="0" distR="0" wp14:anchorId="597D4F77" wp14:editId="375E7181">
            <wp:extent cx="219075"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4f22a1d91d584307">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5118F9">
        <w:t>- количество добытого за истекший налоговый период на участке недр газового конденсата, выраженное в тоннах. Рассчитывается как частное от деления среднегодовой мощности добывающей организации по газовому конденсату, определенной в соответствии с пунктом 5 настоящих Правил, на 12.</w:t>
      </w:r>
    </w:p>
    <w:p w14:paraId="5A179253" w14:textId="77777777" w:rsidR="00C91AA5" w:rsidRPr="005118F9" w:rsidRDefault="00C91AA5">
      <w:pPr>
        <w:pStyle w:val="FORMATTEXT"/>
        <w:ind w:firstLine="568"/>
        <w:jc w:val="both"/>
      </w:pPr>
    </w:p>
    <w:p w14:paraId="5555624D" w14:textId="77777777" w:rsidR="00C91AA5" w:rsidRPr="005118F9" w:rsidRDefault="00C91AA5">
      <w:pPr>
        <w:pStyle w:val="FORMATTEXT"/>
        <w:ind w:firstLine="568"/>
        <w:jc w:val="both"/>
      </w:pPr>
      <w:r w:rsidRPr="005118F9">
        <w:t xml:space="preserve">Полученное значение коэффициента </w:t>
      </w:r>
      <w:r w:rsidRPr="00C91AA5">
        <w:rPr>
          <w:noProof/>
          <w:position w:val="-8"/>
        </w:rPr>
        <w:drawing>
          <wp:inline distT="0" distB="0" distL="0" distR="0" wp14:anchorId="3D354392" wp14:editId="3F6E0C7C">
            <wp:extent cx="2190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64d361c49aab4ee3">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5118F9">
        <w:t xml:space="preserve">округляется до 4-го знака в соответствии с математическими правилами округления. </w:t>
      </w:r>
    </w:p>
    <w:p w14:paraId="47A9103E" w14:textId="77777777" w:rsidR="00C91AA5" w:rsidRPr="005118F9" w:rsidRDefault="00C91AA5">
      <w:pPr>
        <w:pStyle w:val="FORMATTEXT"/>
        <w:ind w:firstLine="568"/>
        <w:jc w:val="both"/>
      </w:pPr>
      <w:r w:rsidRPr="005118F9">
        <w:t>(Пункт дополнительно включен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w:t>
      </w:r>
    </w:p>
    <w:p w14:paraId="3BE1066C" w14:textId="77777777" w:rsidR="00C91AA5" w:rsidRPr="005118F9" w:rsidRDefault="00C91AA5">
      <w:pPr>
        <w:pStyle w:val="FORMATTEXT"/>
        <w:ind w:firstLine="568"/>
        <w:jc w:val="both"/>
      </w:pPr>
    </w:p>
    <w:p w14:paraId="42C0264A" w14:textId="77777777" w:rsidR="00C91AA5" w:rsidRPr="005118F9" w:rsidRDefault="00C91AA5">
      <w:pPr>
        <w:pStyle w:val="FORMATTEXT"/>
        <w:ind w:firstLine="568"/>
        <w:jc w:val="both"/>
      </w:pPr>
      <w:r w:rsidRPr="005118F9">
        <w:t xml:space="preserve">4_4. При определении значения средней величины ставки налога на добычу полезного ископаемого, подлежащего уплате по соответствующему виду полезного ископаемого, не учитываются условия применения налоговой ставки 0 процентов, установленной пунктом 1 статьи 342 Налогового </w:t>
      </w:r>
      <w:r w:rsidRPr="005118F9">
        <w:lastRenderedPageBreak/>
        <w:t>кодекса Российской Федерации (за исключением подпунктов 1-5, 7, 9), а также следующие коэффициенты и показатели:</w:t>
      </w:r>
    </w:p>
    <w:p w14:paraId="6089C28B" w14:textId="77777777" w:rsidR="00C91AA5" w:rsidRPr="005118F9" w:rsidRDefault="00C91AA5">
      <w:pPr>
        <w:pStyle w:val="FORMATTEXT"/>
        <w:ind w:firstLine="568"/>
        <w:jc w:val="both"/>
      </w:pPr>
    </w:p>
    <w:p w14:paraId="1FF92A49" w14:textId="77777777" w:rsidR="00C91AA5" w:rsidRPr="005118F9" w:rsidRDefault="00C91AA5">
      <w:pPr>
        <w:pStyle w:val="FORMATTEXT"/>
        <w:ind w:firstLine="568"/>
        <w:jc w:val="both"/>
      </w:pPr>
      <w:r w:rsidRPr="005118F9">
        <w:t>а) коэффициент, характеризующий территорию добычи полезного ископаемого, определяемый в соответствии со статьей 342_3 Налогового кодекса Российской Федерации;</w:t>
      </w:r>
    </w:p>
    <w:p w14:paraId="34D7F98D" w14:textId="77777777" w:rsidR="00C91AA5" w:rsidRPr="005118F9" w:rsidRDefault="00C91AA5">
      <w:pPr>
        <w:pStyle w:val="FORMATTEXT"/>
        <w:ind w:firstLine="568"/>
        <w:jc w:val="both"/>
      </w:pPr>
    </w:p>
    <w:p w14:paraId="5C8D778E" w14:textId="77777777" w:rsidR="00C91AA5" w:rsidRPr="005118F9" w:rsidRDefault="00C91AA5">
      <w:pPr>
        <w:pStyle w:val="FORMATTEXT"/>
        <w:ind w:firstLine="568"/>
        <w:jc w:val="both"/>
      </w:pPr>
      <w:r w:rsidRPr="005118F9">
        <w:t>б) коэффициент, характеризующий степень сложности добычи газа горючего природного и (или) газового конденсата из залежи углеводородного сырья, определяемый в соответствии со статьей 342_4 Налогового кодекса Российской Федерации;</w:t>
      </w:r>
    </w:p>
    <w:p w14:paraId="3A305A8D" w14:textId="77777777" w:rsidR="00C91AA5" w:rsidRPr="005118F9" w:rsidRDefault="00C91AA5">
      <w:pPr>
        <w:pStyle w:val="FORMATTEXT"/>
        <w:ind w:firstLine="568"/>
        <w:jc w:val="both"/>
      </w:pPr>
    </w:p>
    <w:p w14:paraId="6C0EB680" w14:textId="77777777" w:rsidR="00C91AA5" w:rsidRPr="005118F9" w:rsidRDefault="00C91AA5">
      <w:pPr>
        <w:pStyle w:val="FORMATTEXT"/>
        <w:ind w:firstLine="568"/>
        <w:jc w:val="both"/>
      </w:pPr>
      <w:r w:rsidRPr="005118F9">
        <w:t>в) показатель, характеризующий расходы на транспортировку газа горючего природного, определяемый в соответствии со статьей 342_4 Налогового кодекса Российской Федерации;</w:t>
      </w:r>
    </w:p>
    <w:p w14:paraId="0B7C4031" w14:textId="77777777" w:rsidR="00C91AA5" w:rsidRPr="005118F9" w:rsidRDefault="00C91AA5">
      <w:pPr>
        <w:pStyle w:val="FORMATTEXT"/>
        <w:ind w:firstLine="568"/>
        <w:jc w:val="both"/>
      </w:pPr>
    </w:p>
    <w:p w14:paraId="38B75CA9" w14:textId="77777777" w:rsidR="00C91AA5" w:rsidRPr="005118F9" w:rsidRDefault="00C91AA5">
      <w:pPr>
        <w:pStyle w:val="FORMATTEXT"/>
        <w:ind w:firstLine="568"/>
        <w:jc w:val="both"/>
      </w:pPr>
      <w:r w:rsidRPr="005118F9">
        <w:t xml:space="preserve">г) показатель, характеризующий особенности добычи нефти, определяемый в соответствии со статьей 342_5 Налогового кодекса Российской Федерации. </w:t>
      </w:r>
    </w:p>
    <w:p w14:paraId="6D6A9675" w14:textId="77777777" w:rsidR="00C91AA5" w:rsidRPr="005118F9" w:rsidRDefault="00C91AA5">
      <w:pPr>
        <w:pStyle w:val="FORMATTEXT"/>
        <w:ind w:firstLine="568"/>
        <w:jc w:val="both"/>
      </w:pPr>
      <w:r w:rsidRPr="005118F9">
        <w:t xml:space="preserve">(Пункт 4_4 дополнительно включен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 </w:t>
      </w:r>
    </w:p>
    <w:p w14:paraId="2D1B0941" w14:textId="77777777" w:rsidR="00C91AA5" w:rsidRPr="005118F9" w:rsidRDefault="00C91AA5">
      <w:pPr>
        <w:pStyle w:val="FORMATTEXT"/>
        <w:jc w:val="both"/>
      </w:pPr>
      <w:r w:rsidRPr="005118F9">
        <w:t xml:space="preserve">            </w:t>
      </w:r>
    </w:p>
    <w:p w14:paraId="013EDB1C" w14:textId="77777777" w:rsidR="00C91AA5" w:rsidRPr="005118F9" w:rsidRDefault="00C91AA5">
      <w:pPr>
        <w:pStyle w:val="FORMATTEXT"/>
        <w:ind w:firstLine="568"/>
        <w:jc w:val="both"/>
      </w:pPr>
      <w:r w:rsidRPr="005118F9">
        <w:t xml:space="preserve">5. Среднегодовая мощность добывающей организации (среднегодовая добыча полезного ископаемого) определяется Федеральным агентством по недропользованию или уполномоченным органом исполнительной власти субъекта Российской Федерации (в отношении участков недр местного значения): </w:t>
      </w:r>
    </w:p>
    <w:p w14:paraId="63686223" w14:textId="77777777" w:rsidR="00C91AA5" w:rsidRPr="005118F9" w:rsidRDefault="00C91AA5">
      <w:pPr>
        <w:pStyle w:val="FORMATTEXT"/>
        <w:ind w:firstLine="568"/>
        <w:jc w:val="both"/>
      </w:pPr>
      <w:r w:rsidRPr="005118F9">
        <w:t>(Абзац в редакции, введенной в действие с 10 августа 2013 года постановлением Правительства Российской Федерации от 30 июля 2013 года N 646. - См. предыдущую редакцию)</w:t>
      </w:r>
    </w:p>
    <w:p w14:paraId="3689D5EC" w14:textId="77777777" w:rsidR="00C91AA5" w:rsidRPr="005118F9" w:rsidRDefault="00C91AA5">
      <w:pPr>
        <w:pStyle w:val="FORMATTEXT"/>
        <w:ind w:firstLine="568"/>
        <w:jc w:val="both"/>
      </w:pPr>
    </w:p>
    <w:p w14:paraId="60E091AE" w14:textId="77777777" w:rsidR="00C91AA5" w:rsidRPr="005118F9" w:rsidRDefault="00C91AA5">
      <w:pPr>
        <w:pStyle w:val="FORMATTEXT"/>
        <w:ind w:firstLine="568"/>
        <w:jc w:val="both"/>
      </w:pPr>
      <w:r w:rsidRPr="005118F9">
        <w:t>а) при наличии технико-экономического обоснования:</w:t>
      </w:r>
    </w:p>
    <w:p w14:paraId="22419CF9" w14:textId="77777777" w:rsidR="00C91AA5" w:rsidRPr="005118F9" w:rsidRDefault="00C91AA5">
      <w:pPr>
        <w:pStyle w:val="FORMATTEXT"/>
        <w:ind w:firstLine="568"/>
        <w:jc w:val="both"/>
      </w:pPr>
    </w:p>
    <w:p w14:paraId="4A2FD15A" w14:textId="77777777" w:rsidR="00C91AA5" w:rsidRPr="005118F9" w:rsidRDefault="00C91AA5">
      <w:pPr>
        <w:pStyle w:val="FORMATTEXT"/>
        <w:ind w:firstLine="568"/>
        <w:jc w:val="both"/>
      </w:pPr>
      <w:r w:rsidRPr="005118F9">
        <w:t>для участков недр, содержащих учтенные в государственном балансе запасов полезных ископаемых извлекаемые запасы нефти, газового конденсата и природного газа, - по материалам технико-экономических обоснований, прошедших государственную экспертизу и утвержденных в установленном порядке, как отношение объема извлекаемых запасов к сроку разработки месторождения;</w:t>
      </w:r>
    </w:p>
    <w:p w14:paraId="277F3BD2" w14:textId="77777777" w:rsidR="00C91AA5" w:rsidRPr="005118F9" w:rsidRDefault="00C91AA5">
      <w:pPr>
        <w:pStyle w:val="FORMATTEXT"/>
        <w:ind w:firstLine="568"/>
        <w:jc w:val="both"/>
      </w:pPr>
    </w:p>
    <w:p w14:paraId="57269DC3" w14:textId="77777777" w:rsidR="00C91AA5" w:rsidRPr="005118F9" w:rsidRDefault="00C91AA5">
      <w:pPr>
        <w:pStyle w:val="FORMATTEXT"/>
        <w:ind w:firstLine="568"/>
        <w:jc w:val="both"/>
      </w:pPr>
      <w:r w:rsidRPr="005118F9">
        <w:t>для участков недр, содержащих учтенные в государственном балансе запасов полезных ископаемых запасы твердых полезных ископаемых, - по материалам технико-экономических обоснований, прошедших государственную экспертизу и утвержденных в установленном порядке, как отношение объема запасов к сроку разработки месторождения;</w:t>
      </w:r>
    </w:p>
    <w:p w14:paraId="7F7F1DB3" w14:textId="77777777" w:rsidR="00C91AA5" w:rsidRPr="005118F9" w:rsidRDefault="00C91AA5">
      <w:pPr>
        <w:pStyle w:val="FORMATTEXT"/>
        <w:ind w:firstLine="568"/>
        <w:jc w:val="both"/>
      </w:pPr>
    </w:p>
    <w:p w14:paraId="4AA35064" w14:textId="77777777" w:rsidR="00C91AA5" w:rsidRPr="005118F9" w:rsidRDefault="00C91AA5">
      <w:pPr>
        <w:pStyle w:val="FORMATTEXT"/>
        <w:ind w:firstLine="568"/>
        <w:jc w:val="both"/>
      </w:pPr>
      <w:r w:rsidRPr="005118F9">
        <w:t>для участков недр, содержащих учтенные в государственном балансе запасов полезных ископаемых запасы подземных промышленных и термальных вод, или учтенные в эксплуатационных запасах подземных вод, прошедших государственную экспертизу, запасы подземных минеральных вод, или учтенные в государственном кадастре месторождений и проявлений полезных ископаемых запасы лечебных грязей, - по материалам технико-экономических обоснований, прошедших государственную экспертизу и утвержденных в установленном порядке;</w:t>
      </w:r>
    </w:p>
    <w:p w14:paraId="764FE99C" w14:textId="77777777" w:rsidR="00C91AA5" w:rsidRPr="005118F9" w:rsidRDefault="00C91AA5">
      <w:pPr>
        <w:pStyle w:val="FORMATTEXT"/>
        <w:ind w:firstLine="568"/>
        <w:jc w:val="both"/>
      </w:pPr>
    </w:p>
    <w:p w14:paraId="72C20B57" w14:textId="77777777" w:rsidR="00C91AA5" w:rsidRPr="005118F9" w:rsidRDefault="00C91AA5">
      <w:pPr>
        <w:pStyle w:val="FORMATTEXT"/>
        <w:ind w:firstLine="568"/>
        <w:jc w:val="both"/>
      </w:pPr>
      <w:r w:rsidRPr="005118F9">
        <w:t>б) в случае отсутствия технико-экономического обоснования:</w:t>
      </w:r>
    </w:p>
    <w:p w14:paraId="193A0A9C" w14:textId="77777777" w:rsidR="00C91AA5" w:rsidRPr="005118F9" w:rsidRDefault="00C91AA5">
      <w:pPr>
        <w:pStyle w:val="FORMATTEXT"/>
        <w:ind w:firstLine="568"/>
        <w:jc w:val="both"/>
      </w:pPr>
    </w:p>
    <w:p w14:paraId="62B5BBD7" w14:textId="77777777" w:rsidR="00C91AA5" w:rsidRPr="005118F9" w:rsidRDefault="00C91AA5">
      <w:pPr>
        <w:pStyle w:val="FORMATTEXT"/>
        <w:ind w:firstLine="568"/>
        <w:jc w:val="both"/>
      </w:pPr>
      <w:r w:rsidRPr="005118F9">
        <w:t>для участков недр, содержащих извлекаемые запасы нефти, - в процентном отношении к величине условных запасов, определенных в соответствии с пунктом 6 настоящих Правил, в следующем размере:</w:t>
      </w:r>
    </w:p>
    <w:p w14:paraId="70F417A5" w14:textId="77777777" w:rsidR="00C91AA5" w:rsidRPr="005118F9" w:rsidRDefault="00C91AA5">
      <w:pPr>
        <w:pStyle w:val="FORMATTEXT"/>
        <w:ind w:firstLine="568"/>
        <w:jc w:val="both"/>
      </w:pPr>
    </w:p>
    <w:p w14:paraId="5F3C0E66" w14:textId="77777777" w:rsidR="00C91AA5" w:rsidRPr="005118F9" w:rsidRDefault="00C91AA5">
      <w:pPr>
        <w:pStyle w:val="FORMATTEXT"/>
        <w:ind w:firstLine="568"/>
        <w:jc w:val="both"/>
      </w:pPr>
      <w:r w:rsidRPr="005118F9">
        <w:t>3,5 процента величины условных запасов - для участков недр с извлекаемыми запасами более 30 млн. тонн;</w:t>
      </w:r>
    </w:p>
    <w:p w14:paraId="1E0149D4" w14:textId="77777777" w:rsidR="00C91AA5" w:rsidRPr="005118F9" w:rsidRDefault="00C91AA5">
      <w:pPr>
        <w:pStyle w:val="FORMATTEXT"/>
        <w:ind w:firstLine="568"/>
        <w:jc w:val="both"/>
      </w:pPr>
    </w:p>
    <w:p w14:paraId="327A1DA3" w14:textId="77777777" w:rsidR="00C91AA5" w:rsidRPr="005118F9" w:rsidRDefault="00C91AA5">
      <w:pPr>
        <w:pStyle w:val="FORMATTEXT"/>
        <w:ind w:firstLine="568"/>
        <w:jc w:val="both"/>
      </w:pPr>
      <w:r w:rsidRPr="005118F9">
        <w:t>5 процентов величины условных запасов - для участков недр с извлекаемыми запасами от 3 до 30 млн. тонн;</w:t>
      </w:r>
    </w:p>
    <w:p w14:paraId="11CFC4F8" w14:textId="77777777" w:rsidR="00C91AA5" w:rsidRPr="005118F9" w:rsidRDefault="00C91AA5">
      <w:pPr>
        <w:pStyle w:val="FORMATTEXT"/>
        <w:ind w:firstLine="568"/>
        <w:jc w:val="both"/>
      </w:pPr>
    </w:p>
    <w:p w14:paraId="6AC40DE5" w14:textId="77777777" w:rsidR="00C91AA5" w:rsidRPr="005118F9" w:rsidRDefault="00C91AA5">
      <w:pPr>
        <w:pStyle w:val="FORMATTEXT"/>
        <w:ind w:firstLine="568"/>
        <w:jc w:val="both"/>
      </w:pPr>
      <w:r w:rsidRPr="005118F9">
        <w:t>6,5 процента величины условных запасов - для участков недр с извлекаемыми запасами до 3 млн. тонн;</w:t>
      </w:r>
    </w:p>
    <w:p w14:paraId="7E56060B" w14:textId="77777777" w:rsidR="00C91AA5" w:rsidRPr="005118F9" w:rsidRDefault="00C91AA5">
      <w:pPr>
        <w:pStyle w:val="FORMATTEXT"/>
        <w:ind w:firstLine="568"/>
        <w:jc w:val="both"/>
      </w:pPr>
    </w:p>
    <w:p w14:paraId="4532DDDD" w14:textId="77777777" w:rsidR="00C91AA5" w:rsidRPr="005118F9" w:rsidRDefault="00C91AA5">
      <w:pPr>
        <w:pStyle w:val="FORMATTEXT"/>
        <w:ind w:firstLine="568"/>
        <w:jc w:val="both"/>
      </w:pPr>
      <w:r w:rsidRPr="005118F9">
        <w:t xml:space="preserve">для участков недр, содержащих извлекаемые запасы газового конденсата, - в процентном отношении к величине условных запасов, определенных в соответствии с пунктом 6 настоящих Правил, которое для газового конденсата принимается равным процентному отношению для газа; </w:t>
      </w:r>
    </w:p>
    <w:p w14:paraId="4B764984" w14:textId="77777777" w:rsidR="00C91AA5" w:rsidRPr="005118F9" w:rsidRDefault="00C91AA5">
      <w:pPr>
        <w:pStyle w:val="FORMATTEXT"/>
        <w:ind w:firstLine="568"/>
        <w:jc w:val="both"/>
      </w:pPr>
      <w:r w:rsidRPr="005118F9">
        <w:lastRenderedPageBreak/>
        <w:t>(Абзац в редакции, введенной в действие с 24 февраля 2015 года постановлением Правительства Российской Федерации от 11 февраля 2015 года N 114, распространяется на правоотношения, возникшие с 1 января 2015 года. - См. предыдущую редакцию)</w:t>
      </w:r>
    </w:p>
    <w:p w14:paraId="13EF2BD1" w14:textId="77777777" w:rsidR="00C91AA5" w:rsidRPr="005118F9" w:rsidRDefault="00C91AA5">
      <w:pPr>
        <w:pStyle w:val="FORMATTEXT"/>
        <w:ind w:firstLine="568"/>
        <w:jc w:val="both"/>
      </w:pPr>
    </w:p>
    <w:p w14:paraId="5970A2C0" w14:textId="77777777" w:rsidR="00C91AA5" w:rsidRPr="005118F9" w:rsidRDefault="00C91AA5">
      <w:pPr>
        <w:pStyle w:val="FORMATTEXT"/>
        <w:ind w:firstLine="568"/>
        <w:jc w:val="both"/>
      </w:pPr>
      <w:r w:rsidRPr="005118F9">
        <w:t>для участков недр, содержащих запасы природного газа, - в процентном отношении к величине условных запасов, определенных в соответствии с пунктом 6 настоящих Правил, в следующем размере:</w:t>
      </w:r>
    </w:p>
    <w:p w14:paraId="512097EF" w14:textId="77777777" w:rsidR="00C91AA5" w:rsidRPr="005118F9" w:rsidRDefault="00C91AA5">
      <w:pPr>
        <w:pStyle w:val="FORMATTEXT"/>
        <w:ind w:firstLine="568"/>
        <w:jc w:val="both"/>
      </w:pPr>
    </w:p>
    <w:p w14:paraId="6A719326" w14:textId="77777777" w:rsidR="00C91AA5" w:rsidRPr="005118F9" w:rsidRDefault="00C91AA5">
      <w:pPr>
        <w:pStyle w:val="FORMATTEXT"/>
        <w:ind w:firstLine="568"/>
        <w:jc w:val="both"/>
      </w:pPr>
      <w:r w:rsidRPr="005118F9">
        <w:t>3 процента величины условных запасов - для участков недр с извлекаемыми запасами более 500 млрд.куб. метров;</w:t>
      </w:r>
    </w:p>
    <w:p w14:paraId="22270527" w14:textId="77777777" w:rsidR="00C91AA5" w:rsidRPr="005118F9" w:rsidRDefault="00C91AA5">
      <w:pPr>
        <w:pStyle w:val="FORMATTEXT"/>
        <w:ind w:firstLine="568"/>
        <w:jc w:val="both"/>
      </w:pPr>
    </w:p>
    <w:p w14:paraId="4DFD75AB" w14:textId="77777777" w:rsidR="00C91AA5" w:rsidRPr="005118F9" w:rsidRDefault="00C91AA5">
      <w:pPr>
        <w:pStyle w:val="FORMATTEXT"/>
        <w:ind w:firstLine="568"/>
        <w:jc w:val="both"/>
      </w:pPr>
      <w:r w:rsidRPr="005118F9">
        <w:t>5 процентов величины условных запасов - для участков недр с извлекаемыми запасами от 30 до 500 млрд.куб. метров;</w:t>
      </w:r>
    </w:p>
    <w:p w14:paraId="0F980C6C" w14:textId="77777777" w:rsidR="00C91AA5" w:rsidRPr="005118F9" w:rsidRDefault="00C91AA5">
      <w:pPr>
        <w:pStyle w:val="FORMATTEXT"/>
        <w:ind w:firstLine="568"/>
        <w:jc w:val="both"/>
      </w:pPr>
    </w:p>
    <w:p w14:paraId="572142E8" w14:textId="77777777" w:rsidR="00C91AA5" w:rsidRPr="005118F9" w:rsidRDefault="00C91AA5">
      <w:pPr>
        <w:pStyle w:val="FORMATTEXT"/>
        <w:ind w:firstLine="568"/>
        <w:jc w:val="both"/>
      </w:pPr>
      <w:r w:rsidRPr="005118F9">
        <w:t>8 процентов величины условных запасов - для участков недр с извлекаемыми запасами до 30 млрд.куб. метров;</w:t>
      </w:r>
    </w:p>
    <w:p w14:paraId="3210968C" w14:textId="77777777" w:rsidR="00C91AA5" w:rsidRPr="005118F9" w:rsidRDefault="00C91AA5">
      <w:pPr>
        <w:pStyle w:val="FORMATTEXT"/>
        <w:ind w:firstLine="568"/>
        <w:jc w:val="both"/>
      </w:pPr>
    </w:p>
    <w:p w14:paraId="416C51A6" w14:textId="77777777" w:rsidR="00C91AA5" w:rsidRPr="005118F9" w:rsidRDefault="00C91AA5">
      <w:pPr>
        <w:pStyle w:val="FORMATTEXT"/>
        <w:ind w:firstLine="568"/>
        <w:jc w:val="both"/>
      </w:pPr>
      <w:r w:rsidRPr="005118F9">
        <w:t>для участков недр, содержащих запасы подземных минеральных, промышленных и термальных вод, - в размере балансовых запасов, утвержденных по результатам проведения государственной экспертизы запасов (в связи с тем, что величина запасов подземных вод имеет размерность м</w:t>
      </w:r>
      <w:r w:rsidRPr="00C91AA5">
        <w:rPr>
          <w:noProof/>
          <w:position w:val="-8"/>
        </w:rPr>
        <w:drawing>
          <wp:inline distT="0" distB="0" distL="0" distR="0" wp14:anchorId="7BE1BFB8" wp14:editId="1E84EB69">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f8525bc7485f48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5118F9">
        <w:t>/сут. (для пароводяной смеси - тонны/сут.), среднегодовая мощность добывающей организации (среднегодовая добыча подземных вод) определяется как произведение балансовых запасов на количество календарных дней в году, равное 365);</w:t>
      </w:r>
    </w:p>
    <w:p w14:paraId="73853082" w14:textId="77777777" w:rsidR="00C91AA5" w:rsidRPr="005118F9" w:rsidRDefault="00C91AA5">
      <w:pPr>
        <w:pStyle w:val="FORMATTEXT"/>
        <w:ind w:firstLine="568"/>
        <w:jc w:val="both"/>
      </w:pPr>
    </w:p>
    <w:p w14:paraId="57A2D7F2" w14:textId="77777777" w:rsidR="00C91AA5" w:rsidRPr="005118F9" w:rsidRDefault="00C91AA5">
      <w:pPr>
        <w:pStyle w:val="FORMATTEXT"/>
        <w:ind w:firstLine="568"/>
        <w:jc w:val="both"/>
      </w:pPr>
      <w:r w:rsidRPr="005118F9">
        <w:t xml:space="preserve">для участков недр, содержащих запасы лечебных грязей, - в соответствии с условиями лицензии на право пользования недрами. </w:t>
      </w:r>
    </w:p>
    <w:p w14:paraId="1D434E56" w14:textId="77777777" w:rsidR="00C91AA5" w:rsidRPr="005118F9" w:rsidRDefault="00C91AA5">
      <w:pPr>
        <w:pStyle w:val="FORMATTEXT"/>
        <w:ind w:firstLine="568"/>
        <w:jc w:val="both"/>
      </w:pPr>
      <w:r w:rsidRPr="005118F9">
        <w:t>(Пункт в редакции, введенной в действие с 28 августа 2012 года постановлением Правительства Российской Федерации от 13 августа 2012 года N 821. - См. предыдущую редакцию)</w:t>
      </w:r>
    </w:p>
    <w:p w14:paraId="3A20F08A" w14:textId="77777777" w:rsidR="00C91AA5" w:rsidRPr="005118F9" w:rsidRDefault="00C91AA5">
      <w:pPr>
        <w:pStyle w:val="FORMATTEXT"/>
        <w:ind w:firstLine="568"/>
        <w:jc w:val="both"/>
      </w:pPr>
    </w:p>
    <w:p w14:paraId="1CB8B9EC" w14:textId="77777777" w:rsidR="00C91AA5" w:rsidRPr="005118F9" w:rsidRDefault="00C91AA5">
      <w:pPr>
        <w:pStyle w:val="FORMATTEXT"/>
        <w:ind w:firstLine="568"/>
        <w:jc w:val="both"/>
      </w:pPr>
      <w:r w:rsidRPr="005118F9">
        <w:t xml:space="preserve">6. При расчете минимального размера разового платежа учитываются запасы полезных ископаемых всех категорий, а также ресурсы полезных ископаемых (за исключением установления факта открытия месторождения полезных ископаемых, внесения изменений в лицензии на пользование недрами в части установления возможности добычи попутных полезных ископаемых), содержащиеся на участке недр в соответствии с классификацией запасов и прогнозных ресурсов полезных ископаемых. </w:t>
      </w:r>
    </w:p>
    <w:p w14:paraId="75C159C3" w14:textId="77777777" w:rsidR="00C91AA5" w:rsidRPr="005118F9" w:rsidRDefault="00C91AA5">
      <w:pPr>
        <w:pStyle w:val="FORMATTEXT"/>
        <w:ind w:firstLine="568"/>
        <w:jc w:val="both"/>
      </w:pPr>
      <w:r w:rsidRPr="005118F9">
        <w:t>(Абзац в редакции, введенной в действие с 17 ноября 2016 года постановлением Правительства Российской Федерации от 3 ноября 2016 года N 1132;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159D958A" w14:textId="77777777" w:rsidR="00C91AA5" w:rsidRPr="005118F9" w:rsidRDefault="00C91AA5">
      <w:pPr>
        <w:pStyle w:val="FORMATTEXT"/>
        <w:ind w:firstLine="568"/>
        <w:jc w:val="both"/>
      </w:pPr>
    </w:p>
    <w:p w14:paraId="597E80CF" w14:textId="77777777" w:rsidR="00C91AA5" w:rsidRPr="005118F9" w:rsidRDefault="00C91AA5">
      <w:pPr>
        <w:pStyle w:val="FORMATTEXT"/>
        <w:ind w:firstLine="568"/>
        <w:jc w:val="both"/>
      </w:pPr>
      <w:r w:rsidRPr="005118F9">
        <w:t xml:space="preserve">При этом перевод запасов и ресурсов из одной категории в другую для извлекаемых запасов нефти, природного газа, газового конденсата осуществляется по формуле: </w:t>
      </w:r>
    </w:p>
    <w:p w14:paraId="65206F72" w14:textId="77777777" w:rsidR="00C91AA5" w:rsidRPr="005118F9" w:rsidRDefault="00C91AA5">
      <w:pPr>
        <w:pStyle w:val="FORMATTEXT"/>
        <w:ind w:firstLine="568"/>
        <w:jc w:val="both"/>
      </w:pPr>
      <w:r w:rsidRPr="005118F9">
        <w:t xml:space="preserve">(Абзац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 </w:t>
      </w:r>
    </w:p>
    <w:p w14:paraId="286057FC" w14:textId="77777777" w:rsidR="00C91AA5" w:rsidRPr="005118F9" w:rsidRDefault="00C91AA5">
      <w:pPr>
        <w:pStyle w:val="FORMATTEXT"/>
        <w:jc w:val="center"/>
      </w:pPr>
    </w:p>
    <w:p w14:paraId="131C23C9" w14:textId="77777777" w:rsidR="00C91AA5" w:rsidRPr="005118F9" w:rsidRDefault="00C91AA5">
      <w:pPr>
        <w:pStyle w:val="FORMATTEXT"/>
        <w:jc w:val="center"/>
      </w:pPr>
      <w:r w:rsidRPr="00C91AA5">
        <w:rPr>
          <w:noProof/>
          <w:position w:val="-10"/>
        </w:rPr>
        <w:drawing>
          <wp:inline distT="0" distB="0" distL="0" distR="0" wp14:anchorId="6C47CE78" wp14:editId="19C8BBB2">
            <wp:extent cx="5362575" cy="2762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e4dda5847fcd4773">
                      <a:extLst>
                        <a:ext uri="{28A0092B-C50C-407E-A947-70E740481C1C}">
                          <a14:useLocalDpi xmlns:a14="http://schemas.microsoft.com/office/drawing/2010/main" val="0"/>
                        </a:ext>
                      </a:extLst>
                    </a:blip>
                    <a:srcRect/>
                    <a:stretch>
                      <a:fillRect/>
                    </a:stretch>
                  </pic:blipFill>
                  <pic:spPr bwMode="auto">
                    <a:xfrm>
                      <a:off x="0" y="0"/>
                      <a:ext cx="5362575" cy="276225"/>
                    </a:xfrm>
                    <a:prstGeom prst="rect">
                      <a:avLst/>
                    </a:prstGeom>
                    <a:noFill/>
                    <a:ln>
                      <a:noFill/>
                    </a:ln>
                  </pic:spPr>
                </pic:pic>
              </a:graphicData>
            </a:graphic>
          </wp:inline>
        </w:drawing>
      </w:r>
      <w:r w:rsidRPr="005118F9">
        <w:t xml:space="preserve">, </w:t>
      </w:r>
    </w:p>
    <w:p w14:paraId="39958334" w14:textId="77777777" w:rsidR="00C91AA5" w:rsidRPr="005118F9" w:rsidRDefault="00C91AA5">
      <w:pPr>
        <w:pStyle w:val="FORMATTEXT"/>
        <w:ind w:firstLine="568"/>
        <w:jc w:val="both"/>
      </w:pPr>
      <w:r w:rsidRPr="005118F9">
        <w:t>(Абзац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37D729AC" w14:textId="77777777" w:rsidR="00C91AA5" w:rsidRPr="005118F9" w:rsidRDefault="00C91AA5">
      <w:pPr>
        <w:pStyle w:val="FORMATTEXT"/>
        <w:ind w:firstLine="568"/>
        <w:jc w:val="both"/>
      </w:pPr>
    </w:p>
    <w:p w14:paraId="546685C6" w14:textId="77777777" w:rsidR="00C91AA5" w:rsidRPr="005118F9" w:rsidRDefault="00C91AA5">
      <w:pPr>
        <w:pStyle w:val="FORMATTEXT"/>
        <w:ind w:firstLine="568"/>
        <w:jc w:val="both"/>
      </w:pPr>
      <w:r w:rsidRPr="005118F9">
        <w:t xml:space="preserve">где: </w:t>
      </w:r>
    </w:p>
    <w:p w14:paraId="7C26D20B" w14:textId="77777777" w:rsidR="00C91AA5" w:rsidRPr="005118F9" w:rsidRDefault="00C91AA5">
      <w:pPr>
        <w:pStyle w:val="FORMATTEXT"/>
        <w:ind w:firstLine="568"/>
        <w:jc w:val="both"/>
      </w:pPr>
      <w:r w:rsidRPr="005118F9">
        <w:t>(Абзац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7854FD62" w14:textId="77777777" w:rsidR="00C91AA5" w:rsidRPr="005118F9" w:rsidRDefault="00C91AA5">
      <w:pPr>
        <w:pStyle w:val="FORMATTEXT"/>
        <w:ind w:firstLine="568"/>
        <w:jc w:val="both"/>
      </w:pPr>
    </w:p>
    <w:p w14:paraId="6F898F83" w14:textId="77777777" w:rsidR="00C91AA5" w:rsidRPr="005118F9" w:rsidRDefault="00C91AA5">
      <w:pPr>
        <w:pStyle w:val="FORMATTEXT"/>
        <w:ind w:firstLine="568"/>
        <w:jc w:val="both"/>
      </w:pPr>
      <w:r w:rsidRPr="00C91AA5">
        <w:rPr>
          <w:noProof/>
          <w:position w:val="-10"/>
        </w:rPr>
        <w:drawing>
          <wp:inline distT="0" distB="0" distL="0" distR="0" wp14:anchorId="44D556EF" wp14:editId="4774DC4D">
            <wp:extent cx="647700" cy="2762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c974213cc0a24f7d">
                      <a:extLst>
                        <a:ext uri="{28A0092B-C50C-407E-A947-70E740481C1C}">
                          <a14:useLocalDpi xmlns:a14="http://schemas.microsoft.com/office/drawing/2010/main" val="0"/>
                        </a:ext>
                      </a:extLst>
                    </a:blip>
                    <a:srcRect/>
                    <a:stretch>
                      <a:fillRect/>
                    </a:stretch>
                  </pic:blipFill>
                  <pic:spPr bwMode="auto">
                    <a:xfrm>
                      <a:off x="0" y="0"/>
                      <a:ext cx="647700" cy="276225"/>
                    </a:xfrm>
                    <a:prstGeom prst="rect">
                      <a:avLst/>
                    </a:prstGeom>
                    <a:noFill/>
                    <a:ln>
                      <a:noFill/>
                    </a:ln>
                  </pic:spPr>
                </pic:pic>
              </a:graphicData>
            </a:graphic>
          </wp:inline>
        </w:drawing>
      </w:r>
      <w:r w:rsidRPr="005118F9">
        <w:t xml:space="preserve">- сумма условных запасов углеводородов промышленных категорий с учетом коэффициентов перевода из непромышленных категорий запасов и ресурсов; </w:t>
      </w:r>
    </w:p>
    <w:p w14:paraId="0B53789F" w14:textId="77777777" w:rsidR="00C91AA5" w:rsidRPr="005118F9" w:rsidRDefault="00C91AA5">
      <w:pPr>
        <w:pStyle w:val="FORMATTEXT"/>
        <w:ind w:firstLine="568"/>
        <w:jc w:val="both"/>
      </w:pPr>
      <w:r w:rsidRPr="005118F9">
        <w:t>(Абзац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1C47321F" w14:textId="77777777" w:rsidR="00C91AA5" w:rsidRPr="005118F9" w:rsidRDefault="00C91AA5">
      <w:pPr>
        <w:pStyle w:val="FORMATTEXT"/>
        <w:ind w:firstLine="568"/>
        <w:jc w:val="both"/>
      </w:pPr>
    </w:p>
    <w:p w14:paraId="725A983D" w14:textId="77777777" w:rsidR="00C91AA5" w:rsidRPr="005118F9" w:rsidRDefault="00C91AA5">
      <w:pPr>
        <w:pStyle w:val="FORMATTEXT"/>
        <w:ind w:firstLine="568"/>
        <w:jc w:val="both"/>
      </w:pPr>
      <w:r w:rsidRPr="005118F9">
        <w:t>А, B</w:t>
      </w:r>
      <w:r w:rsidRPr="00C91AA5">
        <w:rPr>
          <w:noProof/>
          <w:position w:val="-8"/>
        </w:rPr>
        <w:drawing>
          <wp:inline distT="0" distB="0" distL="0" distR="0" wp14:anchorId="693448C4" wp14:editId="15D87C65">
            <wp:extent cx="8572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94fc63f5cf204e0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5118F9">
        <w:t>, В</w:t>
      </w:r>
      <w:r w:rsidRPr="00C91AA5">
        <w:rPr>
          <w:noProof/>
          <w:position w:val="-8"/>
        </w:rPr>
        <w:drawing>
          <wp:inline distT="0" distB="0" distL="0" distR="0" wp14:anchorId="2D28E577" wp14:editId="14F7D79B">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ac5f6dbdc4b345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5118F9">
        <w:t>, С</w:t>
      </w:r>
      <w:r w:rsidRPr="00C91AA5">
        <w:rPr>
          <w:noProof/>
          <w:position w:val="-8"/>
        </w:rPr>
        <w:drawing>
          <wp:inline distT="0" distB="0" distL="0" distR="0" wp14:anchorId="031712D4" wp14:editId="273A075D">
            <wp:extent cx="8572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baf79d36419a4d8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5118F9">
        <w:t>, С</w:t>
      </w:r>
      <w:r w:rsidRPr="00C91AA5">
        <w:rPr>
          <w:noProof/>
          <w:position w:val="-8"/>
        </w:rPr>
        <w:drawing>
          <wp:inline distT="0" distB="0" distL="0" distR="0" wp14:anchorId="7839450A" wp14:editId="481A81B3">
            <wp:extent cx="1047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aabddf389a1247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5118F9">
        <w:t xml:space="preserve"> - объем запасов углеводородов соответствующих категорий на основании данных государственного баланса запасов полезных ископаемых; </w:t>
      </w:r>
    </w:p>
    <w:p w14:paraId="188F5938" w14:textId="77777777" w:rsidR="00C91AA5" w:rsidRPr="005118F9" w:rsidRDefault="00C91AA5">
      <w:pPr>
        <w:pStyle w:val="FORMATTEXT"/>
        <w:ind w:firstLine="568"/>
        <w:jc w:val="both"/>
      </w:pPr>
      <w:r w:rsidRPr="005118F9">
        <w:t xml:space="preserve">(Абзац в редакции, введенной в действие с 1 июля 2017 года постановлением Правительства </w:t>
      </w:r>
      <w:r w:rsidRPr="005118F9">
        <w:lastRenderedPageBreak/>
        <w:t>Российской Федерации от 30 декабря 2015 года N 1506. - См. предыдущую редакцию)</w:t>
      </w:r>
    </w:p>
    <w:p w14:paraId="4E5E72F7" w14:textId="77777777" w:rsidR="00C91AA5" w:rsidRPr="005118F9" w:rsidRDefault="00C91AA5">
      <w:pPr>
        <w:pStyle w:val="FORMATTEXT"/>
        <w:ind w:firstLine="568"/>
        <w:jc w:val="both"/>
      </w:pPr>
    </w:p>
    <w:p w14:paraId="186D3B5C" w14:textId="77777777" w:rsidR="00C91AA5" w:rsidRPr="005118F9" w:rsidRDefault="00C91AA5">
      <w:pPr>
        <w:pStyle w:val="FORMATTEXT"/>
        <w:ind w:firstLine="568"/>
        <w:jc w:val="both"/>
      </w:pPr>
      <w:r w:rsidRPr="00C91AA5">
        <w:rPr>
          <w:noProof/>
          <w:position w:val="-9"/>
        </w:rPr>
        <w:drawing>
          <wp:inline distT="0" distB="0" distL="0" distR="0" wp14:anchorId="3BEE8D9D" wp14:editId="49BB94DB">
            <wp:extent cx="219075" cy="2286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0adc098da9214254">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5118F9">
        <w:t xml:space="preserve">, </w:t>
      </w:r>
      <w:r w:rsidRPr="00C91AA5">
        <w:rPr>
          <w:noProof/>
          <w:position w:val="-9"/>
        </w:rPr>
        <w:drawing>
          <wp:inline distT="0" distB="0" distL="0" distR="0" wp14:anchorId="3C4A60B6" wp14:editId="0C6D0714">
            <wp:extent cx="228600"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1cc9c0e1c46046e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5118F9">
        <w:t>, D</w:t>
      </w:r>
      <w:r w:rsidRPr="00C91AA5">
        <w:rPr>
          <w:noProof/>
          <w:position w:val="-8"/>
        </w:rPr>
        <w:drawing>
          <wp:inline distT="0" distB="0" distL="0" distR="0" wp14:anchorId="4DB53F64" wp14:editId="3D4DB0DA">
            <wp:extent cx="8572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63b8a04fa8f1430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5118F9">
        <w:t>, D</w:t>
      </w:r>
      <w:r w:rsidRPr="00C91AA5">
        <w:rPr>
          <w:noProof/>
          <w:position w:val="-8"/>
        </w:rPr>
        <w:drawing>
          <wp:inline distT="0" distB="0" distL="0" distR="0" wp14:anchorId="688666A5" wp14:editId="071CC4C7">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44aea1191c35415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5118F9">
        <w:t xml:space="preserve"> - объем ресурсов углеводородов соответствующих категорий, учтенных на участке недр; </w:t>
      </w:r>
    </w:p>
    <w:p w14:paraId="318AF2CB" w14:textId="77777777" w:rsidR="00C91AA5" w:rsidRPr="005118F9" w:rsidRDefault="00C91AA5">
      <w:pPr>
        <w:pStyle w:val="FORMATTEXT"/>
        <w:ind w:firstLine="568"/>
        <w:jc w:val="both"/>
      </w:pPr>
      <w:r w:rsidRPr="005118F9">
        <w:t>(Абзац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3A911C54" w14:textId="77777777" w:rsidR="00C91AA5" w:rsidRPr="005118F9" w:rsidRDefault="00C91AA5">
      <w:pPr>
        <w:pStyle w:val="FORMATTEXT"/>
        <w:ind w:firstLine="568"/>
        <w:jc w:val="both"/>
      </w:pPr>
    </w:p>
    <w:p w14:paraId="6BF8A066" w14:textId="77777777" w:rsidR="00C91AA5" w:rsidRPr="005118F9" w:rsidRDefault="00C91AA5">
      <w:pPr>
        <w:pStyle w:val="FORMATTEXT"/>
        <w:ind w:firstLine="568"/>
        <w:jc w:val="both"/>
      </w:pPr>
      <w:r w:rsidRPr="005118F9">
        <w:t>0,5, 0,25, 0,15, 0,1 - коэффициенты, характеризующие подтверждаемость запасов и ресурсов.</w:t>
      </w:r>
    </w:p>
    <w:p w14:paraId="3C2E59BF" w14:textId="77777777" w:rsidR="00C91AA5" w:rsidRPr="005118F9" w:rsidRDefault="00C91AA5">
      <w:pPr>
        <w:pStyle w:val="FORMATTEXT"/>
        <w:ind w:firstLine="568"/>
        <w:jc w:val="both"/>
      </w:pPr>
    </w:p>
    <w:p w14:paraId="5935D56B" w14:textId="77777777" w:rsidR="00C91AA5" w:rsidRPr="005118F9" w:rsidRDefault="00C91AA5">
      <w:pPr>
        <w:pStyle w:val="FORMATTEXT"/>
        <w:ind w:firstLine="568"/>
        <w:jc w:val="both"/>
      </w:pPr>
      <w:r w:rsidRPr="005118F9">
        <w:t xml:space="preserve">При расчете минимального размера разового платежа в случае установления факта открытия месторождения полезных ископаемых учитываются запасы полезных ископаемых всех категорий открытого месторождения в соответствии с классификацией запасов полезных ископаемых. При расчете минимального размера разового платежа при внесении изменений в лицензию на пользование недрами в части установления возможности добычи попутных полезных ископаемых учитываются запасы попутных полезных ископаемых всех категорий, а также прогнозные ресурсы попутных полезных ископаемых в соответствии с классификацией запасов и прогнозных ресурсов полезных ископаемых, которые содержатся на участке недр и в отношении которых устанавливается возможность их добычи. </w:t>
      </w:r>
    </w:p>
    <w:p w14:paraId="01494C55" w14:textId="77777777" w:rsidR="00C91AA5" w:rsidRPr="005118F9" w:rsidRDefault="00C91AA5">
      <w:pPr>
        <w:pStyle w:val="FORMATTEXT"/>
        <w:ind w:firstLine="568"/>
        <w:jc w:val="both"/>
      </w:pPr>
      <w:r w:rsidRPr="005118F9">
        <w:t>(Абзац в редакции, введенной в действие с 17 ноября 2016 года постановлением Правительства Российской Федерации от 3 ноября 2016 года N 1132. - См. предыдущую редакцию)</w:t>
      </w:r>
    </w:p>
    <w:p w14:paraId="7401FFEA" w14:textId="77777777" w:rsidR="00C91AA5" w:rsidRPr="005118F9" w:rsidRDefault="00C91AA5">
      <w:pPr>
        <w:pStyle w:val="FORMATTEXT"/>
        <w:ind w:firstLine="568"/>
        <w:jc w:val="both"/>
      </w:pPr>
    </w:p>
    <w:p w14:paraId="0BC3A634" w14:textId="77777777" w:rsidR="00C91AA5" w:rsidRPr="005118F9" w:rsidRDefault="00C91AA5">
      <w:pPr>
        <w:pStyle w:val="FORMATTEXT"/>
        <w:ind w:firstLine="568"/>
        <w:jc w:val="both"/>
      </w:pPr>
      <w:r w:rsidRPr="005118F9">
        <w:t>При этом перевод запасов из одной категории в другую осуществляется по формулам:</w:t>
      </w:r>
    </w:p>
    <w:p w14:paraId="6BCBD102" w14:textId="77777777" w:rsidR="00C91AA5" w:rsidRPr="005118F9" w:rsidRDefault="00C91AA5">
      <w:pPr>
        <w:pStyle w:val="FORMATTEXT"/>
        <w:ind w:firstLine="568"/>
        <w:jc w:val="both"/>
      </w:pPr>
    </w:p>
    <w:p w14:paraId="051E3BCE" w14:textId="77777777" w:rsidR="00C91AA5" w:rsidRPr="005118F9" w:rsidRDefault="00C91AA5">
      <w:pPr>
        <w:pStyle w:val="FORMATTEXT"/>
        <w:ind w:firstLine="568"/>
        <w:jc w:val="both"/>
      </w:pPr>
      <w:r w:rsidRPr="005118F9">
        <w:t xml:space="preserve">для извлекаемых запасов нефти, природного газа, газового конденсата: </w:t>
      </w:r>
    </w:p>
    <w:p w14:paraId="73E90DE6" w14:textId="77777777" w:rsidR="00C91AA5" w:rsidRPr="005118F9" w:rsidRDefault="00C91AA5">
      <w:pPr>
        <w:pStyle w:val="FORMATTEXT"/>
        <w:jc w:val="both"/>
      </w:pPr>
      <w:r w:rsidRPr="005118F9">
        <w:t xml:space="preserve">           </w:t>
      </w:r>
    </w:p>
    <w:p w14:paraId="4EC71602" w14:textId="77777777" w:rsidR="00C91AA5" w:rsidRPr="005118F9" w:rsidRDefault="00C91AA5">
      <w:pPr>
        <w:pStyle w:val="FORMATTEXT"/>
        <w:jc w:val="center"/>
      </w:pPr>
      <w:r w:rsidRPr="00C91AA5">
        <w:rPr>
          <w:noProof/>
          <w:position w:val="-10"/>
        </w:rPr>
        <w:drawing>
          <wp:inline distT="0" distB="0" distL="0" distR="0" wp14:anchorId="75B5AAEE" wp14:editId="556B65D8">
            <wp:extent cx="2828925" cy="2762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76f0a3bdc99f4a0f">
                      <a:extLst>
                        <a:ext uri="{28A0092B-C50C-407E-A947-70E740481C1C}">
                          <a14:useLocalDpi xmlns:a14="http://schemas.microsoft.com/office/drawing/2010/main" val="0"/>
                        </a:ext>
                      </a:extLst>
                    </a:blip>
                    <a:srcRect/>
                    <a:stretch>
                      <a:fillRect/>
                    </a:stretch>
                  </pic:blipFill>
                  <pic:spPr bwMode="auto">
                    <a:xfrm>
                      <a:off x="0" y="0"/>
                      <a:ext cx="2828925" cy="276225"/>
                    </a:xfrm>
                    <a:prstGeom prst="rect">
                      <a:avLst/>
                    </a:prstGeom>
                    <a:noFill/>
                    <a:ln>
                      <a:noFill/>
                    </a:ln>
                  </pic:spPr>
                </pic:pic>
              </a:graphicData>
            </a:graphic>
          </wp:inline>
        </w:drawing>
      </w:r>
      <w:r w:rsidRPr="005118F9">
        <w:t xml:space="preserve">, </w:t>
      </w:r>
    </w:p>
    <w:p w14:paraId="46A42278" w14:textId="77777777" w:rsidR="00C91AA5" w:rsidRPr="005118F9" w:rsidRDefault="00C91AA5">
      <w:pPr>
        <w:pStyle w:val="FORMATTEXT"/>
        <w:ind w:firstLine="568"/>
        <w:jc w:val="both"/>
      </w:pPr>
      <w:r w:rsidRPr="005118F9">
        <w:t>(Абзац в редакции, введенной в действие с 1 июля 2017 года постановлением Правительства Российской Федерации от 30 декабря 2015 года N 1506. - См. предыдущую редакцию)</w:t>
      </w:r>
    </w:p>
    <w:p w14:paraId="21CB23F9" w14:textId="77777777" w:rsidR="00C91AA5" w:rsidRPr="005118F9" w:rsidRDefault="00C91AA5">
      <w:pPr>
        <w:pStyle w:val="FORMATTEXT"/>
        <w:ind w:firstLine="568"/>
        <w:jc w:val="both"/>
      </w:pPr>
    </w:p>
    <w:p w14:paraId="092FBAC9" w14:textId="77777777" w:rsidR="00C91AA5" w:rsidRPr="005118F9" w:rsidRDefault="00C91AA5">
      <w:pPr>
        <w:pStyle w:val="FORMATTEXT"/>
        <w:ind w:firstLine="568"/>
        <w:jc w:val="both"/>
      </w:pPr>
      <w:r w:rsidRPr="005118F9">
        <w:t xml:space="preserve">для запасов твердых полезных ископаемых: </w:t>
      </w:r>
    </w:p>
    <w:p w14:paraId="071D74C2" w14:textId="77777777" w:rsidR="00C91AA5" w:rsidRPr="005118F9" w:rsidRDefault="00C91AA5">
      <w:pPr>
        <w:pStyle w:val="FORMATTEXT"/>
        <w:jc w:val="both"/>
      </w:pPr>
      <w:r w:rsidRPr="005118F9">
        <w:t xml:space="preserve">         </w:t>
      </w:r>
    </w:p>
    <w:p w14:paraId="1014F1C0" w14:textId="77777777" w:rsidR="00C91AA5" w:rsidRPr="005118F9" w:rsidRDefault="00C91AA5">
      <w:pPr>
        <w:pStyle w:val="FORMATTEXT"/>
        <w:jc w:val="center"/>
      </w:pPr>
      <w:r w:rsidRPr="00C91AA5">
        <w:rPr>
          <w:noProof/>
          <w:position w:val="-10"/>
        </w:rPr>
        <w:drawing>
          <wp:inline distT="0" distB="0" distL="0" distR="0" wp14:anchorId="142EF334" wp14:editId="6834BC4C">
            <wp:extent cx="2057400" cy="2762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cad8518455984b40">
                      <a:extLst>
                        <a:ext uri="{28A0092B-C50C-407E-A947-70E740481C1C}">
                          <a14:useLocalDpi xmlns:a14="http://schemas.microsoft.com/office/drawing/2010/main" val="0"/>
                        </a:ext>
                      </a:extLst>
                    </a:blip>
                    <a:srcRect/>
                    <a:stretch>
                      <a:fillRect/>
                    </a:stretch>
                  </pic:blipFill>
                  <pic:spPr bwMode="auto">
                    <a:xfrm>
                      <a:off x="0" y="0"/>
                      <a:ext cx="2057400" cy="276225"/>
                    </a:xfrm>
                    <a:prstGeom prst="rect">
                      <a:avLst/>
                    </a:prstGeom>
                    <a:noFill/>
                    <a:ln>
                      <a:noFill/>
                    </a:ln>
                  </pic:spPr>
                </pic:pic>
              </a:graphicData>
            </a:graphic>
          </wp:inline>
        </w:drawing>
      </w:r>
      <w:r w:rsidRPr="005118F9">
        <w:t xml:space="preserve">, </w:t>
      </w:r>
    </w:p>
    <w:p w14:paraId="0E8AF9DE" w14:textId="77777777" w:rsidR="00C91AA5" w:rsidRPr="005118F9" w:rsidRDefault="00C91AA5">
      <w:pPr>
        <w:pStyle w:val="FORMATTEXT"/>
        <w:ind w:firstLine="568"/>
        <w:jc w:val="both"/>
      </w:pPr>
      <w:r w:rsidRPr="005118F9">
        <w:t xml:space="preserve">где </w:t>
      </w:r>
      <w:r w:rsidRPr="00C91AA5">
        <w:rPr>
          <w:noProof/>
          <w:position w:val="-10"/>
        </w:rPr>
        <w:drawing>
          <wp:inline distT="0" distB="0" distL="0" distR="0" wp14:anchorId="4A28A878" wp14:editId="14D3DCE9">
            <wp:extent cx="571500" cy="2762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a5608b23a8f34024">
                      <a:extLst>
                        <a:ext uri="{28A0092B-C50C-407E-A947-70E740481C1C}">
                          <a14:useLocalDpi xmlns:a14="http://schemas.microsoft.com/office/drawing/2010/main" val="0"/>
                        </a:ext>
                      </a:extLst>
                    </a:blip>
                    <a:srcRect/>
                    <a:stretch>
                      <a:fillRect/>
                    </a:stretch>
                  </pic:blipFill>
                  <pic:spPr bwMode="auto">
                    <a:xfrm>
                      <a:off x="0" y="0"/>
                      <a:ext cx="571500" cy="276225"/>
                    </a:xfrm>
                    <a:prstGeom prst="rect">
                      <a:avLst/>
                    </a:prstGeom>
                    <a:noFill/>
                    <a:ln>
                      <a:noFill/>
                    </a:ln>
                  </pic:spPr>
                </pic:pic>
              </a:graphicData>
            </a:graphic>
          </wp:inline>
        </w:drawing>
      </w:r>
      <w:r w:rsidRPr="005118F9">
        <w:t>- сумма условных запасов твердых полезных ископаемых промышленных категорий с учетом коэффициентов перевода из непромышленных категорий запасов и ресурсов;</w:t>
      </w:r>
    </w:p>
    <w:p w14:paraId="04A06616" w14:textId="77777777" w:rsidR="00C91AA5" w:rsidRPr="005118F9" w:rsidRDefault="00C91AA5">
      <w:pPr>
        <w:pStyle w:val="FORMATTEXT"/>
        <w:ind w:firstLine="568"/>
        <w:jc w:val="both"/>
      </w:pPr>
    </w:p>
    <w:p w14:paraId="18790275" w14:textId="77777777" w:rsidR="00C91AA5" w:rsidRPr="005118F9" w:rsidRDefault="00C91AA5">
      <w:pPr>
        <w:pStyle w:val="FORMATTEXT"/>
        <w:ind w:firstLine="568"/>
        <w:jc w:val="both"/>
      </w:pPr>
      <w:r w:rsidRPr="005118F9">
        <w:t xml:space="preserve">В - объем запасов твердых полезных ископаемых соответствующей категории на основании данных государственного баланса запасов полезных ископаемых. </w:t>
      </w:r>
    </w:p>
    <w:p w14:paraId="755FF946" w14:textId="77777777" w:rsidR="00C91AA5" w:rsidRPr="005118F9" w:rsidRDefault="00C91AA5">
      <w:pPr>
        <w:pStyle w:val="FORMATTEXT"/>
        <w:ind w:firstLine="568"/>
        <w:jc w:val="both"/>
      </w:pPr>
      <w:r w:rsidRPr="005118F9">
        <w:t xml:space="preserve">(Абзац дополнительно включен с 1 июля 2017 года постановлением Правительства Российской Федерации от 30 декабря 2015 года N 1506) </w:t>
      </w:r>
    </w:p>
    <w:p w14:paraId="7DEAEA29" w14:textId="77777777" w:rsidR="00C91AA5" w:rsidRPr="005118F9" w:rsidRDefault="00C91AA5">
      <w:pPr>
        <w:pStyle w:val="FORMATTEXT"/>
        <w:ind w:firstLine="568"/>
        <w:jc w:val="both"/>
      </w:pPr>
      <w:r w:rsidRPr="005118F9">
        <w:t>(Пункт в редакции, введенной в действие с 28 августа 2012 года постановлением Правительства Российской Федерации от 13 августа 2012 года N 821. - См. предыдущую редакцию)</w:t>
      </w:r>
    </w:p>
    <w:p w14:paraId="3826314A" w14:textId="77777777" w:rsidR="00C91AA5" w:rsidRPr="005118F9" w:rsidRDefault="00C91AA5">
      <w:pPr>
        <w:pStyle w:val="FORMATTEXT"/>
        <w:ind w:firstLine="568"/>
        <w:jc w:val="both"/>
      </w:pPr>
    </w:p>
    <w:p w14:paraId="2C3DAA3E" w14:textId="77777777" w:rsidR="00C91AA5" w:rsidRPr="005118F9" w:rsidRDefault="00C91AA5">
      <w:pPr>
        <w:pStyle w:val="FORMATTEXT"/>
        <w:ind w:firstLine="568"/>
        <w:jc w:val="both"/>
      </w:pPr>
      <w:r w:rsidRPr="005118F9">
        <w:t>7. Размер разового платежа, уплачиваемого пользователем недр, которому предоставлен в пользование участок недр без проведения аукциона на основании абзаца пятого пункта 1 статьи 10_1 Закона Российской Федерации "О недрах", в случаях открытия месторождения полезных ископаемых на таком участке недр и (или) изменения границ такого участка недр рассчитывается по формуле:</w:t>
      </w:r>
    </w:p>
    <w:p w14:paraId="54B8D581" w14:textId="77777777" w:rsidR="00C91AA5" w:rsidRPr="005118F9" w:rsidRDefault="00C91AA5">
      <w:pPr>
        <w:pStyle w:val="FORMATTEXT"/>
        <w:ind w:firstLine="568"/>
        <w:jc w:val="both"/>
      </w:pPr>
    </w:p>
    <w:p w14:paraId="51E38C8E" w14:textId="77777777" w:rsidR="00C91AA5" w:rsidRPr="005118F9" w:rsidRDefault="00C91AA5">
      <w:pPr>
        <w:pStyle w:val="FORMATTEXT"/>
        <w:jc w:val="center"/>
      </w:pPr>
      <w:r w:rsidRPr="005118F9">
        <w:t>РП = РП</w:t>
      </w:r>
      <w:r w:rsidRPr="00C91AA5">
        <w:rPr>
          <w:noProof/>
          <w:position w:val="-8"/>
        </w:rPr>
        <w:drawing>
          <wp:inline distT="0" distB="0" distL="0" distR="0" wp14:anchorId="1ECE9DE7" wp14:editId="778C76CA">
            <wp:extent cx="23812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ec04a8d772604960">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5118F9">
        <w:t xml:space="preserve"> х К</w:t>
      </w:r>
      <w:r w:rsidRPr="00C91AA5">
        <w:rPr>
          <w:noProof/>
          <w:position w:val="-8"/>
        </w:rPr>
        <w:drawing>
          <wp:inline distT="0" distB="0" distL="0" distR="0" wp14:anchorId="62B61559" wp14:editId="7E5DDBCF">
            <wp:extent cx="8572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955b093b47ba422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5118F9">
        <w:t xml:space="preserve">. </w:t>
      </w:r>
    </w:p>
    <w:p w14:paraId="2194037F" w14:textId="77777777" w:rsidR="00C91AA5" w:rsidRPr="005118F9" w:rsidRDefault="00C91AA5">
      <w:pPr>
        <w:pStyle w:val="FORMATTEXT"/>
      </w:pPr>
      <w:r w:rsidRPr="005118F9">
        <w:t xml:space="preserve">    (Пункт в редакции, введенной в действие с 10 августа 2013 года постановлением Правительства Российской Федерации от 30 июля 2013 года N 646. - См. предыдущую редакцию)      </w:t>
      </w:r>
    </w:p>
    <w:p w14:paraId="4656E5CB" w14:textId="77777777" w:rsidR="00C91AA5" w:rsidRPr="005118F9" w:rsidRDefault="00C91AA5">
      <w:pPr>
        <w:pStyle w:val="FORMATTEXT"/>
        <w:jc w:val="both"/>
      </w:pPr>
      <w:r w:rsidRPr="005118F9">
        <w:t xml:space="preserve">            </w:t>
      </w:r>
    </w:p>
    <w:p w14:paraId="0EBA819A" w14:textId="77777777" w:rsidR="00C91AA5" w:rsidRPr="005118F9" w:rsidRDefault="00C91AA5">
      <w:pPr>
        <w:pStyle w:val="FORMATTEXT"/>
        <w:ind w:firstLine="568"/>
        <w:jc w:val="both"/>
      </w:pPr>
      <w:r w:rsidRPr="005118F9">
        <w:t xml:space="preserve">8. Повышающий коэффициент рассчитывается по каждому виду полезного ископаемого, находящемуся на участке недр, по формуле: </w:t>
      </w:r>
    </w:p>
    <w:p w14:paraId="240AB728" w14:textId="77777777" w:rsidR="00C91AA5" w:rsidRPr="005118F9" w:rsidRDefault="00C91AA5">
      <w:pPr>
        <w:pStyle w:val="FORMATTEXT"/>
        <w:ind w:firstLine="568"/>
        <w:jc w:val="both"/>
      </w:pPr>
    </w:p>
    <w:p w14:paraId="4A213493" w14:textId="77777777" w:rsidR="00C91AA5" w:rsidRPr="005118F9" w:rsidRDefault="00C91AA5">
      <w:pPr>
        <w:pStyle w:val="FORMATTEXT"/>
        <w:ind w:firstLine="568"/>
        <w:jc w:val="both"/>
      </w:pPr>
      <w:r w:rsidRPr="00C91AA5">
        <w:rPr>
          <w:noProof/>
          <w:position w:val="-19"/>
        </w:rPr>
        <w:drawing>
          <wp:inline distT="0" distB="0" distL="0" distR="0" wp14:anchorId="71C6844A" wp14:editId="67CE00E5">
            <wp:extent cx="1838325" cy="5048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484f3a882a1a4349">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r w:rsidRPr="005118F9">
        <w:t>+</w:t>
      </w:r>
      <w:r w:rsidRPr="00C91AA5">
        <w:rPr>
          <w:noProof/>
          <w:position w:val="-19"/>
        </w:rPr>
        <w:drawing>
          <wp:inline distT="0" distB="0" distL="0" distR="0" wp14:anchorId="65052E53" wp14:editId="12CF1DE4">
            <wp:extent cx="1485900" cy="5048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302c545e371748a1">
                      <a:extLst>
                        <a:ext uri="{28A0092B-C50C-407E-A947-70E740481C1C}">
                          <a14:useLocalDpi xmlns:a14="http://schemas.microsoft.com/office/drawing/2010/main" val="0"/>
                        </a:ext>
                      </a:extLst>
                    </a:blip>
                    <a:srcRect/>
                    <a:stretch>
                      <a:fillRect/>
                    </a:stretch>
                  </pic:blipFill>
                  <pic:spPr bwMode="auto">
                    <a:xfrm>
                      <a:off x="0" y="0"/>
                      <a:ext cx="1485900" cy="504825"/>
                    </a:xfrm>
                    <a:prstGeom prst="rect">
                      <a:avLst/>
                    </a:prstGeom>
                    <a:noFill/>
                    <a:ln>
                      <a:noFill/>
                    </a:ln>
                  </pic:spPr>
                </pic:pic>
              </a:graphicData>
            </a:graphic>
          </wp:inline>
        </w:drawing>
      </w:r>
      <w:r w:rsidRPr="005118F9">
        <w:t>+...+</w:t>
      </w:r>
      <w:r w:rsidRPr="00C91AA5">
        <w:rPr>
          <w:noProof/>
          <w:position w:val="-19"/>
        </w:rPr>
        <w:drawing>
          <wp:inline distT="0" distB="0" distL="0" distR="0" wp14:anchorId="2EBA7158" wp14:editId="419B1BAE">
            <wp:extent cx="1562100" cy="5048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d7994b75d6ed4fdc">
                      <a:extLst>
                        <a:ext uri="{28A0092B-C50C-407E-A947-70E740481C1C}">
                          <a14:useLocalDpi xmlns:a14="http://schemas.microsoft.com/office/drawing/2010/main" val="0"/>
                        </a:ext>
                      </a:extLst>
                    </a:blip>
                    <a:srcRect/>
                    <a:stretch>
                      <a:fillRect/>
                    </a:stretch>
                  </pic:blipFill>
                  <pic:spPr bwMode="auto">
                    <a:xfrm>
                      <a:off x="0" y="0"/>
                      <a:ext cx="1562100" cy="504825"/>
                    </a:xfrm>
                    <a:prstGeom prst="rect">
                      <a:avLst/>
                    </a:prstGeom>
                    <a:noFill/>
                    <a:ln>
                      <a:noFill/>
                    </a:ln>
                  </pic:spPr>
                </pic:pic>
              </a:graphicData>
            </a:graphic>
          </wp:inline>
        </w:drawing>
      </w:r>
      <w:r w:rsidRPr="005118F9">
        <w:t xml:space="preserve">, </w:t>
      </w:r>
    </w:p>
    <w:p w14:paraId="76EACA55" w14:textId="77777777" w:rsidR="00C91AA5" w:rsidRPr="005118F9" w:rsidRDefault="00C91AA5">
      <w:pPr>
        <w:pStyle w:val="FORMATTEXT"/>
        <w:ind w:firstLine="568"/>
        <w:jc w:val="both"/>
      </w:pPr>
      <w:r w:rsidRPr="005118F9">
        <w:t>где:</w:t>
      </w:r>
    </w:p>
    <w:p w14:paraId="28612467" w14:textId="77777777" w:rsidR="00C91AA5" w:rsidRPr="005118F9" w:rsidRDefault="00C91AA5">
      <w:pPr>
        <w:pStyle w:val="FORMATTEXT"/>
        <w:ind w:firstLine="568"/>
        <w:jc w:val="both"/>
      </w:pPr>
    </w:p>
    <w:p w14:paraId="31BE5145" w14:textId="77777777" w:rsidR="00C91AA5" w:rsidRPr="005118F9" w:rsidRDefault="00C91AA5">
      <w:pPr>
        <w:pStyle w:val="FORMATTEXT"/>
        <w:ind w:firstLine="568"/>
        <w:jc w:val="both"/>
      </w:pPr>
      <w:r w:rsidRPr="005118F9">
        <w:lastRenderedPageBreak/>
        <w:t>К</w:t>
      </w:r>
      <w:r w:rsidRPr="00C91AA5">
        <w:rPr>
          <w:noProof/>
          <w:position w:val="-8"/>
        </w:rPr>
        <w:drawing>
          <wp:inline distT="0" distB="0" distL="0" distR="0" wp14:anchorId="7681AC76" wp14:editId="67C22B4B">
            <wp:extent cx="8572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091ebe998fcb48bf">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5118F9">
        <w:t xml:space="preserve"> - повышающий коэффициент;</w:t>
      </w:r>
    </w:p>
    <w:p w14:paraId="6D409357" w14:textId="77777777" w:rsidR="00C91AA5" w:rsidRPr="005118F9" w:rsidRDefault="00C91AA5">
      <w:pPr>
        <w:pStyle w:val="FORMATTEXT"/>
        <w:ind w:firstLine="568"/>
        <w:jc w:val="both"/>
      </w:pPr>
    </w:p>
    <w:p w14:paraId="61615130" w14:textId="77777777" w:rsidR="00C91AA5" w:rsidRPr="005118F9" w:rsidRDefault="00C91AA5">
      <w:pPr>
        <w:pStyle w:val="FORMATTEXT"/>
        <w:ind w:firstLine="568"/>
        <w:jc w:val="both"/>
      </w:pPr>
      <w:r w:rsidRPr="005118F9">
        <w:t>НДПИ</w:t>
      </w:r>
      <w:r w:rsidRPr="00C91AA5">
        <w:rPr>
          <w:noProof/>
          <w:position w:val="-9"/>
        </w:rPr>
        <w:drawing>
          <wp:inline distT="0" distB="0" distL="0" distR="0" wp14:anchorId="1F03C2FA" wp14:editId="6E5BA56B">
            <wp:extent cx="409575" cy="2381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6de840081f5849c5">
                      <a:extLst>
                        <a:ext uri="{28A0092B-C50C-407E-A947-70E740481C1C}">
                          <a14:useLocalDpi xmlns:a14="http://schemas.microsoft.com/office/drawing/2010/main" val="0"/>
                        </a:ext>
                      </a:extLst>
                    </a:blip>
                    <a:srcRect/>
                    <a:stretch>
                      <a:fillRect/>
                    </a:stretch>
                  </pic:blipFill>
                  <pic:spPr bwMode="auto">
                    <a:xfrm>
                      <a:off x="0" y="0"/>
                      <a:ext cx="409575" cy="238125"/>
                    </a:xfrm>
                    <a:prstGeom prst="rect">
                      <a:avLst/>
                    </a:prstGeom>
                    <a:noFill/>
                    <a:ln>
                      <a:noFill/>
                    </a:ln>
                  </pic:spPr>
                </pic:pic>
              </a:graphicData>
            </a:graphic>
          </wp:inline>
        </w:drawing>
      </w:r>
      <w:r w:rsidRPr="005118F9">
        <w:t>, НДПИ</w:t>
      </w:r>
      <w:r w:rsidRPr="00C91AA5">
        <w:rPr>
          <w:noProof/>
          <w:position w:val="-9"/>
        </w:rPr>
        <w:drawing>
          <wp:inline distT="0" distB="0" distL="0" distR="0" wp14:anchorId="4CE5E757" wp14:editId="2AE8DCFB">
            <wp:extent cx="409575" cy="2381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a1dcad193d474419">
                      <a:extLst>
                        <a:ext uri="{28A0092B-C50C-407E-A947-70E740481C1C}">
                          <a14:useLocalDpi xmlns:a14="http://schemas.microsoft.com/office/drawing/2010/main" val="0"/>
                        </a:ext>
                      </a:extLst>
                    </a:blip>
                    <a:srcRect/>
                    <a:stretch>
                      <a:fillRect/>
                    </a:stretch>
                  </pic:blipFill>
                  <pic:spPr bwMode="auto">
                    <a:xfrm>
                      <a:off x="0" y="0"/>
                      <a:ext cx="409575" cy="238125"/>
                    </a:xfrm>
                    <a:prstGeom prst="rect">
                      <a:avLst/>
                    </a:prstGeom>
                    <a:noFill/>
                    <a:ln>
                      <a:noFill/>
                    </a:ln>
                  </pic:spPr>
                </pic:pic>
              </a:graphicData>
            </a:graphic>
          </wp:inline>
        </w:drawing>
      </w:r>
      <w:r w:rsidRPr="005118F9">
        <w:t>, НДПИ</w:t>
      </w:r>
      <w:r w:rsidRPr="00C91AA5">
        <w:rPr>
          <w:noProof/>
          <w:position w:val="-9"/>
        </w:rPr>
        <w:drawing>
          <wp:inline distT="0" distB="0" distL="0" distR="0" wp14:anchorId="427263FF" wp14:editId="39730D2C">
            <wp:extent cx="428625"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cf2c91911d4a40a8">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Pr="005118F9">
        <w:t xml:space="preserve"> - среднегодовая расчетная величина суммы налога по каждому виду полезного ископаемого (рублей);</w:t>
      </w:r>
    </w:p>
    <w:p w14:paraId="6D747D85" w14:textId="77777777" w:rsidR="00C91AA5" w:rsidRPr="005118F9" w:rsidRDefault="00C91AA5">
      <w:pPr>
        <w:pStyle w:val="FORMATTEXT"/>
        <w:ind w:firstLine="568"/>
        <w:jc w:val="both"/>
      </w:pPr>
    </w:p>
    <w:p w14:paraId="2900446A" w14:textId="77777777" w:rsidR="00C91AA5" w:rsidRPr="005118F9" w:rsidRDefault="00C91AA5">
      <w:pPr>
        <w:pStyle w:val="FORMATTEXT"/>
        <w:ind w:firstLine="568"/>
        <w:jc w:val="both"/>
      </w:pPr>
      <w:r w:rsidRPr="005118F9">
        <w:t>ПИi, ПИj, ПИn - вид полезного ископаемого.</w:t>
      </w:r>
    </w:p>
    <w:p w14:paraId="0A4D5BF8" w14:textId="77777777" w:rsidR="00C91AA5" w:rsidRPr="005118F9" w:rsidRDefault="00C91AA5">
      <w:pPr>
        <w:pStyle w:val="FORMATTEXT"/>
        <w:ind w:firstLine="568"/>
        <w:jc w:val="both"/>
      </w:pPr>
    </w:p>
    <w:p w14:paraId="54CDFB2E" w14:textId="77777777" w:rsidR="00C91AA5" w:rsidRPr="005118F9" w:rsidRDefault="00C91AA5">
      <w:pPr>
        <w:pStyle w:val="FORMATTEXT"/>
        <w:ind w:firstLine="568"/>
        <w:jc w:val="both"/>
      </w:pPr>
      <w:r w:rsidRPr="005118F9">
        <w:t>9. Поправочный коэффициент для каждого вида полезного ископаемого определяется по формуле:</w:t>
      </w:r>
    </w:p>
    <w:p w14:paraId="7D29F57D" w14:textId="77777777" w:rsidR="00C91AA5" w:rsidRPr="005118F9" w:rsidRDefault="00C91AA5">
      <w:pPr>
        <w:pStyle w:val="FORMATTEXT"/>
        <w:ind w:firstLine="568"/>
        <w:jc w:val="both"/>
      </w:pPr>
    </w:p>
    <w:p w14:paraId="4DBBBE2F" w14:textId="77777777" w:rsidR="00C91AA5" w:rsidRPr="005118F9" w:rsidRDefault="00C91AA5">
      <w:pPr>
        <w:pStyle w:val="FORMATTEXT"/>
        <w:jc w:val="center"/>
      </w:pPr>
      <w:r w:rsidRPr="00C91AA5">
        <w:rPr>
          <w:noProof/>
          <w:position w:val="-17"/>
        </w:rPr>
        <w:drawing>
          <wp:inline distT="0" distB="0" distL="0" distR="0" wp14:anchorId="0DCD1B2B" wp14:editId="1097ED5B">
            <wp:extent cx="1485900" cy="4476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37ab565f438349c8">
                      <a:extLst>
                        <a:ext uri="{28A0092B-C50C-407E-A947-70E740481C1C}">
                          <a14:useLocalDpi xmlns:a14="http://schemas.microsoft.com/office/drawing/2010/main" val="0"/>
                        </a:ext>
                      </a:extLst>
                    </a:blip>
                    <a:srcRect/>
                    <a:stretch>
                      <a:fillRect/>
                    </a:stretch>
                  </pic:blipFill>
                  <pic:spPr bwMode="auto">
                    <a:xfrm>
                      <a:off x="0" y="0"/>
                      <a:ext cx="1485900" cy="447675"/>
                    </a:xfrm>
                    <a:prstGeom prst="rect">
                      <a:avLst/>
                    </a:prstGeom>
                    <a:noFill/>
                    <a:ln>
                      <a:noFill/>
                    </a:ln>
                  </pic:spPr>
                </pic:pic>
              </a:graphicData>
            </a:graphic>
          </wp:inline>
        </w:drawing>
      </w:r>
      <w:r w:rsidRPr="005118F9">
        <w:t xml:space="preserve">, </w:t>
      </w:r>
    </w:p>
    <w:p w14:paraId="367C01FE" w14:textId="77777777" w:rsidR="00C91AA5" w:rsidRPr="005118F9" w:rsidRDefault="00C91AA5">
      <w:pPr>
        <w:pStyle w:val="FORMATTEXT"/>
        <w:ind w:firstLine="568"/>
        <w:jc w:val="both"/>
      </w:pPr>
      <w:r w:rsidRPr="005118F9">
        <w:t>где:</w:t>
      </w:r>
    </w:p>
    <w:p w14:paraId="4E653CD9" w14:textId="77777777" w:rsidR="00C91AA5" w:rsidRPr="005118F9" w:rsidRDefault="00C91AA5">
      <w:pPr>
        <w:pStyle w:val="FORMATTEXT"/>
        <w:ind w:firstLine="568"/>
        <w:jc w:val="both"/>
      </w:pPr>
    </w:p>
    <w:p w14:paraId="1CDC26ED" w14:textId="77777777" w:rsidR="00C91AA5" w:rsidRPr="005118F9" w:rsidRDefault="00C91AA5">
      <w:pPr>
        <w:pStyle w:val="FORMATTEXT"/>
        <w:ind w:firstLine="568"/>
        <w:jc w:val="both"/>
      </w:pPr>
      <w:r w:rsidRPr="005118F9">
        <w:t>Е - коэффициент приведения планируемых денежных поступлений, равный ставке рефинансирования Центрального банка Российской Федерации на дату определения размера разового платежа (единиц).</w:t>
      </w:r>
    </w:p>
    <w:p w14:paraId="44CE209F" w14:textId="77777777" w:rsidR="00C91AA5" w:rsidRPr="005118F9" w:rsidRDefault="00C91AA5">
      <w:pPr>
        <w:pStyle w:val="FORMATTEXT"/>
        <w:ind w:firstLine="568"/>
        <w:jc w:val="both"/>
      </w:pPr>
    </w:p>
    <w:p w14:paraId="32C65B64" w14:textId="77777777" w:rsidR="00C91AA5" w:rsidRPr="005118F9" w:rsidRDefault="00C91AA5">
      <w:pPr>
        <w:pStyle w:val="FORMATTEXT"/>
        <w:ind w:firstLine="568"/>
        <w:jc w:val="both"/>
      </w:pPr>
      <w:r w:rsidRPr="005118F9">
        <w:t>Абзац утратил силу с 28 августа 2012 года - постановление Правительства Российской Федерации от 13 августа 2012 года N 821. - См. предыдущую редакцию;</w:t>
      </w:r>
    </w:p>
    <w:p w14:paraId="7EACC6D1" w14:textId="77777777" w:rsidR="00C91AA5" w:rsidRPr="005118F9" w:rsidRDefault="00C91AA5">
      <w:pPr>
        <w:pStyle w:val="FORMATTEXT"/>
        <w:ind w:firstLine="568"/>
        <w:jc w:val="both"/>
      </w:pPr>
    </w:p>
    <w:p w14:paraId="455448AB" w14:textId="77777777" w:rsidR="00C91AA5" w:rsidRPr="005118F9" w:rsidRDefault="00C91AA5">
      <w:pPr>
        <w:pStyle w:val="FORMATTEXT"/>
        <w:ind w:firstLine="568"/>
        <w:jc w:val="both"/>
      </w:pPr>
      <w:r w:rsidRPr="005118F9">
        <w:t>t</w:t>
      </w:r>
      <w:r w:rsidRPr="00C91AA5">
        <w:rPr>
          <w:noProof/>
          <w:position w:val="-8"/>
        </w:rPr>
        <w:drawing>
          <wp:inline distT="0" distB="0" distL="0" distR="0" wp14:anchorId="2F798065" wp14:editId="633F6F57">
            <wp:extent cx="114300"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3794df60f8f84e68">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5118F9">
        <w:t xml:space="preserve"> - расчетный период, используемый для приведения планируемых денежных поступлений к дате регистрации лицензии на право пользования недрами (далее - приведение), определяемый как промежуток времени с даты выдачи лицензии на право пользования недрами до даты начала уплаты налога на добычу полезных ископаемых (по каждому виду полезного ископаемого, находящемуся на участке недр) пользователем недр, которому предоставлен в пользование участок недр без проведения конкурса или аукциона (год).</w:t>
      </w:r>
    </w:p>
    <w:p w14:paraId="4D74B4FE" w14:textId="77777777" w:rsidR="00C91AA5" w:rsidRPr="005118F9" w:rsidRDefault="00C91AA5">
      <w:pPr>
        <w:pStyle w:val="FORMATTEXT"/>
        <w:ind w:firstLine="568"/>
        <w:jc w:val="both"/>
      </w:pPr>
    </w:p>
    <w:p w14:paraId="11504B32" w14:textId="77777777" w:rsidR="00C91AA5" w:rsidRPr="005118F9" w:rsidRDefault="00C91AA5">
      <w:pPr>
        <w:pStyle w:val="FORMATTEXT"/>
        <w:ind w:firstLine="568"/>
        <w:jc w:val="both"/>
      </w:pPr>
      <w:r w:rsidRPr="005118F9">
        <w:t xml:space="preserve">В случае если участок недр, предоставляемый в пользование без проведения конкурса или аукциона, отвечает требованиям, предусмотренным пунктом 1 статьи 342 Налогового кодекса Российской Федерации (за исключением подпунктов 1-5, 7 и 9), дата начала уплаты налога на добычу полезных ископаемых пользователем недр (окончание срока приведения) определяется на момент окончания максимального срока применения налоговой ставки 0 процентов. </w:t>
      </w:r>
    </w:p>
    <w:p w14:paraId="50616540" w14:textId="77777777" w:rsidR="00C91AA5" w:rsidRPr="005118F9" w:rsidRDefault="00C91AA5">
      <w:pPr>
        <w:pStyle w:val="FORMATTEXT"/>
        <w:ind w:firstLine="568"/>
        <w:jc w:val="both"/>
      </w:pPr>
      <w:r w:rsidRPr="005118F9">
        <w:t>(Абзац в редакции, введенной в действие с 28 августа 2012 года постановлением Правительства Российской Федерации от 13 августа 2012 года N 821. - См. предыдущую редакцию)</w:t>
      </w:r>
    </w:p>
    <w:p w14:paraId="437628E8" w14:textId="77777777" w:rsidR="00C91AA5" w:rsidRPr="005118F9" w:rsidRDefault="00C91AA5">
      <w:pPr>
        <w:pStyle w:val="FORMATTEXT"/>
        <w:ind w:firstLine="568"/>
        <w:jc w:val="both"/>
      </w:pPr>
    </w:p>
    <w:p w14:paraId="270C3243" w14:textId="77777777" w:rsidR="00C91AA5" w:rsidRPr="005118F9" w:rsidRDefault="00C91AA5">
      <w:pPr>
        <w:pStyle w:val="FORMATTEXT"/>
        <w:ind w:firstLine="568"/>
        <w:jc w:val="both"/>
      </w:pPr>
      <w:r w:rsidRPr="005118F9">
        <w:t>В остальных случаях расчетный период t</w:t>
      </w:r>
      <w:r w:rsidRPr="00C91AA5">
        <w:rPr>
          <w:noProof/>
          <w:position w:val="-8"/>
        </w:rPr>
        <w:drawing>
          <wp:inline distT="0" distB="0" distL="0" distR="0" wp14:anchorId="139F55D8" wp14:editId="62ACEEE6">
            <wp:extent cx="114300"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63b02f272c5a4125">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5118F9">
        <w:t xml:space="preserve"> устанавливается равным 6 годам при определении размера разового платежа с целью разведки и добычи, или 11 годам при определении размера разового платежа с целью геологического изучения, разведки и добычи, или периоду с даты регистрации лицензии на право пользования недрами до даты начала добычи полезных ископаемых на предоставляемом в пользование участке недр, установленной в проектной документации, утвержденной в установленном порядке;</w:t>
      </w:r>
    </w:p>
    <w:p w14:paraId="19F0EFFC" w14:textId="77777777" w:rsidR="00C91AA5" w:rsidRPr="005118F9" w:rsidRDefault="00C91AA5">
      <w:pPr>
        <w:pStyle w:val="FORMATTEXT"/>
        <w:ind w:firstLine="568"/>
        <w:jc w:val="both"/>
      </w:pPr>
    </w:p>
    <w:p w14:paraId="4B336080" w14:textId="77777777" w:rsidR="00C91AA5" w:rsidRPr="005118F9" w:rsidRDefault="00C91AA5">
      <w:pPr>
        <w:pStyle w:val="FORMATTEXT"/>
        <w:ind w:firstLine="568"/>
        <w:jc w:val="both"/>
      </w:pPr>
      <w:r w:rsidRPr="005118F9">
        <w:t>20 - коэффициент, учитывающий потери федерального бюджета по налогу на добычу полезных ископаемых в случае, если добыча начнется на 2 года позже запланированного срока (без учета таможенных пошлин и налога на прибыль).</w:t>
      </w:r>
    </w:p>
    <w:p w14:paraId="0D09F30F" w14:textId="77777777" w:rsidR="00C91AA5" w:rsidRPr="005118F9" w:rsidRDefault="00C91AA5">
      <w:pPr>
        <w:pStyle w:val="FORMATTEXT"/>
        <w:ind w:firstLine="568"/>
        <w:jc w:val="both"/>
      </w:pPr>
    </w:p>
    <w:p w14:paraId="51BE30C8" w14:textId="77777777" w:rsidR="00C91AA5" w:rsidRPr="005118F9" w:rsidRDefault="00C91AA5">
      <w:pPr>
        <w:pStyle w:val="FORMATTEXT"/>
        <w:ind w:firstLine="568"/>
        <w:jc w:val="both"/>
      </w:pPr>
      <w:r w:rsidRPr="005118F9">
        <w:t xml:space="preserve">9_1. Размер разового платежа, уплачиваемого пользователем недр, в случае изменения границ участка недр при условии, что полезные ископаемые за пределами участка недр, поставленные на государственный или территориальный баланс запасов полезных ископаемых, являются частью месторождения этого полезного ископаемого и были поставлены на государственный баланс по результатам геолого-разведочных работ, проводимых за счет государственных средств, а также в случае предоставления права пользования недрами на основании абзаца восьмого пункта 6 статьи 10_1 Закона Российской Федерации "О недрах" рассчитывается по формуле: </w:t>
      </w:r>
    </w:p>
    <w:p w14:paraId="08625A8D" w14:textId="77777777" w:rsidR="00C91AA5" w:rsidRPr="005118F9" w:rsidRDefault="00C91AA5">
      <w:pPr>
        <w:pStyle w:val="FORMATTEXT"/>
        <w:ind w:firstLine="568"/>
        <w:jc w:val="both"/>
      </w:pPr>
      <w:r w:rsidRPr="005118F9">
        <w:t>(Абзац в редакции, введенной в действие с 14 мая 2016 года постановлением Правительства Российской Федерации от 30 апреля 2016 года N 387; в редакции, введенной в действие с 27 октября 2018 года постановлением Правительства Российской Федерации от 17 октября 2018 года N 1233; в редакции, введенной в действие с 3 января 2019 года постановлением Правительства Российской Федерации от 24 декабря 2018 года N 1648. - См. предыдущую редакцию)     </w:t>
      </w:r>
    </w:p>
    <w:p w14:paraId="40388A4C" w14:textId="77777777" w:rsidR="00C91AA5" w:rsidRPr="005118F9" w:rsidRDefault="00C91AA5">
      <w:pPr>
        <w:pStyle w:val="FORMATTEXT"/>
        <w:ind w:firstLine="568"/>
        <w:jc w:val="both"/>
      </w:pPr>
    </w:p>
    <w:p w14:paraId="541E4C7E" w14:textId="77777777" w:rsidR="00C91AA5" w:rsidRPr="005118F9" w:rsidRDefault="00C91AA5">
      <w:pPr>
        <w:pStyle w:val="FORMATTEXT"/>
        <w:jc w:val="center"/>
      </w:pPr>
      <w:r w:rsidRPr="005118F9">
        <w:lastRenderedPageBreak/>
        <w:t>РП</w:t>
      </w:r>
      <w:r w:rsidRPr="00C91AA5">
        <w:rPr>
          <w:noProof/>
          <w:position w:val="-9"/>
        </w:rPr>
        <w:drawing>
          <wp:inline distT="0" distB="0" distL="0" distR="0" wp14:anchorId="1F55C692" wp14:editId="38AFA0C9">
            <wp:extent cx="276225" cy="23812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44d88f6007a747f5">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5118F9">
        <w:t>= 1,1 х РП</w:t>
      </w:r>
      <w:r w:rsidRPr="00C91AA5">
        <w:rPr>
          <w:noProof/>
          <w:position w:val="-9"/>
        </w:rPr>
        <w:drawing>
          <wp:inline distT="0" distB="0" distL="0" distR="0" wp14:anchorId="44B81F61" wp14:editId="66989657">
            <wp:extent cx="304800" cy="23812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53ec45853f684833">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5118F9">
        <w:t xml:space="preserve">, </w:t>
      </w:r>
    </w:p>
    <w:p w14:paraId="2969512C" w14:textId="77777777" w:rsidR="00C91AA5" w:rsidRPr="005118F9" w:rsidRDefault="00C91AA5">
      <w:pPr>
        <w:pStyle w:val="FORMATTEXT"/>
        <w:ind w:firstLine="568"/>
        <w:jc w:val="both"/>
      </w:pPr>
      <w:r w:rsidRPr="005118F9">
        <w:t>где:</w:t>
      </w:r>
    </w:p>
    <w:p w14:paraId="485BBED4" w14:textId="77777777" w:rsidR="00C91AA5" w:rsidRPr="005118F9" w:rsidRDefault="00C91AA5">
      <w:pPr>
        <w:pStyle w:val="FORMATTEXT"/>
        <w:ind w:firstLine="568"/>
        <w:jc w:val="both"/>
      </w:pPr>
    </w:p>
    <w:p w14:paraId="02B4AD8D" w14:textId="77777777" w:rsidR="00C91AA5" w:rsidRPr="005118F9" w:rsidRDefault="00C91AA5">
      <w:pPr>
        <w:pStyle w:val="FORMATTEXT"/>
        <w:ind w:firstLine="568"/>
        <w:jc w:val="both"/>
      </w:pPr>
      <w:r w:rsidRPr="005118F9">
        <w:t>РП</w:t>
      </w:r>
      <w:r w:rsidRPr="00C91AA5">
        <w:rPr>
          <w:noProof/>
          <w:position w:val="-9"/>
        </w:rPr>
        <w:drawing>
          <wp:inline distT="0" distB="0" distL="0" distR="0" wp14:anchorId="06CC7A1A" wp14:editId="6D74D989">
            <wp:extent cx="276225" cy="23812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9269956023304f05">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5118F9">
        <w:t xml:space="preserve"> - размер разового платежа, уплачиваемого пользователем недр; </w:t>
      </w:r>
    </w:p>
    <w:p w14:paraId="6872A83A" w14:textId="77777777" w:rsidR="00C91AA5" w:rsidRPr="005118F9" w:rsidRDefault="00C91AA5">
      <w:pPr>
        <w:pStyle w:val="FORMATTEXT"/>
        <w:ind w:firstLine="568"/>
        <w:jc w:val="both"/>
      </w:pPr>
      <w:r w:rsidRPr="005118F9">
        <w:t>(Абзац в редакции, введенной в действие с 14 мая 2016 года постановлением Правительства Российской Федерации от 30 апреля 2016 года N 387. - См. предыдущую редакцию)</w:t>
      </w:r>
    </w:p>
    <w:p w14:paraId="11ACA725" w14:textId="77777777" w:rsidR="00C91AA5" w:rsidRPr="005118F9" w:rsidRDefault="00C91AA5">
      <w:pPr>
        <w:pStyle w:val="FORMATTEXT"/>
        <w:ind w:firstLine="568"/>
        <w:jc w:val="both"/>
      </w:pPr>
    </w:p>
    <w:p w14:paraId="2794FA67" w14:textId="77777777" w:rsidR="00C91AA5" w:rsidRPr="005118F9" w:rsidRDefault="00C91AA5">
      <w:pPr>
        <w:pStyle w:val="FORMATTEXT"/>
        <w:ind w:firstLine="568"/>
        <w:jc w:val="both"/>
      </w:pPr>
      <w:r w:rsidRPr="005118F9">
        <w:t>РП</w:t>
      </w:r>
      <w:r w:rsidRPr="00C91AA5">
        <w:rPr>
          <w:noProof/>
          <w:position w:val="-9"/>
        </w:rPr>
        <w:drawing>
          <wp:inline distT="0" distB="0" distL="0" distR="0" wp14:anchorId="36CA4F69" wp14:editId="0A5545B1">
            <wp:extent cx="304800" cy="23812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fce043549f6046b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5118F9">
        <w:t xml:space="preserve"> - стартовый размер разового платежа за пользование недрами, рассчитанный в соответствии с утвержденной Министерством природных ресурсов и экологии Российской Федерации методикой расчета минимального (стартового) размера разового платежа за пользование недрами;</w:t>
      </w:r>
    </w:p>
    <w:p w14:paraId="19571198" w14:textId="77777777" w:rsidR="00C91AA5" w:rsidRPr="005118F9" w:rsidRDefault="00C91AA5">
      <w:pPr>
        <w:pStyle w:val="FORMATTEXT"/>
        <w:ind w:firstLine="568"/>
        <w:jc w:val="both"/>
      </w:pPr>
    </w:p>
    <w:p w14:paraId="3C4AB555" w14:textId="77777777" w:rsidR="00C91AA5" w:rsidRPr="005118F9" w:rsidRDefault="00C91AA5">
      <w:pPr>
        <w:pStyle w:val="FORMATTEXT"/>
        <w:ind w:firstLine="568"/>
        <w:jc w:val="both"/>
      </w:pPr>
      <w:r w:rsidRPr="005118F9">
        <w:t xml:space="preserve">1,1 - коэффициент, отражающий превышение окончательного размера разового платежа за пользование недрами, обеспечивающего признание аукциона состоявшимся, над стартовым размером разового платежа. </w:t>
      </w:r>
    </w:p>
    <w:p w14:paraId="191B51CD" w14:textId="77777777" w:rsidR="00C91AA5" w:rsidRPr="005118F9" w:rsidRDefault="00C91AA5">
      <w:pPr>
        <w:pStyle w:val="FORMATTEXT"/>
        <w:ind w:firstLine="568"/>
        <w:jc w:val="both"/>
      </w:pPr>
      <w:r w:rsidRPr="005118F9">
        <w:t>(Пункт дополнительно включен с 10 августа 2013 года постановлением Правительства Российской Федерации от 30 июля 2013 года N 646)</w:t>
      </w:r>
    </w:p>
    <w:p w14:paraId="481DE9BB" w14:textId="77777777" w:rsidR="00C91AA5" w:rsidRPr="005118F9" w:rsidRDefault="00C91AA5">
      <w:pPr>
        <w:pStyle w:val="FORMATTEXT"/>
        <w:ind w:firstLine="568"/>
        <w:jc w:val="both"/>
      </w:pPr>
    </w:p>
    <w:p w14:paraId="3E9C96FB" w14:textId="77777777" w:rsidR="00C91AA5" w:rsidRPr="005118F9" w:rsidRDefault="00C91AA5">
      <w:pPr>
        <w:pStyle w:val="FORMATTEXT"/>
        <w:ind w:firstLine="568"/>
        <w:jc w:val="both"/>
      </w:pPr>
      <w:r w:rsidRPr="005118F9">
        <w:t xml:space="preserve">10. В случае предоставления в пользование без проведения аукциона содержащего месторождение полезных ископаемых участка недр федерального значения, открытого в процессе геологического изучения юридическим лицом с участием иностранных инвесторов или иностранным инвестором, в отношении которых Правительством Российской Федерации принято решение об отказе в предоставлении права пользования этим участком недр для разведки и добычи полезных ископаемых в соответствии с частью пятой статьи 2_1 Закона Российской Федерации "О недрах", размер разового платежа определяется как сумма разового платежа, предусмотренного пунктом 1 настоящих Правил, расходов на поиски и оценку открытого месторождения, возмещаемых указанному юридическому лицу или иностранному инвестору, и вознаграждения, выплачиваемого этому юридическому лицу или иностранному инвестору, размеры которых определяются в установленном Законом Российской Федерации "О недрах" порядке. </w:t>
      </w:r>
    </w:p>
    <w:p w14:paraId="1858F22E" w14:textId="77777777" w:rsidR="00C91AA5" w:rsidRPr="005118F9" w:rsidRDefault="00C91AA5">
      <w:pPr>
        <w:pStyle w:val="FORMATTEXT"/>
        <w:ind w:firstLine="568"/>
        <w:jc w:val="both"/>
      </w:pPr>
      <w:r w:rsidRPr="005118F9">
        <w:t>(Пункт в редакции, введенной в действие с 10 августа 2013 года постановлением Правительства Российской Федерации от 30 июля 2013 года N 646. - См. предыдущую редакцию)</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961eac56f2aa4bdb" /><Relationship Type="http://schemas.openxmlformats.org/officeDocument/2006/relationships/image" Target="/media/image2.bin" Id="R98f602a4d5e54dbf" /><Relationship Type="http://schemas.openxmlformats.org/officeDocument/2006/relationships/image" Target="/media/image3.bin" Id="Rdb93f8446b3c403d" /><Relationship Type="http://schemas.openxmlformats.org/officeDocument/2006/relationships/image" Target="/media/image4.bin" Id="Rbdc9ff5f6c8e4fac" /><Relationship Type="http://schemas.openxmlformats.org/officeDocument/2006/relationships/image" Target="/media/image5.bin" Id="R1bfac1e84c3f4f08" /><Relationship Type="http://schemas.openxmlformats.org/officeDocument/2006/relationships/image" Target="/media/image6.bin" Id="R9608f7ce0bc94459" /><Relationship Type="http://schemas.openxmlformats.org/officeDocument/2006/relationships/image" Target="/media/image7.bin" Id="Reb9842683ef04642" /><Relationship Type="http://schemas.openxmlformats.org/officeDocument/2006/relationships/image" Target="/media/image8.bin" Id="R778cd008a89f48aa" /><Relationship Type="http://schemas.openxmlformats.org/officeDocument/2006/relationships/image" Target="/media/image9.bin" Id="R50fb00248dcd4b20" /><Relationship Type="http://schemas.openxmlformats.org/officeDocument/2006/relationships/image" Target="/media/image10.bin" Id="Rc8c563946df140a3" /><Relationship Type="http://schemas.openxmlformats.org/officeDocument/2006/relationships/image" Target="/media/image11.bin" Id="R71d890bb94734e2b" /><Relationship Type="http://schemas.openxmlformats.org/officeDocument/2006/relationships/image" Target="/media/image12.bin" Id="R1b98a8d8f8dc4c8f" /><Relationship Type="http://schemas.openxmlformats.org/officeDocument/2006/relationships/image" Target="/media/image13.bin" Id="R3e24df3b0c704c46" /><Relationship Type="http://schemas.openxmlformats.org/officeDocument/2006/relationships/image" Target="/media/image14.bin" Id="R1692e3c0cbba4cd0" /><Relationship Type="http://schemas.openxmlformats.org/officeDocument/2006/relationships/image" Target="/media/image15.bin" Id="Rbc7dafc2382544ad" /><Relationship Type="http://schemas.openxmlformats.org/officeDocument/2006/relationships/image" Target="/media/image16.bin" Id="Ra6c3180546fd44aa" /><Relationship Type="http://schemas.openxmlformats.org/officeDocument/2006/relationships/image" Target="/media/image17.bin" Id="R81a3066842b74b39" /><Relationship Type="http://schemas.openxmlformats.org/officeDocument/2006/relationships/image" Target="/media/image18.bin" Id="R140d9ec6deff4f56" /><Relationship Type="http://schemas.openxmlformats.org/officeDocument/2006/relationships/image" Target="/media/image19.bin" Id="R891bdad90627488e" /><Relationship Type="http://schemas.openxmlformats.org/officeDocument/2006/relationships/image" Target="/media/image20.bin" Id="Re4d7f53cb7574f5b" /><Relationship Type="http://schemas.openxmlformats.org/officeDocument/2006/relationships/image" Target="/media/image21.bin" Id="Rec596e1295724e62" /><Relationship Type="http://schemas.openxmlformats.org/officeDocument/2006/relationships/image" Target="/media/image22.bin" Id="R4f22a1d91d584307" /><Relationship Type="http://schemas.openxmlformats.org/officeDocument/2006/relationships/image" Target="/media/image23.bin" Id="R64d361c49aab4ee3" /><Relationship Type="http://schemas.openxmlformats.org/officeDocument/2006/relationships/image" Target="/media/image24.bin" Id="Rf8525bc7485f48f8" /><Relationship Type="http://schemas.openxmlformats.org/officeDocument/2006/relationships/image" Target="/media/image25.bin" Id="Re4dda5847fcd4773" /><Relationship Type="http://schemas.openxmlformats.org/officeDocument/2006/relationships/image" Target="/media/image26.bin" Id="Rc974213cc0a24f7d" /><Relationship Type="http://schemas.openxmlformats.org/officeDocument/2006/relationships/image" Target="/media/image27.bin" Id="R94fc63f5cf204e0f" /><Relationship Type="http://schemas.openxmlformats.org/officeDocument/2006/relationships/image" Target="/media/image28.bin" Id="Rac5f6dbdc4b3450e" /><Relationship Type="http://schemas.openxmlformats.org/officeDocument/2006/relationships/image" Target="/media/image29.bin" Id="Rbaf79d36419a4d8b" /><Relationship Type="http://schemas.openxmlformats.org/officeDocument/2006/relationships/image" Target="/media/image30.bin" Id="Raabddf389a124790" /><Relationship Type="http://schemas.openxmlformats.org/officeDocument/2006/relationships/image" Target="/media/image31.bin" Id="R0adc098da9214254" /><Relationship Type="http://schemas.openxmlformats.org/officeDocument/2006/relationships/image" Target="/media/image32.bin" Id="R1cc9c0e1c46046e9" /><Relationship Type="http://schemas.openxmlformats.org/officeDocument/2006/relationships/image" Target="/media/image33.bin" Id="R63b8a04fa8f14306" /><Relationship Type="http://schemas.openxmlformats.org/officeDocument/2006/relationships/image" Target="/media/image34.bin" Id="R44aea1191c354158" /><Relationship Type="http://schemas.openxmlformats.org/officeDocument/2006/relationships/image" Target="/media/image35.bin" Id="R76f0a3bdc99f4a0f" /><Relationship Type="http://schemas.openxmlformats.org/officeDocument/2006/relationships/image" Target="/media/image36.bin" Id="Rcad8518455984b40" /><Relationship Type="http://schemas.openxmlformats.org/officeDocument/2006/relationships/image" Target="/media/image37.bin" Id="Ra5608b23a8f34024" /><Relationship Type="http://schemas.openxmlformats.org/officeDocument/2006/relationships/image" Target="/media/image38.bin" Id="Rec04a8d772604960" /><Relationship Type="http://schemas.openxmlformats.org/officeDocument/2006/relationships/image" Target="/media/image39.bin" Id="R955b093b47ba4221" /><Relationship Type="http://schemas.openxmlformats.org/officeDocument/2006/relationships/image" Target="/media/image40.bin" Id="R484f3a882a1a4349" /><Relationship Type="http://schemas.openxmlformats.org/officeDocument/2006/relationships/image" Target="/media/image41.bin" Id="R302c545e371748a1" /><Relationship Type="http://schemas.openxmlformats.org/officeDocument/2006/relationships/image" Target="/media/image42.bin" Id="Rd7994b75d6ed4fdc" /><Relationship Type="http://schemas.openxmlformats.org/officeDocument/2006/relationships/image" Target="/media/image43.bin" Id="R091ebe998fcb48bf" /><Relationship Type="http://schemas.openxmlformats.org/officeDocument/2006/relationships/image" Target="/media/image44.bin" Id="R6de840081f5849c5" /><Relationship Type="http://schemas.openxmlformats.org/officeDocument/2006/relationships/image" Target="/media/image45.bin" Id="Ra1dcad193d474419" /><Relationship Type="http://schemas.openxmlformats.org/officeDocument/2006/relationships/image" Target="/media/image46.bin" Id="Rcf2c91911d4a40a8" /><Relationship Type="http://schemas.openxmlformats.org/officeDocument/2006/relationships/image" Target="/media/image47.bin" Id="R37ab565f438349c8" /><Relationship Type="http://schemas.openxmlformats.org/officeDocument/2006/relationships/image" Target="/media/image48.bin" Id="R3794df60f8f84e68" /><Relationship Type="http://schemas.openxmlformats.org/officeDocument/2006/relationships/image" Target="/media/image49.bin" Id="R63b02f272c5a4125" /><Relationship Type="http://schemas.openxmlformats.org/officeDocument/2006/relationships/image" Target="/media/image50.bin" Id="R44d88f6007a747f5" /><Relationship Type="http://schemas.openxmlformats.org/officeDocument/2006/relationships/image" Target="/media/image51.bin" Id="R53ec45853f684833" /><Relationship Type="http://schemas.openxmlformats.org/officeDocument/2006/relationships/image" Target="/media/image52.bin" Id="R9269956023304f05" /><Relationship Type="http://schemas.openxmlformats.org/officeDocument/2006/relationships/image" Target="/media/image53.bin" Id="Rfce043549f6046b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(с изменениями на 24 декабря 2018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