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44728D" w14:textId="77777777" w:rsidR="005D63B8" w:rsidRPr="005D63B8" w:rsidRDefault="005D63B8" w:rsidP="005D63B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D63B8">
        <w:rPr>
          <w:rFonts w:ascii="Arial" w:hAnsi="Arial" w:cs="Arial"/>
          <w:sz w:val="24"/>
          <w:szCs w:val="24"/>
        </w:rPr>
        <w:t>СОВЕТ МИНИСТРОВ РЕСПУБЛИКИ КРЫМ</w:t>
      </w:r>
      <w:r w:rsidRPr="005D63B8">
        <w:rPr>
          <w:rFonts w:ascii="Arial" w:hAnsi="Arial" w:cs="Arial"/>
          <w:sz w:val="24"/>
          <w:szCs w:val="24"/>
        </w:rPr>
        <w:br/>
      </w:r>
      <w:r w:rsidRPr="005D63B8">
        <w:rPr>
          <w:rFonts w:ascii="Arial" w:hAnsi="Arial" w:cs="Arial"/>
          <w:sz w:val="24"/>
          <w:szCs w:val="24"/>
        </w:rPr>
        <w:br/>
        <w:t>ПОСТАНОВЛЕНИЕ</w:t>
      </w:r>
      <w:r w:rsidRPr="005D63B8">
        <w:rPr>
          <w:rFonts w:ascii="Arial" w:hAnsi="Arial" w:cs="Arial"/>
          <w:sz w:val="24"/>
          <w:szCs w:val="24"/>
        </w:rPr>
        <w:br/>
      </w:r>
      <w:r w:rsidRPr="005D63B8">
        <w:rPr>
          <w:rFonts w:ascii="Arial" w:hAnsi="Arial" w:cs="Arial"/>
          <w:sz w:val="24"/>
          <w:szCs w:val="24"/>
        </w:rPr>
        <w:br/>
        <w:t>от 23 июня 2015 года N 335</w:t>
      </w:r>
      <w:r w:rsidRPr="005D63B8">
        <w:rPr>
          <w:rFonts w:ascii="Arial" w:hAnsi="Arial" w:cs="Arial"/>
          <w:sz w:val="24"/>
          <w:szCs w:val="24"/>
        </w:rPr>
        <w:br/>
      </w:r>
      <w:r w:rsidRPr="005D63B8">
        <w:rPr>
          <w:rFonts w:ascii="Arial" w:hAnsi="Arial" w:cs="Arial"/>
          <w:sz w:val="24"/>
          <w:szCs w:val="24"/>
        </w:rPr>
        <w:br/>
      </w:r>
      <w:r w:rsidRPr="005D63B8">
        <w:rPr>
          <w:rFonts w:ascii="Arial" w:hAnsi="Arial" w:cs="Arial"/>
          <w:sz w:val="24"/>
          <w:szCs w:val="24"/>
        </w:rPr>
        <w:br/>
        <w:t>Об утверждении Порядка предоставления права пользования участками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на территории Республики Крым, используемых для целей питьевого и хозяйственно-бытового водоснабжения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</w:t>
      </w:r>
    </w:p>
    <w:p w14:paraId="27EB679C" w14:textId="77777777" w:rsidR="005D63B8" w:rsidRPr="005D63B8" w:rsidRDefault="005D63B8" w:rsidP="005D63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(с изменениями на 30 июня 2021 года)</w:t>
      </w:r>
    </w:p>
    <w:p w14:paraId="0CF2A417" w14:textId="77777777" w:rsidR="005D63B8" w:rsidRPr="005D63B8" w:rsidRDefault="005D63B8" w:rsidP="005D63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(в ред. Постановлений Совета министров Республики Крым от 22.03.2016 N 98, от 31.07.2019 N 413, от 04.08.2020 N 460, от 30.06.2021 N 375)</w:t>
      </w:r>
    </w:p>
    <w:p w14:paraId="538DC6B8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br/>
      </w:r>
      <w:r w:rsidRPr="005D63B8">
        <w:rPr>
          <w:rFonts w:ascii="Arial" w:hAnsi="Arial" w:cs="Arial"/>
        </w:rPr>
        <w:br/>
      </w:r>
    </w:p>
    <w:p w14:paraId="010D5BD0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В соответствии со статьями 2.3, 4, 10.1, 18 Закона Российской Федерации от 21 февраля 1992 года N 2395-1 "О недрах", статьями 83, 84 Конституции Республики Крым, статьями 28, 41 Закона Республики Крым от 29 мая 2014 года N 5-ЗРК "О системе исполнительных органов государственной власти Республики Крым", статьями 13, 27 Закона Республики Крым от 7 августа 2014 года N 45-ЗРК "О недрах" Совет министров Республики Крым постановляет:</w:t>
      </w:r>
      <w:r w:rsidRPr="005D63B8">
        <w:rPr>
          <w:rFonts w:ascii="Arial" w:hAnsi="Arial" w:cs="Arial"/>
        </w:rPr>
        <w:br/>
      </w:r>
    </w:p>
    <w:p w14:paraId="7887DB4E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527A4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(в ред. Постановлений Совета министров Республики Крым от 04.08.2020 N 460, от 30.06.2021 N 375)</w:t>
      </w:r>
      <w:r w:rsidRPr="005D63B8">
        <w:rPr>
          <w:rFonts w:ascii="Arial" w:hAnsi="Arial" w:cs="Arial"/>
        </w:rPr>
        <w:br/>
      </w:r>
    </w:p>
    <w:p w14:paraId="6DFE7799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F0B30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Утвердить прилагаемый Порядок предоставления права пользования участками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на территории Республики Крым, используемых для целей питьевого и хозяйственно-бытового водоснабжения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  <w:r w:rsidRPr="005D63B8">
        <w:rPr>
          <w:rFonts w:ascii="Arial" w:hAnsi="Arial" w:cs="Arial"/>
        </w:rPr>
        <w:br/>
      </w:r>
    </w:p>
    <w:p w14:paraId="4B9D0BC6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994E0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(в ред. Постановлений Совета министров Республики Крым от 04.08.2020 N 460, от 30.06.2021 N 375)</w:t>
      </w:r>
      <w:r w:rsidRPr="005D63B8">
        <w:rPr>
          <w:rFonts w:ascii="Arial" w:hAnsi="Arial" w:cs="Arial"/>
        </w:rPr>
        <w:br/>
      </w:r>
    </w:p>
    <w:p w14:paraId="50314F6F" w14:textId="77777777" w:rsidR="005D63B8" w:rsidRPr="005D63B8" w:rsidRDefault="005D63B8" w:rsidP="005D63B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lastRenderedPageBreak/>
        <w:br/>
      </w:r>
      <w:r w:rsidRPr="005D63B8">
        <w:rPr>
          <w:rFonts w:ascii="Arial" w:hAnsi="Arial" w:cs="Arial"/>
        </w:rPr>
        <w:br/>
        <w:t>Глава Республики Крым,</w:t>
      </w:r>
      <w:r w:rsidRPr="005D63B8">
        <w:rPr>
          <w:rFonts w:ascii="Arial" w:hAnsi="Arial" w:cs="Arial"/>
        </w:rPr>
        <w:br/>
        <w:t>Председатель Совета министров</w:t>
      </w:r>
      <w:r w:rsidRPr="005D63B8">
        <w:rPr>
          <w:rFonts w:ascii="Arial" w:hAnsi="Arial" w:cs="Arial"/>
        </w:rPr>
        <w:br/>
        <w:t>Республики Крым</w:t>
      </w:r>
      <w:r w:rsidRPr="005D63B8">
        <w:rPr>
          <w:rFonts w:ascii="Arial" w:hAnsi="Arial" w:cs="Arial"/>
        </w:rPr>
        <w:br/>
        <w:t>С.АКСЕНОВ</w:t>
      </w:r>
    </w:p>
    <w:p w14:paraId="0EC12B0C" w14:textId="77777777" w:rsidR="005D63B8" w:rsidRPr="005D63B8" w:rsidRDefault="005D63B8" w:rsidP="005D63B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br/>
      </w:r>
      <w:r w:rsidRPr="005D63B8">
        <w:rPr>
          <w:rFonts w:ascii="Arial" w:hAnsi="Arial" w:cs="Arial"/>
        </w:rPr>
        <w:br/>
        <w:t>Заместитель Председателя Совета министров</w:t>
      </w:r>
      <w:r w:rsidRPr="005D63B8">
        <w:rPr>
          <w:rFonts w:ascii="Arial" w:hAnsi="Arial" w:cs="Arial"/>
        </w:rPr>
        <w:br/>
        <w:t>Республики Крым -</w:t>
      </w:r>
      <w:r w:rsidRPr="005D63B8">
        <w:rPr>
          <w:rFonts w:ascii="Arial" w:hAnsi="Arial" w:cs="Arial"/>
        </w:rPr>
        <w:br/>
        <w:t>руководитель Аппарата Совета министров</w:t>
      </w:r>
      <w:r w:rsidRPr="005D63B8">
        <w:rPr>
          <w:rFonts w:ascii="Arial" w:hAnsi="Arial" w:cs="Arial"/>
        </w:rPr>
        <w:br/>
        <w:t>Республики Крым</w:t>
      </w:r>
      <w:r w:rsidRPr="005D63B8">
        <w:rPr>
          <w:rFonts w:ascii="Arial" w:hAnsi="Arial" w:cs="Arial"/>
        </w:rPr>
        <w:br/>
        <w:t>Л.ОПАНАСЮК</w:t>
      </w:r>
    </w:p>
    <w:p w14:paraId="239D170B" w14:textId="77777777" w:rsidR="005D63B8" w:rsidRPr="005D63B8" w:rsidRDefault="005D63B8" w:rsidP="005D63B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D63B8">
        <w:rPr>
          <w:rFonts w:ascii="Arial" w:hAnsi="Arial" w:cs="Arial"/>
          <w:sz w:val="24"/>
          <w:szCs w:val="24"/>
        </w:rPr>
        <w:br/>
      </w:r>
      <w:r w:rsidRPr="005D63B8">
        <w:rPr>
          <w:rFonts w:ascii="Arial" w:hAnsi="Arial" w:cs="Arial"/>
          <w:sz w:val="24"/>
          <w:szCs w:val="24"/>
        </w:rPr>
        <w:br/>
        <w:t>Приложение</w:t>
      </w:r>
      <w:r w:rsidRPr="005D63B8">
        <w:rPr>
          <w:rFonts w:ascii="Arial" w:hAnsi="Arial" w:cs="Arial"/>
          <w:sz w:val="24"/>
          <w:szCs w:val="24"/>
        </w:rPr>
        <w:br/>
        <w:t>к постановлению</w:t>
      </w:r>
      <w:r w:rsidRPr="005D63B8">
        <w:rPr>
          <w:rFonts w:ascii="Arial" w:hAnsi="Arial" w:cs="Arial"/>
          <w:sz w:val="24"/>
          <w:szCs w:val="24"/>
        </w:rPr>
        <w:br/>
        <w:t>Совета министров</w:t>
      </w:r>
      <w:r w:rsidRPr="005D63B8">
        <w:rPr>
          <w:rFonts w:ascii="Arial" w:hAnsi="Arial" w:cs="Arial"/>
          <w:sz w:val="24"/>
          <w:szCs w:val="24"/>
        </w:rPr>
        <w:br/>
        <w:t>Республики Крым</w:t>
      </w:r>
      <w:r w:rsidRPr="005D63B8">
        <w:rPr>
          <w:rFonts w:ascii="Arial" w:hAnsi="Arial" w:cs="Arial"/>
          <w:sz w:val="24"/>
          <w:szCs w:val="24"/>
        </w:rPr>
        <w:br/>
        <w:t>от 23.06.2015 N 335</w:t>
      </w:r>
    </w:p>
    <w:p w14:paraId="5C89D6DD" w14:textId="77777777" w:rsidR="005D63B8" w:rsidRPr="005D63B8" w:rsidRDefault="005D63B8" w:rsidP="005D63B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D63B8">
        <w:rPr>
          <w:rFonts w:ascii="Arial" w:hAnsi="Arial" w:cs="Arial"/>
          <w:b/>
          <w:bCs/>
        </w:rPr>
        <w:br/>
      </w:r>
      <w:r w:rsidRPr="005D63B8">
        <w:rPr>
          <w:rFonts w:ascii="Arial" w:hAnsi="Arial" w:cs="Arial"/>
          <w:b/>
          <w:bCs/>
        </w:rPr>
        <w:br/>
        <w:t>ПОРЯДОК ПРЕДОСТАВЛЕНИЯ ПРАВА ПОЛЬЗОВАНИЯ УЧАСТКАМИ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НА ТЕРРИТОРИИ РЕСПУБЛИКИ КРЫМ, ИСПОЛЬЗУЕМЫХ ДЛЯ ЦЕЛЕЙ ПИТЬЕВОГО И ХОЗЯЙСТВЕННО-БЫТОВОГО ВОДОСНАБЖЕНИЯ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</w:t>
      </w:r>
    </w:p>
    <w:p w14:paraId="2F04BC45" w14:textId="77777777" w:rsidR="005D63B8" w:rsidRPr="005D63B8" w:rsidRDefault="005D63B8" w:rsidP="005D63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(в ред. Постановления Совета министров Республики Крым от 30.06.2021 N 375)</w:t>
      </w:r>
    </w:p>
    <w:p w14:paraId="63B770B1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br/>
      </w:r>
    </w:p>
    <w:p w14:paraId="0F6B1709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1. Настоящий Порядок разработан в соответствии с требованиями Закона Российской Федерации от 21 февраля 1992 года N 2395-1 "О недрах", Закона Республики Крым от 7 августа 2014 года N 45-ЗРК "О недрах" и регламентирует процедуру рассмотрения заявок на получение права пользования недрами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на территории Республики Крым, используемых для целей питьевого водоснабжения и хозяйственно-бытового водоснабжения (далее - питьевое водоснабжение)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 (далее - заявки).</w:t>
      </w:r>
      <w:r w:rsidRPr="005D63B8">
        <w:rPr>
          <w:rFonts w:ascii="Arial" w:hAnsi="Arial" w:cs="Arial"/>
        </w:rPr>
        <w:br/>
      </w:r>
    </w:p>
    <w:p w14:paraId="1A5F7ADB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8DB14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2. В соответствии с абзацем 7 пункта 6 статьи 10.1 Закона Российской Федерации от 21 февраля 1992 года N 2395-1 "О недрах" право пользования участком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на территории Республики Крым, используемых для целей питьевого водоснабжения или технического водоснабжения, возникает на основании решения Министерства экологии и природных ресурсов Республики Крым (далее - Минприроды Крыма). Решение Минприроды Крыма принимается на основании решения Комиссии (далее - Комиссия). Комиссия создается приказом Минприроды Крыма, которым утверждается Положение о Комиссии и ее состав.</w:t>
      </w:r>
      <w:r w:rsidRPr="005D63B8">
        <w:rPr>
          <w:rFonts w:ascii="Arial" w:hAnsi="Arial" w:cs="Arial"/>
        </w:rPr>
        <w:br/>
      </w:r>
    </w:p>
    <w:p w14:paraId="74F97EF4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85E0A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3. Для получения права пользования участком недр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на территории Республики Крым, используемых для целей питьевого водоснабжения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товариществ, необходимы следующие документы и сведения:</w:t>
      </w:r>
      <w:r w:rsidRPr="005D63B8">
        <w:rPr>
          <w:rFonts w:ascii="Arial" w:hAnsi="Arial" w:cs="Arial"/>
        </w:rPr>
        <w:br/>
      </w:r>
    </w:p>
    <w:p w14:paraId="648C61CC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0C9D7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1) заявка, в которой должны быть указаны:</w:t>
      </w:r>
      <w:r w:rsidRPr="005D63B8">
        <w:rPr>
          <w:rFonts w:ascii="Arial" w:hAnsi="Arial" w:cs="Arial"/>
        </w:rPr>
        <w:br/>
      </w:r>
    </w:p>
    <w:p w14:paraId="659C2B2C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130BE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 xml:space="preserve">наименование и организационно-правовая форма, основной государственный регистрационный номер записи о государственной регистрации, идентификационный номер налогоплательщика, </w:t>
      </w:r>
      <w:proofErr w:type="gramStart"/>
      <w:r w:rsidRPr="005D63B8">
        <w:rPr>
          <w:rFonts w:ascii="Arial" w:hAnsi="Arial" w:cs="Arial"/>
        </w:rPr>
        <w:t>адрес места нахождения</w:t>
      </w:r>
      <w:proofErr w:type="gramEnd"/>
      <w:r w:rsidRPr="005D63B8">
        <w:rPr>
          <w:rFonts w:ascii="Arial" w:hAnsi="Arial" w:cs="Arial"/>
        </w:rPr>
        <w:t>, телефон, факс и адрес электронной почты (при наличии) - для юридического лица;</w:t>
      </w:r>
      <w:r w:rsidRPr="005D63B8">
        <w:rPr>
          <w:rFonts w:ascii="Arial" w:hAnsi="Arial" w:cs="Arial"/>
        </w:rPr>
        <w:br/>
      </w:r>
    </w:p>
    <w:p w14:paraId="0127C93C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FBEF6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 xml:space="preserve">фамилия, имя, отчество (при наличии), данные документа, удостоверяющего личность, </w:t>
      </w:r>
      <w:proofErr w:type="gramStart"/>
      <w:r w:rsidRPr="005D63B8">
        <w:rPr>
          <w:rFonts w:ascii="Arial" w:hAnsi="Arial" w:cs="Arial"/>
        </w:rPr>
        <w:t>адрес места жительства</w:t>
      </w:r>
      <w:proofErr w:type="gramEnd"/>
      <w:r w:rsidRPr="005D63B8">
        <w:rPr>
          <w:rFonts w:ascii="Arial" w:hAnsi="Arial" w:cs="Arial"/>
        </w:rPr>
        <w:t>, телефон, факс и адрес электронной почты (при наличии) - для индивидуального предпринимателя;</w:t>
      </w:r>
      <w:r w:rsidRPr="005D63B8">
        <w:rPr>
          <w:rFonts w:ascii="Arial" w:hAnsi="Arial" w:cs="Arial"/>
        </w:rPr>
        <w:br/>
      </w:r>
    </w:p>
    <w:p w14:paraId="6A2DDE19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AE5EB0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сведения о местоположении участка недр;</w:t>
      </w:r>
      <w:r w:rsidRPr="005D63B8">
        <w:rPr>
          <w:rFonts w:ascii="Arial" w:hAnsi="Arial" w:cs="Arial"/>
        </w:rPr>
        <w:br/>
      </w:r>
    </w:p>
    <w:p w14:paraId="48737E92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B91F7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сведения о целевом назначении использования подземных вод;</w:t>
      </w:r>
      <w:r w:rsidRPr="005D63B8">
        <w:rPr>
          <w:rFonts w:ascii="Arial" w:hAnsi="Arial" w:cs="Arial"/>
        </w:rPr>
        <w:br/>
      </w:r>
    </w:p>
    <w:p w14:paraId="49AB6BEC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8299B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сведения об обоснованной потребности в подземных водах;</w:t>
      </w:r>
      <w:r w:rsidRPr="005D63B8">
        <w:rPr>
          <w:rFonts w:ascii="Arial" w:hAnsi="Arial" w:cs="Arial"/>
        </w:rPr>
        <w:br/>
      </w:r>
    </w:p>
    <w:p w14:paraId="6140F639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2DD86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сведения о наличии на участке недр водозаборных сооружений;</w:t>
      </w:r>
      <w:r w:rsidRPr="005D63B8">
        <w:rPr>
          <w:rFonts w:ascii="Arial" w:hAnsi="Arial" w:cs="Arial"/>
        </w:rPr>
        <w:br/>
      </w:r>
    </w:p>
    <w:p w14:paraId="7E6917F8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99170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2) документ, подтверждающий полномочия лица на осуществление действий от имени заявителя (далее - уполномоченное заявителем лицо).</w:t>
      </w:r>
      <w:r w:rsidRPr="005D63B8">
        <w:rPr>
          <w:rFonts w:ascii="Arial" w:hAnsi="Arial" w:cs="Arial"/>
        </w:rPr>
        <w:br/>
      </w:r>
    </w:p>
    <w:p w14:paraId="6FDD3167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D33B5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Для юридического лица - 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юридического лица без доверенности, либо доверенность на осуществление действий от имени заявителя, заверенную печатью заявителя (при наличии) и подписанную руководителем юридического лица или уполномоченным им лицом.</w:t>
      </w:r>
      <w:r w:rsidRPr="005D63B8">
        <w:rPr>
          <w:rFonts w:ascii="Arial" w:hAnsi="Arial" w:cs="Arial"/>
        </w:rPr>
        <w:br/>
      </w:r>
    </w:p>
    <w:p w14:paraId="5C7560D2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04FBA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Для индивидуального предпринимателя - доверенность на осуществление действий от имени заявителя, заверенная в установленном законодательством порядке;</w:t>
      </w:r>
      <w:r w:rsidRPr="005D63B8">
        <w:rPr>
          <w:rFonts w:ascii="Arial" w:hAnsi="Arial" w:cs="Arial"/>
        </w:rPr>
        <w:br/>
      </w:r>
    </w:p>
    <w:p w14:paraId="72CF5A93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2A899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3) данные о финансовых возможностях заявителя, необходимых для выполнения работ, связанных с намечаемым пользованием недрами:</w:t>
      </w:r>
      <w:r w:rsidRPr="005D63B8">
        <w:rPr>
          <w:rFonts w:ascii="Arial" w:hAnsi="Arial" w:cs="Arial"/>
        </w:rPr>
        <w:br/>
      </w:r>
    </w:p>
    <w:p w14:paraId="079ABE57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4D164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копия годовой бухгалтерской (финансовой) отчетности (с приложением всех обязательных форм) за последний отчетный период, предшествующий дате подачи заявки, с отметкой налогового органа о его принятии или с приложением квитанций, подтверждающих прием налоговым органом бухгалтерской (финансовой) отчетности, заверенных в установленном законодательством Российской Федерации порядке;</w:t>
      </w:r>
      <w:r w:rsidRPr="005D63B8">
        <w:rPr>
          <w:rFonts w:ascii="Arial" w:hAnsi="Arial" w:cs="Arial"/>
        </w:rPr>
        <w:br/>
      </w:r>
    </w:p>
    <w:p w14:paraId="4061D59A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C3A7C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справки из банковских учреждений о движении денежных средств по счетам заявителя в течение месяца, предшествующего месяцу подачи заявки, и остатке денежных средств на счетах заявителя;</w:t>
      </w:r>
      <w:r w:rsidRPr="005D63B8">
        <w:rPr>
          <w:rFonts w:ascii="Arial" w:hAnsi="Arial" w:cs="Arial"/>
        </w:rPr>
        <w:br/>
      </w:r>
    </w:p>
    <w:p w14:paraId="7B6C49BC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55B553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договоры (копии договоров) займа, заключенные на дату подачи заявки, с приложением справки из банковских учреждений об остатках денежных средств на счетах займодавцев в размере, достаточном для исполнения их обязательств по представленным договорам займа, которые не исполнены на момент подачи заявки (в случае привлечения финансовых средств по договорам займа);</w:t>
      </w:r>
      <w:r w:rsidRPr="005D63B8">
        <w:rPr>
          <w:rFonts w:ascii="Arial" w:hAnsi="Arial" w:cs="Arial"/>
        </w:rPr>
        <w:br/>
      </w:r>
    </w:p>
    <w:p w14:paraId="6719E6B9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54289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кредитные договоры (копии кредитных договоров), заключенные на дату подачи заявки (в случае привлечения финансовых средств по договорам кредита);</w:t>
      </w:r>
      <w:r w:rsidRPr="005D63B8">
        <w:rPr>
          <w:rFonts w:ascii="Arial" w:hAnsi="Arial" w:cs="Arial"/>
        </w:rPr>
        <w:br/>
      </w:r>
    </w:p>
    <w:p w14:paraId="2FC68139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8406B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4) документы, подтверждающие наличие у заявителя или у привлекаемых им подрядных организаций технических средств, технологического оборудования и квалифицированных специалистов для эффективного и безопасного ведения работ на участке недр:</w:t>
      </w:r>
      <w:r w:rsidRPr="005D63B8">
        <w:rPr>
          <w:rFonts w:ascii="Arial" w:hAnsi="Arial" w:cs="Arial"/>
        </w:rPr>
        <w:br/>
      </w:r>
    </w:p>
    <w:p w14:paraId="6DAC4B78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82B84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lastRenderedPageBreak/>
        <w:t>перечень квалифицированных специалистов, являющихся сотрудниками заявителя, а также квалифицированных специалистов юридических и физических лиц, привлекаемых для проведения работ на участке недр (в случае, если проведение отдельных видов работ на участке недр планируется осуществлять с привлечением юридических или физических лиц), с приложением штатных расписаний заявителя и (или) юридических лиц, привлекаемых для проведения работ на участке недр, подтверждающих наличие квалифицированных специалистов, необходимых для эффективного и безопасного проведения работ на участке недр;</w:t>
      </w:r>
      <w:r w:rsidRPr="005D63B8">
        <w:rPr>
          <w:rFonts w:ascii="Arial" w:hAnsi="Arial" w:cs="Arial"/>
        </w:rPr>
        <w:br/>
      </w:r>
    </w:p>
    <w:p w14:paraId="510A103D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DD13A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перечень технических средств и оборудования заявителя, а также технических средств и оборудования юридических и физических лиц, привлекаемых для проведения работ на участке недр (в случае, если проведение отдельных видов работ на участке недр планируется осуществлять с привлечением юридических или физических лиц), с приложением выписки из реестра бухгалтерского учета заявителя и (или) юридических лиц, привлекаемых для проведения работ на участке недр, подтверждающих наличие технических средств и оборудования, необходимых для эффективного и безопасного проведения работ на участке недр;</w:t>
      </w:r>
      <w:r w:rsidRPr="005D63B8">
        <w:rPr>
          <w:rFonts w:ascii="Arial" w:hAnsi="Arial" w:cs="Arial"/>
        </w:rPr>
        <w:br/>
      </w:r>
    </w:p>
    <w:p w14:paraId="34F0421D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5142D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копии договоров с юридическими и физическими лицами, привлекаемыми для проведения работ на участке недр (в случае, если проведение отдельных видов работ на участке недр планируется осуществлять с привлечением юридических или физических лиц);</w:t>
      </w:r>
      <w:r w:rsidRPr="005D63B8">
        <w:rPr>
          <w:rFonts w:ascii="Arial" w:hAnsi="Arial" w:cs="Arial"/>
        </w:rPr>
        <w:br/>
      </w:r>
    </w:p>
    <w:p w14:paraId="2983BA52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FA991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5) предложения заявителя по условиям пользования недрами, включая предложения по проведению работ по геологическому изучению в целях поисков и оценки подземных вод, разведке и добыче подземных вод, используемых для целей питьевого водоснабжения или технического водоснабжения, с указанием видов, объемов, сроков проведения работ и обоснованием возможности удовлетворения заявленной потребности в подземной воде, подтвержденной расчетом обоснованной потребности в подземных водах (с учетом перспективы развития), заверенным печатью заявителя (при наличии) и подписью уполномоченного лица и согласованным в Государственном бюджетном учреждении Республики Крым "Территориальный фонд геологической информации" (далее - ГБУ РК "ТФГИ");</w:t>
      </w:r>
      <w:r w:rsidRPr="005D63B8">
        <w:rPr>
          <w:rFonts w:ascii="Arial" w:hAnsi="Arial" w:cs="Arial"/>
        </w:rPr>
        <w:br/>
      </w:r>
    </w:p>
    <w:p w14:paraId="4B68F65E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C0540F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6) справка ГБУ РК "ТФГИ", содержащая сведения о наличии (отсутствии) утвержденных запасов подземных вод на участке недр, сведения о наличии возможности удовлетворения испрашиваемых заявителем объемов водопотребления за счет имеющихся ресурсов и разведанных запасов подземных вод, а также сведения о наличии (отсутствии) в границах участка недр выданных лицензий на пользование недрами;</w:t>
      </w:r>
      <w:r w:rsidRPr="005D63B8">
        <w:rPr>
          <w:rFonts w:ascii="Arial" w:hAnsi="Arial" w:cs="Arial"/>
        </w:rPr>
        <w:br/>
      </w:r>
    </w:p>
    <w:p w14:paraId="31658A1C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7012AA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 xml:space="preserve">7) предложения заявителя по обоснованию границ участка недр, на котором планируется проведение работ, включая топографическую карту масштаба 1:50000 - 1:200000 с отображением границ участка недр (с указанием </w:t>
      </w:r>
      <w:r w:rsidRPr="005D63B8">
        <w:rPr>
          <w:rFonts w:ascii="Arial" w:hAnsi="Arial" w:cs="Arial"/>
        </w:rPr>
        <w:lastRenderedPageBreak/>
        <w:t>географических координат угловых точек, с обозначением расположенных в границах участка недр водозаборных сооружений и площади участка) и пояснительную записку к топографической карте, содержащую описание и геологическое обоснование указанных границ участка недр, заверенные печатью заявителя (при наличии) и подписью заявителя либо уполномоченного заявителем лица;</w:t>
      </w:r>
      <w:r w:rsidRPr="005D63B8">
        <w:rPr>
          <w:rFonts w:ascii="Arial" w:hAnsi="Arial" w:cs="Arial"/>
        </w:rPr>
        <w:br/>
      </w:r>
    </w:p>
    <w:p w14:paraId="2988C9F8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8EA22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8) каталог географических координат угловых точек участка недр и расположенных в границах участка недр водозаборных сооружений с указанием его площади в квадратных километрах, заверенный печатью заявителя (при наличии) и подписью заявителя либо уполномоченного заявителем лица, согласованный в ГБУ РК "ТФГИ";</w:t>
      </w:r>
      <w:r w:rsidRPr="005D63B8">
        <w:rPr>
          <w:rFonts w:ascii="Arial" w:hAnsi="Arial" w:cs="Arial"/>
        </w:rPr>
        <w:br/>
      </w:r>
    </w:p>
    <w:p w14:paraId="73FB1FA5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A028B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9) сведения о технологии и основных технологических показателях геологического изучения в целях поисков и оценки подземных вод, разведки и добычи подземных вод, используемых для целей питьевого водоснабжения или технического водоснабжения, на участке недр, в отношении которого подана заявка:</w:t>
      </w:r>
      <w:r w:rsidRPr="005D63B8">
        <w:rPr>
          <w:rFonts w:ascii="Arial" w:hAnsi="Arial" w:cs="Arial"/>
        </w:rPr>
        <w:br/>
      </w:r>
    </w:p>
    <w:p w14:paraId="29403CE1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C47ED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о целевом назначении использования подземных вод;</w:t>
      </w:r>
      <w:r w:rsidRPr="005D63B8">
        <w:rPr>
          <w:rFonts w:ascii="Arial" w:hAnsi="Arial" w:cs="Arial"/>
        </w:rPr>
        <w:br/>
      </w:r>
    </w:p>
    <w:p w14:paraId="75100DCF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EBFAE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об обоснованной потребности в подземных водах;</w:t>
      </w:r>
      <w:r w:rsidRPr="005D63B8">
        <w:rPr>
          <w:rFonts w:ascii="Arial" w:hAnsi="Arial" w:cs="Arial"/>
        </w:rPr>
        <w:br/>
      </w:r>
    </w:p>
    <w:p w14:paraId="793C24E3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01EE4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о качестве подземных вод и режиме эксплуатации водозаборных сооружений (при наличии на участке недр действующих водозаборных сооружений) с приложением подтверждающих документов (копии результатов химического и бактериологического (для целей питьевого водоснабжения) анализов воды (сроком давности не более 6 месяцев) из каждого водозаборного сооружения, заверенные заявителем либо уполномоченным заявителем лицом);</w:t>
      </w:r>
      <w:r w:rsidRPr="005D63B8">
        <w:rPr>
          <w:rFonts w:ascii="Arial" w:hAnsi="Arial" w:cs="Arial"/>
        </w:rPr>
        <w:br/>
      </w:r>
    </w:p>
    <w:p w14:paraId="698DBF35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D3ECC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о наличии имеющейся или проектируемой наблюдательной сети скважин, ее характеристика, сведения о методах наблюдений за подземными водами;</w:t>
      </w:r>
      <w:r w:rsidRPr="005D63B8">
        <w:rPr>
          <w:rFonts w:ascii="Arial" w:hAnsi="Arial" w:cs="Arial"/>
        </w:rPr>
        <w:br/>
      </w:r>
    </w:p>
    <w:p w14:paraId="118F238E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3B369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копия выданного ранее разрешения на специальное водопользование с согласованием специализированного геологического предприятия, заверенная заявителем либо уполномоченным заявителем лицом (при наличии);</w:t>
      </w:r>
      <w:r w:rsidRPr="005D63B8">
        <w:rPr>
          <w:rFonts w:ascii="Arial" w:hAnsi="Arial" w:cs="Arial"/>
        </w:rPr>
        <w:br/>
      </w:r>
    </w:p>
    <w:p w14:paraId="15169F29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49D78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 xml:space="preserve">копия паспорта и </w:t>
      </w:r>
      <w:proofErr w:type="gramStart"/>
      <w:r w:rsidRPr="005D63B8">
        <w:rPr>
          <w:rFonts w:ascii="Arial" w:hAnsi="Arial" w:cs="Arial"/>
        </w:rPr>
        <w:t>учетная карточка (на каждое водозаборное сооружение)</w:t>
      </w:r>
      <w:proofErr w:type="gramEnd"/>
      <w:r w:rsidRPr="005D63B8">
        <w:rPr>
          <w:rFonts w:ascii="Arial" w:hAnsi="Arial" w:cs="Arial"/>
        </w:rPr>
        <w:t xml:space="preserve"> и характеристика режима эксплуатации водозаборного сооружения при его наличии, заверенные руководителем заявителя либо уполномоченным заявителем лицом;</w:t>
      </w:r>
      <w:r w:rsidRPr="005D63B8">
        <w:rPr>
          <w:rFonts w:ascii="Arial" w:hAnsi="Arial" w:cs="Arial"/>
        </w:rPr>
        <w:br/>
      </w:r>
    </w:p>
    <w:p w14:paraId="2079D991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C4266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lastRenderedPageBreak/>
        <w:t>копии документов, подтверждающих право заявителя на водозаборные сооружения;</w:t>
      </w:r>
      <w:r w:rsidRPr="005D63B8">
        <w:rPr>
          <w:rFonts w:ascii="Arial" w:hAnsi="Arial" w:cs="Arial"/>
        </w:rPr>
        <w:br/>
      </w:r>
    </w:p>
    <w:p w14:paraId="6EAC4221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1EE96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сведения о добытой подземной воде за последние 5 лет эксплуатации водозаборных сооружений (тыс. куб. м/год);</w:t>
      </w:r>
      <w:r w:rsidRPr="005D63B8">
        <w:rPr>
          <w:rFonts w:ascii="Arial" w:hAnsi="Arial" w:cs="Arial"/>
        </w:rPr>
        <w:br/>
      </w:r>
    </w:p>
    <w:p w14:paraId="6ADAE168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648B7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письмо, заверенное печатью заявителя (при наличии) и подписью заявителя либо уполномоченного заявителем лица, о наличии приборов учета (водомеры) на водозаборных сооружениях;</w:t>
      </w:r>
      <w:r w:rsidRPr="005D63B8">
        <w:rPr>
          <w:rFonts w:ascii="Arial" w:hAnsi="Arial" w:cs="Arial"/>
        </w:rPr>
        <w:br/>
      </w:r>
    </w:p>
    <w:p w14:paraId="0E209117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AD575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10) согласие пользователя недр, в границах которого расположен участок недр, намечаемый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на территории Республики Крым (в случае, если указанный в заявке участок недр расположен в границах предоставленного в пользование участка недр, имеющего статус горного отвода);</w:t>
      </w:r>
      <w:r w:rsidRPr="005D63B8">
        <w:rPr>
          <w:rFonts w:ascii="Arial" w:hAnsi="Arial" w:cs="Arial"/>
        </w:rPr>
        <w:br/>
      </w:r>
    </w:p>
    <w:p w14:paraId="278BA287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6D149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11) копия свидетельства о государственной регистрации гражданина в качестве индивидуального предпринимателя, заверенная в случае представления ее заявителем подписью заявителя (для индивидуальных предпринимателей);</w:t>
      </w:r>
      <w:r w:rsidRPr="005D63B8">
        <w:rPr>
          <w:rFonts w:ascii="Arial" w:hAnsi="Arial" w:cs="Arial"/>
        </w:rPr>
        <w:br/>
      </w:r>
    </w:p>
    <w:p w14:paraId="5BF7B8DB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B9382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12) копия свидетельства о постановке заявителя на учет в налоговом органе с указанием идентификационного номера налогоплательщика, заверенная в случае представления ее заявителем печатью заявителя (при наличии) и подписью заявителя либо уполномоченного заявителем лица - для юридических лиц или подписью заявителя - для индивидуальных предпринимателей;</w:t>
      </w:r>
      <w:r w:rsidRPr="005D63B8">
        <w:rPr>
          <w:rFonts w:ascii="Arial" w:hAnsi="Arial" w:cs="Arial"/>
        </w:rPr>
        <w:br/>
      </w:r>
    </w:p>
    <w:p w14:paraId="24D6B5EC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0DF473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13) копия документа, подтверждающего факт внесения записи о юридическом лице в Единый государственный реестр юридических лиц, заверенная в случае представления ее заявителем печатью заявителя (при наличии) и подписью заявителя либо уполномоченного заявителем лица (для юридических лиц);</w:t>
      </w:r>
      <w:r w:rsidRPr="005D63B8">
        <w:rPr>
          <w:rFonts w:ascii="Arial" w:hAnsi="Arial" w:cs="Arial"/>
        </w:rPr>
        <w:br/>
      </w:r>
    </w:p>
    <w:p w14:paraId="1E67D831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D7F4F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14) копия свидетельства о государственной регистрации юридического лица, заверенная в случае представления ее заявителем печатью заявителя (при наличии) и заявителя либо уполномоченного заявителем лица (для юридических лиц);</w:t>
      </w:r>
      <w:r w:rsidRPr="005D63B8">
        <w:rPr>
          <w:rFonts w:ascii="Arial" w:hAnsi="Arial" w:cs="Arial"/>
        </w:rPr>
        <w:br/>
      </w:r>
    </w:p>
    <w:p w14:paraId="1C69B352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11E6B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15) выписка из Единого государственного реестра юридических лиц, полученная не ранее чем за один месяц до даты подачи заявки (для юридических лиц);</w:t>
      </w:r>
      <w:r w:rsidRPr="005D63B8">
        <w:rPr>
          <w:rFonts w:ascii="Arial" w:hAnsi="Arial" w:cs="Arial"/>
        </w:rPr>
        <w:br/>
      </w:r>
    </w:p>
    <w:p w14:paraId="11C8A93E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1761B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lastRenderedPageBreak/>
        <w:t>16) выписка из Единого государственного реестра индивидуальных предпринимателей, полученная не ранее чем за один месяц до даты подачи заявки (для индивидуальных предпринимателей);</w:t>
      </w:r>
      <w:r w:rsidRPr="005D63B8">
        <w:rPr>
          <w:rFonts w:ascii="Arial" w:hAnsi="Arial" w:cs="Arial"/>
        </w:rPr>
        <w:br/>
      </w:r>
    </w:p>
    <w:p w14:paraId="6AECC7B1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5C1FF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3.1. Для получения права пользования участком недр местного значения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товариществ, подается заявка в соответствии с требованиями пункта 3 настоящего Порядка.</w:t>
      </w:r>
      <w:r w:rsidRPr="005D63B8">
        <w:rPr>
          <w:rFonts w:ascii="Arial" w:hAnsi="Arial" w:cs="Arial"/>
        </w:rPr>
        <w:br/>
      </w:r>
    </w:p>
    <w:p w14:paraId="0FE00E4F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91A8CB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 xml:space="preserve">К заявке прилагаются документы, предусмотренные подпунктами </w:t>
      </w:r>
      <w:proofErr w:type="gramStart"/>
      <w:r w:rsidRPr="005D63B8">
        <w:rPr>
          <w:rFonts w:ascii="Arial" w:hAnsi="Arial" w:cs="Arial"/>
        </w:rPr>
        <w:t>2 - 16</w:t>
      </w:r>
      <w:proofErr w:type="gramEnd"/>
      <w:r w:rsidRPr="005D63B8">
        <w:rPr>
          <w:rFonts w:ascii="Arial" w:hAnsi="Arial" w:cs="Arial"/>
        </w:rPr>
        <w:t xml:space="preserve"> пункта 3 настоящего Порядка, за исключением документов, указанных в подпунктах 3, 4 пункта 3 настоящего Порядка.</w:t>
      </w:r>
      <w:r w:rsidRPr="005D63B8">
        <w:rPr>
          <w:rFonts w:ascii="Arial" w:hAnsi="Arial" w:cs="Arial"/>
        </w:rPr>
        <w:br/>
      </w:r>
    </w:p>
    <w:p w14:paraId="6C054125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11AA2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4. Для получения права пользования участком недр для разведки и добычи подземных вод, используемых для целей питьевого водоснабжения или технического водоснабжения,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на территории Республики Крым, используемых для целей питьевого водоснабжения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товариществ, заявитель должен представить документы и сведения, предусмотренные пунктами 3, 3.1 (пункт 3.1 для садоводческих некоммерческих товариществ и (или) огороднических некоммерческих товариществ) настоящего Порядка, за исключением документов и сведений, предусмотренных подпунктами 11 - 16 пункта 3 настоящего Порядка.</w:t>
      </w:r>
      <w:r w:rsidRPr="005D63B8">
        <w:rPr>
          <w:rFonts w:ascii="Arial" w:hAnsi="Arial" w:cs="Arial"/>
        </w:rPr>
        <w:br/>
      </w:r>
    </w:p>
    <w:p w14:paraId="5F878BCC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AEDDE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Перечень документов и сведений, предусмотренных пунктом 3 настоящего Порядка, является исчерпывающим. Требование о представлении иных документов не допускается.</w:t>
      </w:r>
      <w:r w:rsidRPr="005D63B8">
        <w:rPr>
          <w:rFonts w:ascii="Arial" w:hAnsi="Arial" w:cs="Arial"/>
        </w:rPr>
        <w:br/>
      </w:r>
    </w:p>
    <w:p w14:paraId="345458E8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38E7B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 xml:space="preserve">Заявитель вправе представить документы и сведения, предусмотренные подпунктами </w:t>
      </w:r>
      <w:proofErr w:type="gramStart"/>
      <w:r w:rsidRPr="005D63B8">
        <w:rPr>
          <w:rFonts w:ascii="Arial" w:hAnsi="Arial" w:cs="Arial"/>
        </w:rPr>
        <w:t>11 - 16</w:t>
      </w:r>
      <w:proofErr w:type="gramEnd"/>
      <w:r w:rsidRPr="005D63B8">
        <w:rPr>
          <w:rFonts w:ascii="Arial" w:hAnsi="Arial" w:cs="Arial"/>
        </w:rPr>
        <w:t xml:space="preserve"> пункта 3 настоящего Порядка, по собственной инициативе.</w:t>
      </w:r>
      <w:r w:rsidRPr="005D63B8">
        <w:rPr>
          <w:rFonts w:ascii="Arial" w:hAnsi="Arial" w:cs="Arial"/>
        </w:rPr>
        <w:br/>
      </w:r>
    </w:p>
    <w:p w14:paraId="0EDDC221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D1D5D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5. Заявитель вправе подать заявку и прилагаемые к ней документы и сведения в Минприроды Крыма лично или почтовым отправлением.</w:t>
      </w:r>
      <w:r w:rsidRPr="005D63B8">
        <w:rPr>
          <w:rFonts w:ascii="Arial" w:hAnsi="Arial" w:cs="Arial"/>
        </w:rPr>
        <w:br/>
      </w:r>
    </w:p>
    <w:p w14:paraId="310C6D86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28785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 xml:space="preserve">Заявка и прилагаемые к ней документы и сведения представляются на бумажном носителе с приложением их электронных копий на электронном носителе (оптический диск CD или диск DVD, внешний USB-накопитель) и сопровождаются описью, оформленной в бумажном и электронном виде. Все листы поданной лично или почтовым отправлением заявки и прилагаемых к ней </w:t>
      </w:r>
      <w:r w:rsidRPr="005D63B8">
        <w:rPr>
          <w:rFonts w:ascii="Arial" w:hAnsi="Arial" w:cs="Arial"/>
        </w:rPr>
        <w:lastRenderedPageBreak/>
        <w:t>документов и сведений должны быть прошиты и пронумерованы. Заявка должна быть скреплена печатью заявителя (при наличии) и подписана заявителем либо уполномоченным заявителем лицом.</w:t>
      </w:r>
      <w:r w:rsidRPr="005D63B8">
        <w:rPr>
          <w:rFonts w:ascii="Arial" w:hAnsi="Arial" w:cs="Arial"/>
        </w:rPr>
        <w:br/>
      </w:r>
    </w:p>
    <w:p w14:paraId="5BA5CAFD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69254E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Документы, составленные на иностранном языке, принимаются с их переводом на русский язык, нотариально засвидетельствованным в соответствии с законодательством Российской Федерации о нотариате.</w:t>
      </w:r>
      <w:r w:rsidRPr="005D63B8">
        <w:rPr>
          <w:rFonts w:ascii="Arial" w:hAnsi="Arial" w:cs="Arial"/>
        </w:rPr>
        <w:br/>
      </w:r>
    </w:p>
    <w:p w14:paraId="16C8C933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B7549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6. Поступившая заявка регистрируется в Минприроды Крыма в день ее поступления. При регистрации заявки указывается дата ее поступления.</w:t>
      </w:r>
      <w:r w:rsidRPr="005D63B8">
        <w:rPr>
          <w:rFonts w:ascii="Arial" w:hAnsi="Arial" w:cs="Arial"/>
        </w:rPr>
        <w:br/>
      </w:r>
    </w:p>
    <w:p w14:paraId="112F2E24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9CC88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Минприроды Крыма в срок, не превышающий 5 рабочих дней с даты регистрации заявки, проверяет содержание представленной заявки на предмет соответствия описи входящих в ее состав документов и сведений в соответствии с пунктами 3, 3.1, 4 настоящего Порядка.</w:t>
      </w:r>
      <w:r w:rsidRPr="005D63B8">
        <w:rPr>
          <w:rFonts w:ascii="Arial" w:hAnsi="Arial" w:cs="Arial"/>
        </w:rPr>
        <w:br/>
      </w:r>
    </w:p>
    <w:p w14:paraId="44F852C0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B6552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В случае представления заявки, не соответствующей описи входящих в ее состав документов и сведений, или отсутствия в составе представленной заявки сведений, предусмотренных подпунктами 1 - 10 пункта 3, пунктом 3.1 настоящего Порядка, поступившая заявка возвращается заявителю в срок, указанный в абзаце втором настоящего пункта.</w:t>
      </w:r>
      <w:r w:rsidRPr="005D63B8">
        <w:rPr>
          <w:rFonts w:ascii="Arial" w:hAnsi="Arial" w:cs="Arial"/>
        </w:rPr>
        <w:br/>
      </w:r>
    </w:p>
    <w:p w14:paraId="4FBABEE6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A5BAA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Минприроды Крыма в срок, не превышающий 5 рабочих дней с даты регистрации заявки,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соответствии с Положением о единой системе межведомственного электронного взаимодействия, утвержденным постановлением Правительства Российской Федерации от 8 сентября 2010 года N 697 "О единой системе межведомственного электронного взаимодействия", осуществляет направление запросов в государственные органы и подведомственные государственным органам организации, в распоряжении которых находятся документы и сведения, предусмотренные подпунктами 11 - 16 пункта 3 настоящего Порядка.</w:t>
      </w:r>
      <w:r w:rsidRPr="005D63B8">
        <w:rPr>
          <w:rFonts w:ascii="Arial" w:hAnsi="Arial" w:cs="Arial"/>
        </w:rPr>
        <w:br/>
      </w:r>
    </w:p>
    <w:p w14:paraId="3BDB67FE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14FF1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7. Отказ в приеме заявки на предоставление права пользования недрами может последовать в следующих случаях:</w:t>
      </w:r>
      <w:r w:rsidRPr="005D63B8">
        <w:rPr>
          <w:rFonts w:ascii="Arial" w:hAnsi="Arial" w:cs="Arial"/>
        </w:rPr>
        <w:br/>
      </w:r>
    </w:p>
    <w:p w14:paraId="5DD4B421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F3F43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1) заявка на предоставление лицензии подана с нарушением установленных требований настоящего Порядка;</w:t>
      </w:r>
      <w:r w:rsidRPr="005D63B8">
        <w:rPr>
          <w:rFonts w:ascii="Arial" w:hAnsi="Arial" w:cs="Arial"/>
        </w:rPr>
        <w:br/>
      </w:r>
    </w:p>
    <w:p w14:paraId="17FACF0D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5D3CF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2) заявитель умышленно представил о себе неверные сведения;</w:t>
      </w:r>
      <w:r w:rsidRPr="005D63B8">
        <w:rPr>
          <w:rFonts w:ascii="Arial" w:hAnsi="Arial" w:cs="Arial"/>
        </w:rPr>
        <w:br/>
      </w:r>
    </w:p>
    <w:p w14:paraId="0AFB5484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5F4C9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lastRenderedPageBreak/>
        <w:t>3)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 w:rsidRPr="005D63B8">
        <w:rPr>
          <w:rFonts w:ascii="Arial" w:hAnsi="Arial" w:cs="Arial"/>
        </w:rPr>
        <w:br/>
      </w:r>
    </w:p>
    <w:p w14:paraId="1EECC300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193C3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4) если в случае предоставления права пользования недрами данному заявителю не будут соблюдены требования антимонопольного законодательства Российской Федерации.</w:t>
      </w:r>
      <w:r w:rsidRPr="005D63B8">
        <w:rPr>
          <w:rFonts w:ascii="Arial" w:hAnsi="Arial" w:cs="Arial"/>
        </w:rPr>
        <w:br/>
      </w:r>
    </w:p>
    <w:p w14:paraId="638EABF4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67A341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В случае отказа в приеме заявки поступившие документы возвращаются заявителю в течение 10 рабочих дней с даты регистрации заявки.</w:t>
      </w:r>
      <w:r w:rsidRPr="005D63B8">
        <w:rPr>
          <w:rFonts w:ascii="Arial" w:hAnsi="Arial" w:cs="Arial"/>
        </w:rPr>
        <w:br/>
      </w:r>
    </w:p>
    <w:p w14:paraId="69EED8DD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297FD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8. Заявка и прилагаемые к ней документы и сведения направляются Минприроды Крыма в Комиссию для принятия решения в срок, не превышающий 10 рабочих дней с даты получения последних документов и сведений, запрошенных в соответствии с пунктом 6 настоящего Порядка.</w:t>
      </w:r>
      <w:r w:rsidRPr="005D63B8">
        <w:rPr>
          <w:rFonts w:ascii="Arial" w:hAnsi="Arial" w:cs="Arial"/>
        </w:rPr>
        <w:br/>
      </w:r>
    </w:p>
    <w:p w14:paraId="7D8D887E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A43D5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9. Комиссия в срок, не превышающий 20 рабочих дней со дня поступления заявки и прилагаемых к ней документов и сведений, осуществляет проверку заявки на наличие (отсутствие) оснований для отказа в удовлетворении заявки о предоставлении права пользования участком недр, а также рассматривает представленные материалы на предмет их соответствия основным задачам и условиям проведения работ по разведке и добыче подземных вод, используемых для целей питьевого водоснабжения или технического водоснабжения,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на территории Республики Крым, используемых для целей питьевого водоснабжения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  <w:r w:rsidRPr="005D63B8">
        <w:rPr>
          <w:rFonts w:ascii="Arial" w:hAnsi="Arial" w:cs="Arial"/>
        </w:rPr>
        <w:br/>
      </w:r>
    </w:p>
    <w:p w14:paraId="39C9182C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128FF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По итогам рассмотрения представленных документов и сведений Комиссия принимает решение об удовлетворении заявки и предоставлении заявителю права пользования участком недр или об отказе в удовлетворении заявки о предоставлении права пользования участком недр, в котором указываются основания для такого отказа.</w:t>
      </w:r>
      <w:r w:rsidRPr="005D63B8">
        <w:rPr>
          <w:rFonts w:ascii="Arial" w:hAnsi="Arial" w:cs="Arial"/>
        </w:rPr>
        <w:br/>
      </w:r>
    </w:p>
    <w:p w14:paraId="117EB6C0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359DD2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 xml:space="preserve">Решение об отказе в удовлетворении заявки о предоставлении права пользования участком недр принимается Комиссией, если документы на получение права пользования участками недр не соответствуют основным задачам и условиям проведения работ по геологическому изучению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на территории Республики Крым, используемых для целей питьевого </w:t>
      </w:r>
      <w:r w:rsidRPr="005D63B8">
        <w:rPr>
          <w:rFonts w:ascii="Arial" w:hAnsi="Arial" w:cs="Arial"/>
        </w:rPr>
        <w:lastRenderedPageBreak/>
        <w:t>водоснабжения или технического водоснабжения, требованиям, предъявляемым законодательством Российской Федерации, в том числе отсутствует возможность удовлетворения испрашиваемых заявителем объемов водопотребления за счет имеющихся ресурсов и разведанных запасов подземных вод.</w:t>
      </w:r>
      <w:r w:rsidRPr="005D63B8">
        <w:rPr>
          <w:rFonts w:ascii="Arial" w:hAnsi="Arial" w:cs="Arial"/>
        </w:rPr>
        <w:br/>
      </w:r>
    </w:p>
    <w:p w14:paraId="34F4525D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881CB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В случае принятия Комиссией решения об отказе в удовлетворении заявки о предоставлении права пользования участком Заявитель уведомляется о принятом решении посредством почтового отправления и (или) по адресу электронной почты (при наличии) в срок, не превышающий 10 рабочих дней с момента принятия решения Комиссией.</w:t>
      </w:r>
      <w:r w:rsidRPr="005D63B8">
        <w:rPr>
          <w:rFonts w:ascii="Arial" w:hAnsi="Arial" w:cs="Arial"/>
        </w:rPr>
        <w:br/>
      </w:r>
    </w:p>
    <w:p w14:paraId="0D681194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72385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10. Информация о принятом решении о предоставлении права пользования участком недр в срок, не превышающий 5 рабочих дней со дня его принятия, направляется Комиссией в отдел лицензирования управления регулирования недропользования Минприроды Крыма для принятия соответствующего приказа.</w:t>
      </w:r>
      <w:r w:rsidRPr="005D63B8">
        <w:rPr>
          <w:rFonts w:ascii="Arial" w:hAnsi="Arial" w:cs="Arial"/>
        </w:rPr>
        <w:br/>
      </w:r>
    </w:p>
    <w:p w14:paraId="319A8D78" w14:textId="77777777" w:rsidR="005D63B8" w:rsidRPr="005D63B8" w:rsidRDefault="005D63B8" w:rsidP="005D63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1FAA8" w14:textId="77777777" w:rsidR="005D63B8" w:rsidRPr="005D63B8" w:rsidRDefault="005D63B8" w:rsidP="005D63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63B8">
        <w:rPr>
          <w:rFonts w:ascii="Arial" w:hAnsi="Arial" w:cs="Arial"/>
        </w:rPr>
        <w:t>11. Оформление, государственная регистрация и выдача лицензии на право пользования участками недр осуществляется в порядке, установленном Положением о порядке оформления лицензий на пользование участками недр местного значения на территории Республики Крым, утвержденным постановлением Совета министров Республики Крым от 26 декабря 2014 года N 625.</w:t>
      </w:r>
    </w:p>
    <w:p w14:paraId="4569AC23" w14:textId="77777777" w:rsidR="005D63B8" w:rsidRPr="005D63B8" w:rsidRDefault="005D63B8" w:rsidP="005D63B8"/>
    <w:p w14:paraId="17DCFD8E" w14:textId="77777777" w:rsidR="00EB3695" w:rsidRPr="005D63B8" w:rsidRDefault="00EB36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D63B8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D63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D63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5D6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D6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