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94C219E" w14:textId="77777777" w:rsidR="00FE3A03" w:rsidRDefault="00FE3A03" w:rsidP="00FE3A03">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ГУБЕРНАТОР ТЮМЕНСКОЙ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14 июля 2017 года N 81</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предоставления Департаментом недропользования и экологии Тюменской области государственной услуги по организации и проведению государственной экологической экспертизы объектов регионального уровня Тюменской области</w:t>
      </w:r>
    </w:p>
    <w:p w14:paraId="58B2A19C" w14:textId="77777777" w:rsidR="00FE3A03" w:rsidRDefault="00FE3A03" w:rsidP="00FE3A0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25 марта 2021 года)</w:t>
      </w:r>
    </w:p>
    <w:p w14:paraId="57EEB723" w14:textId="77777777" w:rsidR="00FE3A03" w:rsidRDefault="00FE3A03" w:rsidP="00FE3A0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Тюменской области от 25.03.2021 N 63</w:t>
      </w:r>
      <w:r>
        <w:rPr>
          <w:rFonts w:ascii="Arial" w:hAnsi="Arial" w:cs="Arial"/>
          <w:color w:val="444444"/>
        </w:rPr>
        <w:t>)</w:t>
      </w:r>
    </w:p>
    <w:p w14:paraId="7BF48EE8"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701B4846"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частью 1 статьи 6 </w:t>
      </w:r>
      <w:r>
        <w:rPr>
          <w:rFonts w:ascii="Arial" w:eastAsiaTheme="majorEastAsia" w:hAnsi="Arial" w:cs="Arial"/>
          <w:color w:val="444444"/>
        </w:rPr>
        <w:t>Федерального закона от 23.11.1995 N 174-ФЗ "Об экологической экспертизе"</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07.11.2020 N 1796 "Об утверждении Положения о проведении государственной экологической экспертизы"</w:t>
      </w:r>
      <w:r>
        <w:rPr>
          <w:rFonts w:ascii="Arial" w:hAnsi="Arial" w:cs="Arial"/>
          <w:color w:val="444444"/>
        </w:rPr>
        <w:t>, </w:t>
      </w:r>
      <w:r>
        <w:rPr>
          <w:rFonts w:ascii="Arial" w:eastAsiaTheme="majorEastAsia" w:hAnsi="Arial" w:cs="Arial"/>
          <w:color w:val="444444"/>
        </w:rPr>
        <w:t>постановлением Правительства Тюменской области от 30.01.2012 N 31-п "О разработке и утверждении административных регламентов исполнения государственных функций при осуществлении регионального государственного контроля (надзора), муниципальных функций при осуществлении муниципального контроля и административных регламентов предоставления государственных услуг"</w:t>
      </w:r>
      <w:r>
        <w:rPr>
          <w:rFonts w:ascii="Arial" w:hAnsi="Arial" w:cs="Arial"/>
          <w:color w:val="444444"/>
        </w:rPr>
        <w:t>, в целях обеспечения проведения административной реформы в Тюменской области:</w:t>
      </w:r>
      <w:r>
        <w:rPr>
          <w:rFonts w:ascii="Arial" w:hAnsi="Arial" w:cs="Arial"/>
          <w:color w:val="444444"/>
        </w:rPr>
        <w:br/>
      </w:r>
    </w:p>
    <w:p w14:paraId="61B09825"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EC9A0E0"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Тюменской области от 25.03.2021 N 63</w:t>
      </w:r>
      <w:r>
        <w:rPr>
          <w:rFonts w:ascii="Arial" w:hAnsi="Arial" w:cs="Arial"/>
          <w:color w:val="444444"/>
        </w:rPr>
        <w:t>)</w:t>
      </w:r>
      <w:r>
        <w:rPr>
          <w:rFonts w:ascii="Arial" w:hAnsi="Arial" w:cs="Arial"/>
          <w:color w:val="444444"/>
        </w:rPr>
        <w:br/>
      </w:r>
    </w:p>
    <w:p w14:paraId="282D9E9F"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792B0D27"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административный регламент предоставления Департаментом недропользования и экологии Тюменской области государственной услуги по организации и проведению государственной экологической экспертизы объектов регионального уровня Тюменской области согласно приложению к настоящему постановлению.</w:t>
      </w:r>
      <w:r>
        <w:rPr>
          <w:rFonts w:ascii="Arial" w:hAnsi="Arial" w:cs="Arial"/>
          <w:color w:val="444444"/>
        </w:rPr>
        <w:br/>
      </w:r>
    </w:p>
    <w:p w14:paraId="03A497BE"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5C5E103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исполнением настоящего постановления возложить на заместителя Губернатора Тюменской области, координирующего и контролирующего деятельность Департамента недропользования и экологии Тюменской области.</w:t>
      </w:r>
      <w:r>
        <w:rPr>
          <w:rFonts w:ascii="Arial" w:hAnsi="Arial" w:cs="Arial"/>
          <w:color w:val="444444"/>
        </w:rPr>
        <w:br/>
      </w:r>
    </w:p>
    <w:p w14:paraId="1F9FFC2C" w14:textId="77777777" w:rsidR="00FE3A03" w:rsidRDefault="00FE3A03" w:rsidP="00FE3A03">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В.В.ЯКУШЕВ</w:t>
      </w:r>
    </w:p>
    <w:p w14:paraId="5799EBB1" w14:textId="77777777" w:rsidR="00FE3A03" w:rsidRDefault="00FE3A03" w:rsidP="00FE3A03">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постановлению Губернатора</w:t>
      </w:r>
      <w:r>
        <w:rPr>
          <w:rFonts w:ascii="Arial" w:hAnsi="Arial" w:cs="Arial"/>
          <w:color w:val="444444"/>
          <w:sz w:val="24"/>
          <w:szCs w:val="24"/>
        </w:rPr>
        <w:br/>
      </w:r>
      <w:r>
        <w:rPr>
          <w:rFonts w:ascii="Arial" w:hAnsi="Arial" w:cs="Arial"/>
          <w:color w:val="444444"/>
          <w:sz w:val="24"/>
          <w:szCs w:val="24"/>
        </w:rPr>
        <w:lastRenderedPageBreak/>
        <w:t>Тюменской области</w:t>
      </w:r>
      <w:r>
        <w:rPr>
          <w:rFonts w:ascii="Arial" w:hAnsi="Arial" w:cs="Arial"/>
          <w:color w:val="444444"/>
          <w:sz w:val="24"/>
          <w:szCs w:val="24"/>
        </w:rPr>
        <w:br/>
        <w:t>от 14 июля 2017 г. N 81</w:t>
      </w:r>
    </w:p>
    <w:p w14:paraId="46F3B89F" w14:textId="77777777" w:rsidR="00FE3A03" w:rsidRDefault="00FE3A03" w:rsidP="00FE3A0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ПРЕДОСТАВЛЕНИЯ ГОСУДАРСТВЕННОЙ УСЛУГИ ПО ОРГАНИЗАЦИИ И ПРОВЕДЕНИЮ ГОСУДАРСТВЕННОЙ ЭКОЛОГИЧЕСКОЙ ЭКСПЕРТИЗЫ ОБЪЕКТОВ РЕГИОНАЛЬНОГО УРОВНЯ ТЮМЕНСКОЙ ОБЛАСТИ</w:t>
      </w:r>
    </w:p>
    <w:p w14:paraId="0EFE8501" w14:textId="77777777" w:rsidR="00FE3A03" w:rsidRDefault="00FE3A03" w:rsidP="00FE3A03">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Тюменской области от 25.03.2021 N 63</w:t>
      </w:r>
      <w:r>
        <w:rPr>
          <w:rFonts w:ascii="Arial" w:hAnsi="Arial" w:cs="Arial"/>
          <w:color w:val="444444"/>
        </w:rPr>
        <w:t>)</w:t>
      </w:r>
    </w:p>
    <w:p w14:paraId="554137A7" w14:textId="77777777" w:rsidR="00FE3A03" w:rsidRDefault="00FE3A03" w:rsidP="00FE3A03">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1. Общие положения</w:t>
      </w:r>
    </w:p>
    <w:p w14:paraId="4200D5AA" w14:textId="77777777" w:rsidR="00FE3A03" w:rsidRDefault="00FE3A03" w:rsidP="00FE3A03">
      <w:pPr>
        <w:pStyle w:val="4"/>
        <w:shd w:val="clear" w:color="auto" w:fill="FFFFFF"/>
        <w:spacing w:before="0" w:after="240"/>
        <w:jc w:val="center"/>
        <w:textAlignment w:val="baseline"/>
        <w:rPr>
          <w:rFonts w:ascii="Arial" w:hAnsi="Arial" w:cs="Arial"/>
          <w:color w:val="444444"/>
          <w:sz w:val="24"/>
          <w:szCs w:val="24"/>
        </w:rPr>
      </w:pPr>
      <w:r>
        <w:rPr>
          <w:rFonts w:ascii="Arial" w:hAnsi="Arial" w:cs="Arial"/>
          <w:color w:val="444444"/>
        </w:rPr>
        <w:br/>
        <w:t>Предмет регулирования административного регламента</w:t>
      </w:r>
    </w:p>
    <w:p w14:paraId="3511A5F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1199C7A"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административный регламент (далее - Регламент) по предоставлению государственной услуги по организации и проведению государственной экологической экспертизы объектов регионального уровня Тюменской области (далее - государственная услуга) определяет порядок, сроки и последовательность действий (административных процедур), порядок взаимодействия между должностными лицами Департамента недропользования и экологии Тюменской области (далее - Департамент) и заявителями в процессе предоставления.</w:t>
      </w:r>
      <w:r>
        <w:rPr>
          <w:rFonts w:ascii="Arial" w:hAnsi="Arial" w:cs="Arial"/>
          <w:color w:val="444444"/>
        </w:rPr>
        <w:br/>
      </w:r>
    </w:p>
    <w:p w14:paraId="4E94A553" w14:textId="77777777" w:rsidR="00FE3A03" w:rsidRDefault="00FE3A03" w:rsidP="00FE3A03">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Круг заявителей</w:t>
      </w:r>
    </w:p>
    <w:p w14:paraId="3797330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3E8E4D1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Заявителями на предоставление государственной услуги являются физические либо юридические лица, планирующие осуществлять хозяйственную и иную деятельность, способную оказать прямое или косвенное воздействие на окружающую среду.</w:t>
      </w:r>
      <w:r>
        <w:rPr>
          <w:rFonts w:ascii="Arial" w:hAnsi="Arial" w:cs="Arial"/>
          <w:color w:val="444444"/>
        </w:rPr>
        <w:br/>
      </w:r>
    </w:p>
    <w:p w14:paraId="7431581A"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40DE657"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Полномочия представителей, выступающих от имени заявителей, подтверждаются доверенностью, оформленной в соответствии с требованиями законодательства Российской Федерации.</w:t>
      </w:r>
      <w:r>
        <w:rPr>
          <w:rFonts w:ascii="Arial" w:hAnsi="Arial" w:cs="Arial"/>
          <w:color w:val="444444"/>
        </w:rPr>
        <w:br/>
      </w:r>
    </w:p>
    <w:p w14:paraId="444A6C0D" w14:textId="77777777" w:rsidR="00FE3A03" w:rsidRDefault="00FE3A03" w:rsidP="00FE3A03">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Справочная информация</w:t>
      </w:r>
    </w:p>
    <w:p w14:paraId="761FFD65"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449014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Справочная информация о месте нахождения и графике работы Департамента, справочные телефоны структурных подразделений Департамента, предоставляющих государственную услугу, в том числе номер телефона-автоинформатора, размещены на Официальном портале органов государственной власти Тюменской области (https://admtyumen.ru/) (далее - Официальный портал) на странице Департамента в разделе "Госуслуги" в сети </w:t>
      </w:r>
      <w:r>
        <w:rPr>
          <w:rFonts w:ascii="Arial" w:hAnsi="Arial" w:cs="Arial"/>
          <w:color w:val="444444"/>
        </w:rPr>
        <w:lastRenderedPageBreak/>
        <w:t>Интернет и в электронном региональном реестре государственных услуг в соответствии с </w:t>
      </w:r>
      <w:r>
        <w:rPr>
          <w:rFonts w:ascii="Arial" w:eastAsiaTheme="majorEastAsia" w:hAnsi="Arial" w:cs="Arial"/>
          <w:color w:val="444444"/>
        </w:rPr>
        <w:t>постановлением Правительства Тюменской области от 30 мая 2011 года N 173-п "О порядке формирования и ведения электронных региональных реестров государственных и муниципальных услуг (функций) Тюменской области"</w:t>
      </w:r>
      <w:r>
        <w:rPr>
          <w:rFonts w:ascii="Arial" w:hAnsi="Arial" w:cs="Arial"/>
          <w:color w:val="444444"/>
        </w:rPr>
        <w:t>.</w:t>
      </w:r>
      <w:r>
        <w:rPr>
          <w:rFonts w:ascii="Arial" w:hAnsi="Arial" w:cs="Arial"/>
          <w:color w:val="444444"/>
        </w:rPr>
        <w:br/>
      </w:r>
    </w:p>
    <w:p w14:paraId="3FC1F44E" w14:textId="77777777" w:rsidR="00FE3A03" w:rsidRDefault="00FE3A03" w:rsidP="00FE3A03">
      <w:pPr>
        <w:pStyle w:val="3"/>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2. Стандарт предоставления государственной услуги</w:t>
      </w:r>
    </w:p>
    <w:p w14:paraId="0EC61813" w14:textId="77777777" w:rsidR="00FE3A03" w:rsidRDefault="00FE3A03" w:rsidP="00FE3A03">
      <w:pPr>
        <w:pStyle w:val="4"/>
        <w:shd w:val="clear" w:color="auto" w:fill="FFFFFF"/>
        <w:spacing w:before="0" w:after="240"/>
        <w:textAlignment w:val="baseline"/>
        <w:rPr>
          <w:rFonts w:ascii="Arial" w:hAnsi="Arial" w:cs="Arial"/>
          <w:color w:val="444444"/>
          <w:sz w:val="24"/>
          <w:szCs w:val="24"/>
        </w:rPr>
      </w:pPr>
    </w:p>
    <w:p w14:paraId="60964C2B"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 Наименование государственной услуги</w:t>
      </w:r>
      <w:r>
        <w:rPr>
          <w:rFonts w:ascii="Arial" w:hAnsi="Arial" w:cs="Arial"/>
          <w:color w:val="444444"/>
        </w:rPr>
        <w:br/>
      </w:r>
    </w:p>
    <w:p w14:paraId="00F50177"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5245DEAA"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Организация и проведение государственной экологической экспертизы объектов регионального уровня (далее - государственная экологическая экспертиза).</w:t>
      </w:r>
      <w:r>
        <w:rPr>
          <w:rFonts w:ascii="Arial" w:hAnsi="Arial" w:cs="Arial"/>
          <w:color w:val="444444"/>
        </w:rPr>
        <w:br/>
      </w:r>
    </w:p>
    <w:p w14:paraId="5D7BEE95" w14:textId="77777777" w:rsidR="00FE3A03" w:rsidRDefault="00FE3A03" w:rsidP="00FE3A03">
      <w:pPr>
        <w:pStyle w:val="4"/>
        <w:shd w:val="clear" w:color="auto" w:fill="FFFFFF"/>
        <w:spacing w:before="0" w:after="240"/>
        <w:textAlignment w:val="baseline"/>
        <w:rPr>
          <w:rFonts w:ascii="Arial" w:hAnsi="Arial" w:cs="Arial"/>
          <w:color w:val="444444"/>
        </w:rPr>
      </w:pPr>
    </w:p>
    <w:p w14:paraId="767CB2BA"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2.2. Наименование исполнительного органа государственной власти Тюменской области, предоставляющего государственную услугу</w:t>
      </w:r>
      <w:r>
        <w:rPr>
          <w:rFonts w:ascii="Arial" w:hAnsi="Arial" w:cs="Arial"/>
          <w:color w:val="444444"/>
        </w:rPr>
        <w:br/>
      </w:r>
    </w:p>
    <w:p w14:paraId="28E1794A"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6CF6DF20"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услуга предоставляется Департаментом недропользования и экологии Тюменской области.</w:t>
      </w:r>
      <w:r>
        <w:rPr>
          <w:rFonts w:ascii="Arial" w:hAnsi="Arial" w:cs="Arial"/>
          <w:color w:val="444444"/>
        </w:rPr>
        <w:br/>
      </w:r>
    </w:p>
    <w:p w14:paraId="55DAC742" w14:textId="77777777" w:rsidR="00FE3A03" w:rsidRDefault="00FE3A03" w:rsidP="00FE3A03">
      <w:pPr>
        <w:pStyle w:val="4"/>
        <w:shd w:val="clear" w:color="auto" w:fill="FFFFFF"/>
        <w:spacing w:before="0" w:after="240"/>
        <w:textAlignment w:val="baseline"/>
        <w:rPr>
          <w:rFonts w:ascii="Arial" w:hAnsi="Arial" w:cs="Arial"/>
          <w:color w:val="444444"/>
        </w:rPr>
      </w:pPr>
    </w:p>
    <w:p w14:paraId="451B19E6"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2.3. Описание результата предоставления государственной услуги</w:t>
      </w:r>
      <w:r>
        <w:rPr>
          <w:rFonts w:ascii="Arial" w:hAnsi="Arial" w:cs="Arial"/>
          <w:color w:val="444444"/>
        </w:rPr>
        <w:br/>
      </w:r>
    </w:p>
    <w:p w14:paraId="3BBD6E1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6D36150A"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предоставления государственной услуги является заключение государственной экологической экспертизы, отвечающее требованиям статьи 18 </w:t>
      </w:r>
      <w:r>
        <w:rPr>
          <w:rFonts w:ascii="Arial" w:eastAsiaTheme="majorEastAsia" w:hAnsi="Arial" w:cs="Arial"/>
          <w:color w:val="444444"/>
        </w:rPr>
        <w:t>Федерального закона от 23 ноября 1995 года N 174-ФЗ "Об экологической экспертизе"</w:t>
      </w:r>
      <w:r>
        <w:rPr>
          <w:rFonts w:ascii="Arial" w:hAnsi="Arial" w:cs="Arial"/>
          <w:color w:val="444444"/>
        </w:rPr>
        <w:t>.</w:t>
      </w:r>
      <w:r>
        <w:rPr>
          <w:rFonts w:ascii="Arial" w:hAnsi="Arial" w:cs="Arial"/>
          <w:color w:val="444444"/>
        </w:rPr>
        <w:br/>
      </w:r>
    </w:p>
    <w:p w14:paraId="4ED21DEA" w14:textId="77777777" w:rsidR="00FE3A03" w:rsidRDefault="00FE3A03" w:rsidP="00FE3A03">
      <w:pPr>
        <w:pStyle w:val="4"/>
        <w:shd w:val="clear" w:color="auto" w:fill="FFFFFF"/>
        <w:spacing w:before="0" w:after="240"/>
        <w:textAlignment w:val="baseline"/>
        <w:rPr>
          <w:rFonts w:ascii="Arial" w:hAnsi="Arial" w:cs="Arial"/>
          <w:color w:val="444444"/>
        </w:rPr>
      </w:pPr>
    </w:p>
    <w:p w14:paraId="6DD26875"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2.4.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или Тюменской области</w:t>
      </w:r>
      <w:r>
        <w:rPr>
          <w:rFonts w:ascii="Arial" w:hAnsi="Arial" w:cs="Arial"/>
          <w:color w:val="444444"/>
        </w:rPr>
        <w:br/>
      </w:r>
    </w:p>
    <w:p w14:paraId="3BFE3129"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1B0D806"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2.4.1. Срок предоставления государственной услуги не должен превышать 60 (шестьдесят) календарных дней со дня, следующего за днем поступления документов, предусмотренных пунктом 2.6 Регламента, и поступления оплаты за государственную услугу, предусмотренной пунктом 2.10 Регламента.</w:t>
      </w:r>
      <w:r>
        <w:rPr>
          <w:rFonts w:ascii="Arial" w:hAnsi="Arial" w:cs="Arial"/>
          <w:color w:val="444444"/>
        </w:rPr>
        <w:br/>
      </w:r>
    </w:p>
    <w:p w14:paraId="185C27C3"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26E258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Начало срока проведения государственной экологической экспертизы устанавливается приказом Департамента не позднее чем через 15 (пятнадцать) календарных дней со дня оплаты государственной услуги, предусмотренной пунктом 2.10 Регламента, и приемки материалов в полном объеме, предусмотренных пунктом 2.6 Регламента.</w:t>
      </w:r>
      <w:r>
        <w:rPr>
          <w:rFonts w:ascii="Arial" w:hAnsi="Arial" w:cs="Arial"/>
          <w:color w:val="444444"/>
        </w:rPr>
        <w:br/>
      </w:r>
    </w:p>
    <w:p w14:paraId="76A37786"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782D3FB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Срок предоставления государственной услуги может быть продлен на 30 (тридцать) календарных дней по заявлению заявителя, если иное не предусмотрено федеральным законом.</w:t>
      </w:r>
      <w:r>
        <w:rPr>
          <w:rFonts w:ascii="Arial" w:hAnsi="Arial" w:cs="Arial"/>
          <w:color w:val="444444"/>
        </w:rPr>
        <w:br/>
      </w:r>
    </w:p>
    <w:p w14:paraId="7AF17EC8"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1D99A6E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изменении сроков проведения государственной экологической экспертизы оформляется соответствующий приказ Департамента.</w:t>
      </w:r>
      <w:r>
        <w:rPr>
          <w:rFonts w:ascii="Arial" w:hAnsi="Arial" w:cs="Arial"/>
          <w:color w:val="444444"/>
        </w:rPr>
        <w:br/>
      </w:r>
    </w:p>
    <w:p w14:paraId="2AA3F90E"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6F965677"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течение одного рабочего дня со дня, следующего за днем подписания приказа о продлении срока проведения государственной экологической экспертизы, вносятся необходимые изменения в информацию о проведении государственной экологической экспертизы объекта, размещенную на Официальном портале.</w:t>
      </w:r>
      <w:r>
        <w:rPr>
          <w:rFonts w:ascii="Arial" w:hAnsi="Arial" w:cs="Arial"/>
          <w:color w:val="444444"/>
        </w:rPr>
        <w:br/>
      </w:r>
    </w:p>
    <w:p w14:paraId="757FFEE6"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A62BE8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Начало срока проведения государственной экологической экспертизы не изменяется в случае, если Департамент запрашивает необходимые для проведения государственной экологической экспертизы документы (сведения, содержащиеся в них) самостоятельно.</w:t>
      </w:r>
    </w:p>
    <w:p w14:paraId="49334BE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2.4.2. Срок приостановления предоставления государственной услуги не предусмотрен.</w:t>
      </w:r>
      <w:r>
        <w:rPr>
          <w:rFonts w:ascii="Arial" w:hAnsi="Arial" w:cs="Arial"/>
          <w:color w:val="444444"/>
        </w:rPr>
        <w:br/>
      </w:r>
    </w:p>
    <w:p w14:paraId="4FF4C6F9" w14:textId="77777777" w:rsidR="00FE3A03" w:rsidRDefault="00FE3A03" w:rsidP="00FE3A03">
      <w:pPr>
        <w:pStyle w:val="4"/>
        <w:spacing w:before="0" w:after="240"/>
        <w:textAlignment w:val="baseline"/>
        <w:rPr>
          <w:rFonts w:ascii="Arial" w:hAnsi="Arial" w:cs="Arial"/>
          <w:color w:val="444444"/>
        </w:rPr>
      </w:pPr>
    </w:p>
    <w:p w14:paraId="7C820C4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Нормативные правовые акты, регулирующие отношения, возникающие в связи с предоставлением государственной услуги</w:t>
      </w:r>
      <w:r>
        <w:rPr>
          <w:rFonts w:ascii="Arial" w:hAnsi="Arial" w:cs="Arial"/>
          <w:color w:val="444444"/>
        </w:rPr>
        <w:br/>
      </w:r>
    </w:p>
    <w:p w14:paraId="241F01FA"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49B8E30"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Нормативные правовые акты, регулирующие отношения, возникающие в связи с предоставлением государственной услуги, размещены на Официальном портале и в электронном региональном реестре государственных услуг в соответствии с </w:t>
      </w:r>
      <w:r>
        <w:rPr>
          <w:rFonts w:ascii="Arial" w:eastAsiaTheme="majorEastAsia" w:hAnsi="Arial" w:cs="Arial"/>
          <w:color w:val="444444"/>
        </w:rPr>
        <w:t>постановлением Правительства Тюменской области от 30 мая 2011 года N 173-п "О порядке формирования и ведения электронных региональных реестров государственных и муниципальных услуг (функций) Тюменской области"</w:t>
      </w:r>
      <w:r>
        <w:rPr>
          <w:rFonts w:ascii="Arial" w:hAnsi="Arial" w:cs="Arial"/>
          <w:color w:val="444444"/>
        </w:rPr>
        <w:t>.</w:t>
      </w:r>
      <w:r>
        <w:rPr>
          <w:rFonts w:ascii="Arial" w:hAnsi="Arial" w:cs="Arial"/>
          <w:color w:val="444444"/>
        </w:rPr>
        <w:br/>
      </w:r>
    </w:p>
    <w:p w14:paraId="6EAAB461" w14:textId="77777777" w:rsidR="00FE3A03" w:rsidRDefault="00FE3A03" w:rsidP="00FE3A03">
      <w:pPr>
        <w:pStyle w:val="4"/>
        <w:spacing w:before="0" w:after="240"/>
        <w:textAlignment w:val="baseline"/>
        <w:rPr>
          <w:rFonts w:ascii="Arial" w:hAnsi="Arial" w:cs="Arial"/>
          <w:color w:val="444444"/>
        </w:rPr>
      </w:pPr>
    </w:p>
    <w:p w14:paraId="25D6F17D"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(бланки, формы обращений, заявления и иных документов, подаваемых заявителем в связи с предоставлением государственной услуги, приводятся в качестве приложений к </w:t>
      </w:r>
      <w:r>
        <w:rPr>
          <w:rFonts w:ascii="Arial" w:hAnsi="Arial" w:cs="Arial"/>
          <w:color w:val="444444"/>
        </w:rPr>
        <w:lastRenderedPageBreak/>
        <w:t>регламенту, за исключением случаев, когда формы указанных документов установлены актами Президента Российской Федерации или Правительства Российской Федерации, нормативными правовыми актами Губернатора Тюменской области и Правительства Тюменской области, а также случаев, когда законодательством Российской Федерации или Тюменской области предусмотрена свободная форма подачи этих документов)</w:t>
      </w:r>
      <w:r>
        <w:rPr>
          <w:rFonts w:ascii="Arial" w:hAnsi="Arial" w:cs="Arial"/>
          <w:color w:val="444444"/>
        </w:rPr>
        <w:br/>
      </w:r>
    </w:p>
    <w:p w14:paraId="41FB12D0"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80D9D90"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получения государственной услуги, в том числе повторно, заявитель представляет в Департамент следующие документы:</w:t>
      </w:r>
      <w:r>
        <w:rPr>
          <w:rFonts w:ascii="Arial" w:hAnsi="Arial" w:cs="Arial"/>
          <w:color w:val="444444"/>
        </w:rPr>
        <w:br/>
      </w:r>
    </w:p>
    <w:p w14:paraId="1D627BA6"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62E5D1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заявление, содержащее информацию о наименовании объекта государственной экологической экспертизы, подробную опись материалов, представляемых на государственную экологическую экспертизу;</w:t>
      </w:r>
      <w:r>
        <w:rPr>
          <w:rFonts w:ascii="Arial" w:hAnsi="Arial" w:cs="Arial"/>
          <w:color w:val="444444"/>
        </w:rPr>
        <w:br/>
      </w:r>
    </w:p>
    <w:p w14:paraId="1BB5B6F0"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537D38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материалы, соответствующие требованиям </w:t>
      </w:r>
      <w:r>
        <w:rPr>
          <w:rFonts w:ascii="Arial" w:eastAsiaTheme="majorEastAsia" w:hAnsi="Arial" w:cs="Arial"/>
          <w:color w:val="444444"/>
        </w:rPr>
        <w:t>Федерального закона от 23 ноября 1995 года N 174-ФЗ "Об экологической экспертизе"</w:t>
      </w:r>
      <w:r>
        <w:rPr>
          <w:rFonts w:ascii="Arial" w:hAnsi="Arial" w:cs="Arial"/>
          <w:color w:val="444444"/>
        </w:rPr>
        <w:t> и установленному порядку проведения государственной экологической экспертизы, и с наличием в их составе материалов, предусмотренных статьей 14 указанного Федерального закона, в том числе в отношении оценки воздействия на окружающую среду намечаемой хозяйственной и иной деятельности, обосновывающая документация которой подлежит государственной экологической экспертизе.</w:t>
      </w:r>
      <w:r>
        <w:rPr>
          <w:rFonts w:ascii="Arial" w:hAnsi="Arial" w:cs="Arial"/>
          <w:color w:val="444444"/>
        </w:rPr>
        <w:br/>
      </w:r>
    </w:p>
    <w:p w14:paraId="69BAC0AD"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C7E967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Материалы представляются в печатном либо в электронном виде.</w:t>
      </w:r>
      <w:r>
        <w:rPr>
          <w:rFonts w:ascii="Arial" w:hAnsi="Arial" w:cs="Arial"/>
          <w:color w:val="444444"/>
        </w:rPr>
        <w:br/>
      </w:r>
    </w:p>
    <w:p w14:paraId="5F606452"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FF583F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подачи материалов в печатном виде они представляются на бумажном носителе в одном экземпляре и на электронном носителе в одном экземпляре.</w:t>
      </w:r>
      <w:r>
        <w:rPr>
          <w:rFonts w:ascii="Arial" w:hAnsi="Arial" w:cs="Arial"/>
          <w:color w:val="444444"/>
        </w:rPr>
        <w:br/>
      </w:r>
    </w:p>
    <w:p w14:paraId="58D577D2"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062973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подачи материалов в электронном виде они представляются в форме электронных документов, подписанных усиленной квалифицированной электронной подписью, с использованием федеральной государственной информационной системы "Единый портал государственных и муниципальных услуг (функций)" (http://gosuslugi.ru/) и (или) Портала услуг Тюменской области (http://uslugi.admtyumen.ru/). Документы направляются в виде сканированных копий.</w:t>
      </w:r>
      <w:r>
        <w:rPr>
          <w:rFonts w:ascii="Arial" w:hAnsi="Arial" w:cs="Arial"/>
          <w:color w:val="444444"/>
        </w:rPr>
        <w:br/>
      </w:r>
    </w:p>
    <w:p w14:paraId="31510B34" w14:textId="77777777" w:rsidR="00FE3A03" w:rsidRDefault="00FE3A03" w:rsidP="00FE3A03">
      <w:pPr>
        <w:pStyle w:val="4"/>
        <w:spacing w:before="0" w:after="240"/>
        <w:textAlignment w:val="baseline"/>
        <w:rPr>
          <w:rFonts w:ascii="Arial" w:hAnsi="Arial" w:cs="Arial"/>
          <w:color w:val="444444"/>
        </w:rPr>
      </w:pPr>
    </w:p>
    <w:p w14:paraId="0D27900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(бланки, формы обращений, заявлений и иных документов, подаваемых заявителем в связи с предоставлением государственной услуги, приводятся в качестве приложений к регламенту, за исключением случаев, когда формы указанных </w:t>
      </w:r>
      <w:r>
        <w:rPr>
          <w:rFonts w:ascii="Arial" w:hAnsi="Arial" w:cs="Arial"/>
          <w:color w:val="444444"/>
        </w:rPr>
        <w:lastRenderedPageBreak/>
        <w:t>документов установлены актами Президента Российской Федерации или Правительства Российской Федерации, а также случаев, когда законодательством Российской Федерации предусмотрена свободная форма подачи этих документов). Непредставление заявителем указанных документов не является основанием для отказа заявителю в предоставлении услуги</w:t>
      </w:r>
      <w:r>
        <w:rPr>
          <w:rFonts w:ascii="Arial" w:hAnsi="Arial" w:cs="Arial"/>
          <w:color w:val="444444"/>
        </w:rPr>
        <w:br/>
      </w:r>
    </w:p>
    <w:p w14:paraId="41CD109E"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3036073"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2.7.1. Для предоставления государственной услуги необходимы следующие документы (сведения), которые находятся в распоряжении государственных органов:</w:t>
      </w:r>
      <w:r>
        <w:rPr>
          <w:rFonts w:ascii="Arial" w:hAnsi="Arial" w:cs="Arial"/>
          <w:color w:val="444444"/>
        </w:rPr>
        <w:br/>
      </w:r>
    </w:p>
    <w:p w14:paraId="639820E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E33F56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Органы местного самоуправления:</w:t>
      </w:r>
      <w:r>
        <w:rPr>
          <w:rFonts w:ascii="Arial" w:hAnsi="Arial" w:cs="Arial"/>
          <w:color w:val="444444"/>
        </w:rPr>
        <w:br/>
      </w:r>
    </w:p>
    <w:p w14:paraId="0A5A009B"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9D5F6C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w:t>
      </w:r>
      <w:r>
        <w:rPr>
          <w:rFonts w:ascii="Arial" w:hAnsi="Arial" w:cs="Arial"/>
          <w:color w:val="444444"/>
        </w:rPr>
        <w:br/>
      </w:r>
    </w:p>
    <w:p w14:paraId="6068FA2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6524792"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положительные заключения и (или) документы согласований, получаемые в установленном законодательством Российской Федерации порядке;</w:t>
      </w:r>
      <w:r>
        <w:rPr>
          <w:rFonts w:ascii="Arial" w:hAnsi="Arial" w:cs="Arial"/>
          <w:color w:val="444444"/>
        </w:rPr>
        <w:br/>
      </w:r>
    </w:p>
    <w:p w14:paraId="0D9080D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BAC4312"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заключения общественной экологической экспертизы в случае ее проведения.</w:t>
      </w:r>
      <w:r>
        <w:rPr>
          <w:rFonts w:ascii="Arial" w:hAnsi="Arial" w:cs="Arial"/>
          <w:color w:val="444444"/>
        </w:rPr>
        <w:br/>
      </w:r>
    </w:p>
    <w:p w14:paraId="1A9610DD"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A11A390"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Исполнительные органы государственной власти:</w:t>
      </w:r>
      <w:r>
        <w:rPr>
          <w:rFonts w:ascii="Arial" w:hAnsi="Arial" w:cs="Arial"/>
          <w:color w:val="444444"/>
        </w:rPr>
        <w:br/>
      </w:r>
    </w:p>
    <w:p w14:paraId="61BC8468"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830735C"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положительные заключения и (или) документы согласований, получаемые в установленном законодательством Российской Федерации порядке;</w:t>
      </w:r>
      <w:r>
        <w:rPr>
          <w:rFonts w:ascii="Arial" w:hAnsi="Arial" w:cs="Arial"/>
          <w:color w:val="444444"/>
        </w:rPr>
        <w:br/>
      </w:r>
    </w:p>
    <w:p w14:paraId="15C64147"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1C304C0"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Федеральное казначейство России - документ, подтверждающий оплату государственной экологической экспертизы.</w:t>
      </w:r>
      <w:r>
        <w:rPr>
          <w:rFonts w:ascii="Arial" w:hAnsi="Arial" w:cs="Arial"/>
          <w:color w:val="444444"/>
        </w:rPr>
        <w:br/>
      </w:r>
    </w:p>
    <w:p w14:paraId="619A304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33B482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Федеральные органы исполнительной власти:</w:t>
      </w:r>
      <w:r>
        <w:rPr>
          <w:rFonts w:ascii="Arial" w:hAnsi="Arial" w:cs="Arial"/>
          <w:color w:val="444444"/>
        </w:rPr>
        <w:br/>
      </w:r>
    </w:p>
    <w:p w14:paraId="444B954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2AB672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заключения по объекту государственной экологической экспертизы в случае его рассмотрения указанными органами;</w:t>
      </w:r>
      <w:r>
        <w:rPr>
          <w:rFonts w:ascii="Arial" w:hAnsi="Arial" w:cs="Arial"/>
          <w:color w:val="444444"/>
        </w:rPr>
        <w:br/>
      </w:r>
    </w:p>
    <w:p w14:paraId="24A0A473"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1D1977C"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заключения общественной экологической экспертизы в случае ее проведения.</w:t>
      </w:r>
      <w:r>
        <w:rPr>
          <w:rFonts w:ascii="Arial" w:hAnsi="Arial" w:cs="Arial"/>
          <w:color w:val="444444"/>
        </w:rPr>
        <w:br/>
      </w:r>
    </w:p>
    <w:p w14:paraId="20AD435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1FE466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2.7.2. Заявитель вправе по собственной инициативе представить документы, указанные в пункте 2.7.1 Регламента, а также реквизиты, необходимые для </w:t>
      </w:r>
      <w:r>
        <w:rPr>
          <w:rFonts w:ascii="Arial" w:hAnsi="Arial" w:cs="Arial"/>
          <w:color w:val="444444"/>
        </w:rPr>
        <w:lastRenderedPageBreak/>
        <w:t>подготовки счета на оплату заявителем проведения государственной экологической экспертизы (идентификационный номер налогоплательщика (далее - ИНН), банковский идентификационный код (далее - БИК), код причины постановки на учет (далее - КПП), код общероссийского классификатора предприятий и организаций (далее - ОКПО), расчетный счет, корреспондентский счет.</w:t>
      </w:r>
      <w:r>
        <w:rPr>
          <w:rFonts w:ascii="Arial" w:hAnsi="Arial" w:cs="Arial"/>
          <w:color w:val="444444"/>
        </w:rPr>
        <w:br/>
      </w:r>
    </w:p>
    <w:p w14:paraId="02DF2A9F" w14:textId="77777777" w:rsidR="00FE3A03" w:rsidRDefault="00FE3A03" w:rsidP="00FE3A03">
      <w:pPr>
        <w:pStyle w:val="4"/>
        <w:spacing w:before="0" w:after="240"/>
        <w:textAlignment w:val="baseline"/>
        <w:rPr>
          <w:rFonts w:ascii="Arial" w:hAnsi="Arial" w:cs="Arial"/>
          <w:color w:val="444444"/>
        </w:rPr>
      </w:pPr>
    </w:p>
    <w:p w14:paraId="4672C36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Исчерпывающий перечень оснований для отказа в приеме документов, необходимых для предоставления государственной услуги</w:t>
      </w:r>
      <w:r>
        <w:rPr>
          <w:rFonts w:ascii="Arial" w:hAnsi="Arial" w:cs="Arial"/>
          <w:color w:val="444444"/>
        </w:rPr>
        <w:br/>
      </w:r>
    </w:p>
    <w:p w14:paraId="3BBEC4E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0956A4D"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отказа в приеме документов, необходимых для предоставления государственной услуги, является факт признания недействительности усиленной квалифицированной электронной подписи заявителя в порядке, установленном </w:t>
      </w:r>
      <w:r>
        <w:rPr>
          <w:rFonts w:ascii="Arial" w:eastAsiaTheme="majorEastAsia" w:hAnsi="Arial" w:cs="Arial"/>
          <w:color w:val="444444"/>
        </w:rPr>
        <w:t>Федеральным законом от 6 апреля 2011 года N 63-ФЗ "Об электронной подписи"</w:t>
      </w:r>
      <w:r>
        <w:rPr>
          <w:rFonts w:ascii="Arial" w:hAnsi="Arial" w:cs="Arial"/>
          <w:color w:val="444444"/>
        </w:rPr>
        <w:t> (Собрание законодательства Российской Федерации, 2011, N 15, ст. 2036; 2016, N 26, ст. 3889) (далее - Федеральный закон N 63-ФЗ), выявленный в результате ее проверки, в случае направления заявления и прилагаемых к нему документов в форме электронных документов через "Единый портал государственных и муниципальных услуг (функций)" (http://gosuslugi.ru/) и (или) Портал услуг Тюменской области (http://uslugi.admtyumen.ru/).</w:t>
      </w:r>
      <w:r>
        <w:rPr>
          <w:rFonts w:ascii="Arial" w:hAnsi="Arial" w:cs="Arial"/>
          <w:color w:val="444444"/>
        </w:rPr>
        <w:br/>
      </w:r>
    </w:p>
    <w:p w14:paraId="1F1BDA46" w14:textId="77777777" w:rsidR="00FE3A03" w:rsidRDefault="00FE3A03" w:rsidP="00FE3A03">
      <w:pPr>
        <w:pStyle w:val="4"/>
        <w:spacing w:before="0" w:after="240"/>
        <w:textAlignment w:val="baseline"/>
        <w:rPr>
          <w:rFonts w:ascii="Arial" w:hAnsi="Arial" w:cs="Arial"/>
          <w:color w:val="444444"/>
        </w:rPr>
      </w:pPr>
    </w:p>
    <w:p w14:paraId="0A91822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Исчерпывающий перечень оснований для приостановления или отказа в предоставлении государственной услуги:</w:t>
      </w:r>
      <w:r>
        <w:rPr>
          <w:rFonts w:ascii="Arial" w:hAnsi="Arial" w:cs="Arial"/>
          <w:color w:val="444444"/>
        </w:rPr>
        <w:br/>
      </w:r>
    </w:p>
    <w:p w14:paraId="0B3ADA07"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BCAF96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 для отказа в предоставлении государственной услуги:</w:t>
      </w:r>
      <w:r>
        <w:rPr>
          <w:rFonts w:ascii="Arial" w:hAnsi="Arial" w:cs="Arial"/>
          <w:color w:val="444444"/>
        </w:rPr>
        <w:br/>
      </w:r>
    </w:p>
    <w:p w14:paraId="64D00EA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CD0370D"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представленная заявителем документация не относится к объектам государственной экологической экспертизы регионального уровня, указанным в статье 12 </w:t>
      </w:r>
      <w:r>
        <w:rPr>
          <w:rFonts w:ascii="Arial" w:eastAsiaTheme="majorEastAsia" w:hAnsi="Arial" w:cs="Arial"/>
          <w:color w:val="444444"/>
        </w:rPr>
        <w:t>Федерального закона от 23 ноября 1995 года N 174-ФЗ "Об экологической экспертизе"</w:t>
      </w:r>
      <w:r>
        <w:rPr>
          <w:rFonts w:ascii="Arial" w:hAnsi="Arial" w:cs="Arial"/>
          <w:color w:val="444444"/>
        </w:rPr>
        <w:t>;</w:t>
      </w:r>
      <w:r>
        <w:rPr>
          <w:rFonts w:ascii="Arial" w:hAnsi="Arial" w:cs="Arial"/>
          <w:color w:val="444444"/>
        </w:rPr>
        <w:br/>
      </w:r>
    </w:p>
    <w:p w14:paraId="7ADCC1A4"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1FD9B3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оплаты за проведение государственной экологической экспертизы в течение 30 рабочих дней со дня направления уведомления о необходимости оплаты в форме электронного документа и со дня получения почтового заказного отправления - в случае направления уведомления почтой;</w:t>
      </w:r>
      <w:r>
        <w:rPr>
          <w:rFonts w:ascii="Arial" w:hAnsi="Arial" w:cs="Arial"/>
          <w:color w:val="444444"/>
        </w:rPr>
        <w:br/>
      </w:r>
    </w:p>
    <w:p w14:paraId="7937DFA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F8BC14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непредставление заявителем материалов в течение 30 рабочих дней со дня, следующего за днем получения им уведомления о некомплектности материалов, представленных на государственную экологическую экспертизу;</w:t>
      </w:r>
      <w:r>
        <w:rPr>
          <w:rFonts w:ascii="Arial" w:hAnsi="Arial" w:cs="Arial"/>
          <w:color w:val="444444"/>
        </w:rPr>
        <w:br/>
      </w:r>
    </w:p>
    <w:p w14:paraId="5F823614"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161782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письменный запрос заявителя о возвращении документации, являющейся объектом государственной экологической экспертизы.</w:t>
      </w:r>
      <w:r>
        <w:rPr>
          <w:rFonts w:ascii="Arial" w:hAnsi="Arial" w:cs="Arial"/>
          <w:color w:val="444444"/>
        </w:rPr>
        <w:br/>
      </w:r>
    </w:p>
    <w:p w14:paraId="334B56A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C48CA8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Основания для приостановления предоставления государственной услуги отсутствуют.</w:t>
      </w:r>
      <w:r>
        <w:rPr>
          <w:rFonts w:ascii="Arial" w:hAnsi="Arial" w:cs="Arial"/>
          <w:color w:val="444444"/>
        </w:rPr>
        <w:br/>
      </w:r>
    </w:p>
    <w:p w14:paraId="3F8F09F7" w14:textId="77777777" w:rsidR="00FE3A03" w:rsidRDefault="00FE3A03" w:rsidP="00FE3A03">
      <w:pPr>
        <w:pStyle w:val="4"/>
        <w:spacing w:before="0" w:after="240"/>
        <w:textAlignment w:val="baseline"/>
        <w:rPr>
          <w:rFonts w:ascii="Arial" w:hAnsi="Arial" w:cs="Arial"/>
          <w:color w:val="444444"/>
        </w:rPr>
      </w:pPr>
    </w:p>
    <w:p w14:paraId="6D7E300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2.10. Способы, размер и основания взимания государственной пошлины или иной платы, взимаемой за предоставление государственной услуги</w:t>
      </w:r>
      <w:r>
        <w:rPr>
          <w:rFonts w:ascii="Arial" w:hAnsi="Arial" w:cs="Arial"/>
          <w:color w:val="444444"/>
        </w:rPr>
        <w:br/>
      </w:r>
    </w:p>
    <w:p w14:paraId="1D06756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BD3EFF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Финансовое обеспечение проведения государственной экологической экспертизы объектов государственной экологической экспертизы, в том числе ее повторное проведение, осуществляется за счет бюджета Тюменской области при условии внесения заявителем документации, подлежащей государственной экологической экспертизе, сбора, рассчитанного в соответствии со сметой расходов на проведение государственной экологической экспертизы (форма утверждена в приложении к Регламенту), определяемой Департаментом в порядке, установленном приказом Минприроды РФ от 12 мая 2014 года N 205 "Об утверждении порядка определения сметы расходов на проведение государственной экологической экспертизы".</w:t>
      </w:r>
      <w:r>
        <w:rPr>
          <w:rFonts w:ascii="Arial" w:hAnsi="Arial" w:cs="Arial"/>
          <w:color w:val="444444"/>
        </w:rPr>
        <w:br/>
      </w:r>
    </w:p>
    <w:p w14:paraId="2CAA1CB1"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51B881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Оплата за предоставление государственной услуги по организации и проведению государственной экологической экспертизы производится ее заявителем на основании счета, выставляемого Департаментом.</w:t>
      </w:r>
    </w:p>
    <w:p w14:paraId="5C40D9BB"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Финансовые средства на осуществление государственной экологической экспертизы перечисляются заявителем документации, подлежащей государственной экологической экспертизе, на специальный счет Департамента по следующим реквизитам:</w:t>
      </w:r>
      <w:r>
        <w:rPr>
          <w:rFonts w:ascii="Arial" w:hAnsi="Arial" w:cs="Arial"/>
          <w:color w:val="444444"/>
        </w:rPr>
        <w:br/>
      </w:r>
    </w:p>
    <w:p w14:paraId="3EEDD30B"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4C62D5B"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ИНН 7202137635;</w:t>
      </w:r>
      <w:r>
        <w:rPr>
          <w:rFonts w:ascii="Arial" w:hAnsi="Arial" w:cs="Arial"/>
          <w:color w:val="444444"/>
        </w:rPr>
        <w:br/>
      </w:r>
    </w:p>
    <w:p w14:paraId="01C6C62B"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1AD0563"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КПП 720301001;</w:t>
      </w:r>
      <w:r>
        <w:rPr>
          <w:rFonts w:ascii="Arial" w:hAnsi="Arial" w:cs="Arial"/>
          <w:color w:val="444444"/>
        </w:rPr>
        <w:br/>
      </w:r>
    </w:p>
    <w:p w14:paraId="25B46F6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16236584"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УФК по Тюменской области (Департамент недропользования и экологии Тюменской области л/с 04672005530);</w:t>
      </w:r>
      <w:r>
        <w:rPr>
          <w:rFonts w:ascii="Arial" w:hAnsi="Arial" w:cs="Arial"/>
          <w:color w:val="444444"/>
        </w:rPr>
        <w:br/>
      </w:r>
    </w:p>
    <w:p w14:paraId="66FA4647"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A66FD04"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счет: 40101810965770510005;</w:t>
      </w:r>
      <w:r>
        <w:rPr>
          <w:rFonts w:ascii="Arial" w:hAnsi="Arial" w:cs="Arial"/>
          <w:color w:val="444444"/>
        </w:rPr>
        <w:br/>
      </w:r>
    </w:p>
    <w:p w14:paraId="4C055985"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4481FB5"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Банк: Отделение Тюмень</w:t>
      </w:r>
      <w:r>
        <w:rPr>
          <w:rFonts w:ascii="Arial" w:hAnsi="Arial" w:cs="Arial"/>
          <w:color w:val="444444"/>
        </w:rPr>
        <w:br/>
      </w:r>
    </w:p>
    <w:p w14:paraId="5DF514CE"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1E2C099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БИК 047102001;</w:t>
      </w:r>
      <w:r>
        <w:rPr>
          <w:rFonts w:ascii="Arial" w:hAnsi="Arial" w:cs="Arial"/>
          <w:color w:val="444444"/>
        </w:rPr>
        <w:br/>
      </w:r>
    </w:p>
    <w:p w14:paraId="1A77B447"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7D4BCEE6"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ОКТМО 71701000;</w:t>
      </w:r>
      <w:r>
        <w:rPr>
          <w:rFonts w:ascii="Arial" w:hAnsi="Arial" w:cs="Arial"/>
          <w:color w:val="444444"/>
        </w:rPr>
        <w:br/>
      </w:r>
    </w:p>
    <w:p w14:paraId="604D35DA"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D17E668"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КБК 018 1 08 07262 01 1000 110.</w:t>
      </w:r>
      <w:r>
        <w:rPr>
          <w:rFonts w:ascii="Arial" w:hAnsi="Arial" w:cs="Arial"/>
          <w:color w:val="444444"/>
        </w:rPr>
        <w:br/>
      </w:r>
    </w:p>
    <w:p w14:paraId="68EEE112" w14:textId="77777777" w:rsidR="00FE3A03" w:rsidRDefault="00FE3A03" w:rsidP="00FE3A03">
      <w:pPr>
        <w:pStyle w:val="4"/>
        <w:shd w:val="clear" w:color="auto" w:fill="FFFFFF"/>
        <w:spacing w:before="0" w:after="240"/>
        <w:textAlignment w:val="baseline"/>
        <w:rPr>
          <w:rFonts w:ascii="Arial" w:hAnsi="Arial" w:cs="Arial"/>
          <w:color w:val="444444"/>
        </w:rPr>
      </w:pPr>
    </w:p>
    <w:p w14:paraId="2F3D5FB5"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2.11. Перечень услуг, которые являются необходимыми и обязательными для предоставления государственной услуги и способы,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r>
        <w:rPr>
          <w:rFonts w:ascii="Arial" w:hAnsi="Arial" w:cs="Arial"/>
          <w:color w:val="444444"/>
        </w:rPr>
        <w:br/>
      </w:r>
    </w:p>
    <w:p w14:paraId="608D795F"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E760A74"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Услуги, которые являются необходимыми и обязательными для предоставления государственной услуги, отсутствуют.</w:t>
      </w:r>
      <w:r>
        <w:rPr>
          <w:rFonts w:ascii="Arial" w:hAnsi="Arial" w:cs="Arial"/>
          <w:color w:val="444444"/>
        </w:rPr>
        <w:br/>
      </w:r>
    </w:p>
    <w:p w14:paraId="017BCEEC" w14:textId="77777777" w:rsidR="00FE3A03" w:rsidRDefault="00FE3A03" w:rsidP="00FE3A03">
      <w:pPr>
        <w:pStyle w:val="4"/>
        <w:shd w:val="clear" w:color="auto" w:fill="FFFFFF"/>
        <w:spacing w:before="0" w:after="240"/>
        <w:textAlignment w:val="baseline"/>
        <w:rPr>
          <w:rFonts w:ascii="Arial" w:hAnsi="Arial" w:cs="Arial"/>
          <w:color w:val="444444"/>
        </w:rPr>
      </w:pPr>
    </w:p>
    <w:p w14:paraId="05BDF1DB"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2.12.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r>
        <w:rPr>
          <w:rFonts w:ascii="Arial" w:hAnsi="Arial" w:cs="Arial"/>
          <w:color w:val="444444"/>
        </w:rPr>
        <w:br/>
      </w:r>
    </w:p>
    <w:p w14:paraId="62F401E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5FABC3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- 15 минут.</w:t>
      </w:r>
      <w:r>
        <w:rPr>
          <w:rFonts w:ascii="Arial" w:hAnsi="Arial" w:cs="Arial"/>
          <w:color w:val="444444"/>
        </w:rPr>
        <w:br/>
      </w:r>
    </w:p>
    <w:p w14:paraId="3F147AA1"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FB13FB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Организации, участвующие в предоставлении государственной услуги, отсутствуют.</w:t>
      </w:r>
      <w:r>
        <w:rPr>
          <w:rFonts w:ascii="Arial" w:hAnsi="Arial" w:cs="Arial"/>
          <w:color w:val="444444"/>
        </w:rPr>
        <w:br/>
      </w:r>
    </w:p>
    <w:p w14:paraId="1DE719EB" w14:textId="77777777" w:rsidR="00FE3A03" w:rsidRDefault="00FE3A03" w:rsidP="00FE3A03">
      <w:pPr>
        <w:pStyle w:val="4"/>
        <w:shd w:val="clear" w:color="auto" w:fill="FFFFFF"/>
        <w:spacing w:before="0" w:after="240"/>
        <w:textAlignment w:val="baseline"/>
        <w:rPr>
          <w:rFonts w:ascii="Arial" w:hAnsi="Arial" w:cs="Arial"/>
          <w:color w:val="444444"/>
        </w:rPr>
      </w:pPr>
    </w:p>
    <w:p w14:paraId="45DA013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2.13. Срок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w:t>
      </w:r>
      <w:r>
        <w:rPr>
          <w:rFonts w:ascii="Arial" w:hAnsi="Arial" w:cs="Arial"/>
          <w:color w:val="444444"/>
        </w:rPr>
        <w:br/>
      </w:r>
    </w:p>
    <w:p w14:paraId="576CB72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0BC154A"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Заявление и материалы, поступившие от заявителя в Департамент (в том числе представленные в форме электронного документа) для получения государственной услуги, регистрируются в день поступления сотрудниками Департамента, ответственными за прием и регистрацию документов, без предварительной записи в порядке очередности.</w:t>
      </w:r>
      <w:r>
        <w:rPr>
          <w:rFonts w:ascii="Arial" w:hAnsi="Arial" w:cs="Arial"/>
          <w:color w:val="444444"/>
        </w:rPr>
        <w:br/>
      </w:r>
    </w:p>
    <w:p w14:paraId="4A89667D" w14:textId="77777777" w:rsidR="00FE3A03" w:rsidRDefault="00FE3A03" w:rsidP="00FE3A03">
      <w:pPr>
        <w:pStyle w:val="4"/>
        <w:shd w:val="clear" w:color="auto" w:fill="FFFFFF"/>
        <w:spacing w:before="0" w:after="240"/>
        <w:textAlignment w:val="baseline"/>
        <w:rPr>
          <w:rFonts w:ascii="Arial" w:hAnsi="Arial" w:cs="Arial"/>
          <w:color w:val="444444"/>
        </w:rPr>
      </w:pPr>
    </w:p>
    <w:p w14:paraId="142DA28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2.14. Требование к помещениям, в которых предоставляются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в том числе к обеспечению доступности для </w:t>
      </w:r>
      <w:r>
        <w:rPr>
          <w:rFonts w:ascii="Arial" w:hAnsi="Arial" w:cs="Arial"/>
          <w:color w:val="444444"/>
        </w:rPr>
        <w:lastRenderedPageBreak/>
        <w:t>инвалидов указанных объектов в соответствии с законодательством Российской Федерации о социальной защите инвалидов</w:t>
      </w:r>
      <w:r>
        <w:rPr>
          <w:rFonts w:ascii="Arial" w:hAnsi="Arial" w:cs="Arial"/>
          <w:color w:val="444444"/>
        </w:rPr>
        <w:br/>
      </w:r>
    </w:p>
    <w:p w14:paraId="35BFECAE"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1EE7A36F"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Предоставление государственной услуги осуществляется по месту нахождения Департамента.</w:t>
      </w:r>
      <w:r>
        <w:rPr>
          <w:rFonts w:ascii="Arial" w:hAnsi="Arial" w:cs="Arial"/>
          <w:color w:val="444444"/>
        </w:rPr>
        <w:br/>
      </w:r>
    </w:p>
    <w:p w14:paraId="37759318"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3498DB48"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Ожидание осуществляется в здании, в котором располагается Департамент.</w:t>
      </w:r>
      <w:r>
        <w:rPr>
          <w:rFonts w:ascii="Arial" w:hAnsi="Arial" w:cs="Arial"/>
          <w:color w:val="444444"/>
        </w:rPr>
        <w:br/>
      </w:r>
    </w:p>
    <w:p w14:paraId="672131A5"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7F7A74A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Места ожидания должны соответствовать санитарно-эпидемиологическим требованиям.</w:t>
      </w:r>
    </w:p>
    <w:p w14:paraId="17D9680F" w14:textId="77777777" w:rsidR="00FE3A03" w:rsidRDefault="00FE3A03" w:rsidP="00FE3A03">
      <w:pPr>
        <w:pStyle w:val="formattext"/>
        <w:spacing w:before="0" w:beforeAutospacing="0" w:after="0" w:afterAutospacing="0"/>
        <w:ind w:firstLine="480"/>
        <w:textAlignment w:val="baseline"/>
      </w:pPr>
      <w:r>
        <w:t>Вход и выход из помещений оборудуются соответствующими указателями.</w:t>
      </w:r>
      <w:r>
        <w:br/>
      </w:r>
    </w:p>
    <w:p w14:paraId="0A79CF02" w14:textId="77777777" w:rsidR="00FE3A03" w:rsidRDefault="00FE3A03" w:rsidP="00FE3A03">
      <w:pPr>
        <w:pStyle w:val="formattext"/>
        <w:spacing w:before="0" w:beforeAutospacing="0" w:after="0" w:afterAutospacing="0"/>
        <w:textAlignment w:val="baseline"/>
      </w:pPr>
    </w:p>
    <w:p w14:paraId="7E07451B" w14:textId="77777777" w:rsidR="00FE3A03" w:rsidRDefault="00FE3A03" w:rsidP="00FE3A03">
      <w:pPr>
        <w:pStyle w:val="formattext"/>
        <w:spacing w:before="0" w:beforeAutospacing="0" w:after="0" w:afterAutospacing="0"/>
        <w:ind w:firstLine="480"/>
        <w:textAlignment w:val="baseline"/>
      </w:pPr>
      <w:r>
        <w:t>Для ожидания приема заявителям отводятся места, оборудованные стульями (кресельными секциями), а также местами для письма (заполнения запросов о предоставлении государственной услуги).</w:t>
      </w:r>
      <w:r>
        <w:br/>
      </w:r>
    </w:p>
    <w:p w14:paraId="77F324A7" w14:textId="77777777" w:rsidR="00FE3A03" w:rsidRDefault="00FE3A03" w:rsidP="00FE3A03">
      <w:pPr>
        <w:pStyle w:val="formattext"/>
        <w:spacing w:before="0" w:beforeAutospacing="0" w:after="0" w:afterAutospacing="0"/>
        <w:textAlignment w:val="baseline"/>
      </w:pPr>
    </w:p>
    <w:p w14:paraId="45D200A5" w14:textId="77777777" w:rsidR="00FE3A03" w:rsidRDefault="00FE3A03" w:rsidP="00FE3A03">
      <w:pPr>
        <w:pStyle w:val="formattext"/>
        <w:spacing w:before="0" w:beforeAutospacing="0" w:after="0" w:afterAutospacing="0"/>
        <w:ind w:firstLine="480"/>
        <w:textAlignment w:val="baseline"/>
      </w:pPr>
      <w:r>
        <w:t>На территории, прилегающей к месту предоставления государственной услуги, должны быть оборудованы места для парковки автотранспортных средств, среди которых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r>
        <w:br/>
      </w:r>
    </w:p>
    <w:p w14:paraId="246F9C06" w14:textId="77777777" w:rsidR="00FE3A03" w:rsidRDefault="00FE3A03" w:rsidP="00FE3A03">
      <w:pPr>
        <w:pStyle w:val="formattext"/>
        <w:spacing w:before="0" w:beforeAutospacing="0" w:after="0" w:afterAutospacing="0"/>
        <w:textAlignment w:val="baseline"/>
      </w:pPr>
    </w:p>
    <w:p w14:paraId="68C1631A" w14:textId="77777777" w:rsidR="00FE3A03" w:rsidRDefault="00FE3A03" w:rsidP="00FE3A03">
      <w:pPr>
        <w:pStyle w:val="formattext"/>
        <w:spacing w:before="0" w:beforeAutospacing="0" w:after="0" w:afterAutospacing="0"/>
        <w:ind w:firstLine="480"/>
        <w:textAlignment w:val="baseline"/>
      </w:pPr>
      <w:r>
        <w:t>Прием заявителей должностными лицами осуществляется в занимаемых ими помещениях.</w:t>
      </w:r>
      <w:r>
        <w:br/>
      </w:r>
    </w:p>
    <w:p w14:paraId="5E03BCE0" w14:textId="77777777" w:rsidR="00FE3A03" w:rsidRDefault="00FE3A03" w:rsidP="00FE3A03">
      <w:pPr>
        <w:pStyle w:val="formattext"/>
        <w:spacing w:before="0" w:beforeAutospacing="0" w:after="0" w:afterAutospacing="0"/>
        <w:textAlignment w:val="baseline"/>
      </w:pPr>
    </w:p>
    <w:p w14:paraId="5071D4CF" w14:textId="77777777" w:rsidR="00FE3A03" w:rsidRDefault="00FE3A03" w:rsidP="00FE3A03">
      <w:pPr>
        <w:pStyle w:val="formattext"/>
        <w:spacing w:before="0" w:beforeAutospacing="0" w:after="0" w:afterAutospacing="0"/>
        <w:ind w:firstLine="480"/>
        <w:textAlignment w:val="baseline"/>
      </w:pPr>
      <w:r>
        <w:t>Помещения снабжаются табличками с указанием номера кабинета, должности и фамилии лица, осуществляющего прием.</w:t>
      </w:r>
      <w:r>
        <w:br/>
      </w:r>
    </w:p>
    <w:p w14:paraId="39FDF792" w14:textId="77777777" w:rsidR="00FE3A03" w:rsidRDefault="00FE3A03" w:rsidP="00FE3A03">
      <w:pPr>
        <w:pStyle w:val="formattext"/>
        <w:spacing w:before="0" w:beforeAutospacing="0" w:after="0" w:afterAutospacing="0"/>
        <w:textAlignment w:val="baseline"/>
      </w:pPr>
    </w:p>
    <w:p w14:paraId="5F0F64DE" w14:textId="77777777" w:rsidR="00FE3A03" w:rsidRDefault="00FE3A03" w:rsidP="00FE3A03">
      <w:pPr>
        <w:pStyle w:val="formattext"/>
        <w:spacing w:before="0" w:beforeAutospacing="0" w:after="0" w:afterAutospacing="0"/>
        <w:ind w:firstLine="480"/>
        <w:textAlignment w:val="baseline"/>
      </w:pPr>
      <w:r>
        <w:t>Место для приема заявителя должно быть снабжено стулом, иметь место для письма и раскладки документов.</w:t>
      </w:r>
      <w:r>
        <w:br/>
      </w:r>
    </w:p>
    <w:p w14:paraId="6C9D87C4" w14:textId="77777777" w:rsidR="00FE3A03" w:rsidRDefault="00FE3A03" w:rsidP="00FE3A03">
      <w:pPr>
        <w:pStyle w:val="formattext"/>
        <w:spacing w:before="0" w:beforeAutospacing="0" w:after="0" w:afterAutospacing="0"/>
        <w:textAlignment w:val="baseline"/>
      </w:pPr>
    </w:p>
    <w:p w14:paraId="726E525A" w14:textId="77777777" w:rsidR="00FE3A03" w:rsidRDefault="00FE3A03" w:rsidP="00FE3A03">
      <w:pPr>
        <w:pStyle w:val="formattext"/>
        <w:spacing w:before="0" w:beforeAutospacing="0" w:after="0" w:afterAutospacing="0"/>
        <w:ind w:firstLine="480"/>
        <w:textAlignment w:val="baseline"/>
      </w:pPr>
      <w:r>
        <w:t>Дополнительно инвалидам обеспечиваются следующие условия доступности помещений для предоставления государственной услуги:</w:t>
      </w:r>
      <w:r>
        <w:br/>
      </w:r>
    </w:p>
    <w:p w14:paraId="0D5A331F" w14:textId="77777777" w:rsidR="00FE3A03" w:rsidRDefault="00FE3A03" w:rsidP="00FE3A03">
      <w:pPr>
        <w:pStyle w:val="formattext"/>
        <w:spacing w:before="0" w:beforeAutospacing="0" w:after="0" w:afterAutospacing="0"/>
        <w:textAlignment w:val="baseline"/>
      </w:pPr>
    </w:p>
    <w:p w14:paraId="5867D971" w14:textId="77777777" w:rsidR="00FE3A03" w:rsidRDefault="00FE3A03" w:rsidP="00FE3A03">
      <w:pPr>
        <w:pStyle w:val="formattext"/>
        <w:spacing w:before="0" w:beforeAutospacing="0" w:after="0" w:afterAutospacing="0"/>
        <w:ind w:firstLine="480"/>
        <w:textAlignment w:val="baseline"/>
      </w:pPr>
      <w:r>
        <w:t>- возможность беспрепятственного входа в здания, в которых предоставляется государственная услуга, и выхода из них;</w:t>
      </w:r>
      <w:r>
        <w:br/>
      </w:r>
    </w:p>
    <w:p w14:paraId="230DB233" w14:textId="77777777" w:rsidR="00FE3A03" w:rsidRDefault="00FE3A03" w:rsidP="00FE3A03">
      <w:pPr>
        <w:pStyle w:val="formattext"/>
        <w:spacing w:before="0" w:beforeAutospacing="0" w:after="0" w:afterAutospacing="0"/>
        <w:textAlignment w:val="baseline"/>
      </w:pPr>
    </w:p>
    <w:p w14:paraId="5F7A0273" w14:textId="77777777" w:rsidR="00FE3A03" w:rsidRDefault="00FE3A03" w:rsidP="00FE3A03">
      <w:pPr>
        <w:pStyle w:val="formattext"/>
        <w:spacing w:before="0" w:beforeAutospacing="0" w:after="0" w:afterAutospacing="0"/>
        <w:ind w:firstLine="480"/>
        <w:textAlignment w:val="baseline"/>
      </w:pPr>
      <w:r>
        <w:t xml:space="preserve">- возможность самостоятельного передвижения по территории, прилегающей к месту предоставления государственной услуги, в целях доступа к месту предоставления государственной услуги, в том числе с помощью специалистов структурных </w:t>
      </w:r>
      <w:r>
        <w:lastRenderedPageBreak/>
        <w:t>подразделений Департамента, ассистивных и вспомогательных технологий, а также сменного кресла-коляски;</w:t>
      </w:r>
      <w:r>
        <w:br/>
      </w:r>
    </w:p>
    <w:p w14:paraId="66BCF142" w14:textId="77777777" w:rsidR="00FE3A03" w:rsidRDefault="00FE3A03" w:rsidP="00FE3A03">
      <w:pPr>
        <w:pStyle w:val="formattext"/>
        <w:spacing w:before="0" w:beforeAutospacing="0" w:after="0" w:afterAutospacing="0"/>
        <w:textAlignment w:val="baseline"/>
      </w:pPr>
    </w:p>
    <w:p w14:paraId="79805800" w14:textId="77777777" w:rsidR="00FE3A03" w:rsidRDefault="00FE3A03" w:rsidP="00FE3A03">
      <w:pPr>
        <w:pStyle w:val="formattext"/>
        <w:spacing w:before="0" w:beforeAutospacing="0" w:after="0" w:afterAutospacing="0"/>
        <w:ind w:firstLine="480"/>
        <w:textAlignment w:val="baseline"/>
      </w:pPr>
      <w:r>
        <w:t>- возможность посадки в транспортное средство и высадки из него перед входом в здания, в которых предоставляется государственная услуга, в том числе с использованием кресла-коляски и при необходимости с помощью специалистов структурных подразделений Департамента;</w:t>
      </w:r>
      <w:r>
        <w:br/>
      </w:r>
    </w:p>
    <w:p w14:paraId="4BBCEED6" w14:textId="77777777" w:rsidR="00FE3A03" w:rsidRDefault="00FE3A03" w:rsidP="00FE3A03">
      <w:pPr>
        <w:pStyle w:val="formattext"/>
        <w:spacing w:before="0" w:beforeAutospacing="0" w:after="0" w:afterAutospacing="0"/>
        <w:textAlignment w:val="baseline"/>
      </w:pPr>
    </w:p>
    <w:p w14:paraId="2A2364E1" w14:textId="77777777" w:rsidR="00FE3A03" w:rsidRDefault="00FE3A03" w:rsidP="00FE3A03">
      <w:pPr>
        <w:pStyle w:val="formattext"/>
        <w:spacing w:before="0" w:beforeAutospacing="0" w:after="0" w:afterAutospacing="0"/>
        <w:ind w:firstLine="480"/>
        <w:textAlignment w:val="baseline"/>
      </w:pPr>
      <w:r>
        <w:t>- сопровождение инвалидов, имеющих стойкие нарушения функции зрения и самостоятельного передвижения, по территории, прилегающей к месту предоставления государственной услуги;</w:t>
      </w:r>
      <w:r>
        <w:br/>
      </w:r>
    </w:p>
    <w:p w14:paraId="2AE1DD1D" w14:textId="77777777" w:rsidR="00FE3A03" w:rsidRDefault="00FE3A03" w:rsidP="00FE3A03">
      <w:pPr>
        <w:pStyle w:val="formattext"/>
        <w:spacing w:before="0" w:beforeAutospacing="0" w:after="0" w:afterAutospacing="0"/>
        <w:textAlignment w:val="baseline"/>
      </w:pPr>
    </w:p>
    <w:p w14:paraId="35EC5F0D" w14:textId="77777777" w:rsidR="00FE3A03" w:rsidRDefault="00FE3A03" w:rsidP="00FE3A03">
      <w:pPr>
        <w:pStyle w:val="formattext"/>
        <w:spacing w:before="0" w:beforeAutospacing="0" w:after="0" w:afterAutospacing="0"/>
        <w:ind w:firstLine="480"/>
        <w:textAlignment w:val="baseline"/>
      </w:pPr>
      <w:r>
        <w:t>- содействие инвалиду при входе в здание, в котором предоставляется государственная услуга, и выходе из него, информирование инвалида о доступных маршрутах общественного транспорта;</w:t>
      </w:r>
      <w:r>
        <w:br/>
      </w:r>
    </w:p>
    <w:p w14:paraId="4807546F" w14:textId="77777777" w:rsidR="00FE3A03" w:rsidRDefault="00FE3A03" w:rsidP="00FE3A03">
      <w:pPr>
        <w:pStyle w:val="formattext"/>
        <w:spacing w:before="0" w:beforeAutospacing="0" w:after="0" w:afterAutospacing="0"/>
        <w:textAlignment w:val="baseline"/>
      </w:pPr>
    </w:p>
    <w:p w14:paraId="5C3EF094" w14:textId="77777777" w:rsidR="00FE3A03" w:rsidRDefault="00FE3A03" w:rsidP="00FE3A03">
      <w:pPr>
        <w:pStyle w:val="formattext"/>
        <w:spacing w:before="0" w:beforeAutospacing="0" w:after="0" w:afterAutospacing="0"/>
        <w:ind w:firstLine="480"/>
        <w:textAlignment w:val="baseline"/>
      </w:pPr>
      <w:r>
        <w:t>- надлежащее размещение носителей информации, необходимой для обеспечения беспрепятственного доступа инвалидов к зданиям, в которых предоставляется государственная услуга, и оказываемым государственным услугам, в том числе дублирование необходимой для получения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 с учетом рекомендаций Всероссийского общества слепых;</w:t>
      </w:r>
      <w:r>
        <w:br/>
      </w:r>
    </w:p>
    <w:p w14:paraId="75A037D4" w14:textId="77777777" w:rsidR="00FE3A03" w:rsidRDefault="00FE3A03" w:rsidP="00FE3A03">
      <w:pPr>
        <w:pStyle w:val="formattext"/>
        <w:spacing w:before="0" w:beforeAutospacing="0" w:after="0" w:afterAutospacing="0"/>
        <w:textAlignment w:val="baseline"/>
      </w:pPr>
    </w:p>
    <w:p w14:paraId="1E8AA698" w14:textId="77777777" w:rsidR="00FE3A03" w:rsidRDefault="00FE3A03" w:rsidP="00FE3A03">
      <w:pPr>
        <w:pStyle w:val="formattext"/>
        <w:spacing w:before="0" w:beforeAutospacing="0" w:after="0" w:afterAutospacing="0"/>
        <w:ind w:firstLine="480"/>
        <w:textAlignment w:val="baseline"/>
      </w:pPr>
      <w:r>
        <w:t>- обеспечение допуска в здания, в которых предоставляется государственная услуга, собаки-проводника при наличии документа, подтверждающего ее специальное обучение, выданного по форме и в порядке, утвержденным приказом Министерства труда и социальной защиты Российской Федерации от 22 июня 2015 года N 386н;</w:t>
      </w:r>
      <w:r>
        <w:br/>
      </w:r>
    </w:p>
    <w:p w14:paraId="4825E252" w14:textId="77777777" w:rsidR="00FE3A03" w:rsidRDefault="00FE3A03" w:rsidP="00FE3A03">
      <w:pPr>
        <w:pStyle w:val="formattext"/>
        <w:spacing w:before="0" w:beforeAutospacing="0" w:after="0" w:afterAutospacing="0"/>
        <w:textAlignment w:val="baseline"/>
      </w:pPr>
    </w:p>
    <w:p w14:paraId="70683A1B" w14:textId="77777777" w:rsidR="00FE3A03" w:rsidRDefault="00FE3A03" w:rsidP="00FE3A03">
      <w:pPr>
        <w:pStyle w:val="formattext"/>
        <w:spacing w:before="0" w:beforeAutospacing="0" w:after="0" w:afterAutospacing="0"/>
        <w:ind w:firstLine="480"/>
        <w:textAlignment w:val="baseline"/>
      </w:pPr>
      <w:r>
        <w:t>- размещение помещений, в которых предоставляется услуга, преимущественно на нижних этажах зданий;</w:t>
      </w:r>
      <w:r>
        <w:br/>
      </w:r>
    </w:p>
    <w:p w14:paraId="698A013C" w14:textId="77777777" w:rsidR="00FE3A03" w:rsidRDefault="00FE3A03" w:rsidP="00FE3A03">
      <w:pPr>
        <w:pStyle w:val="formattext"/>
        <w:spacing w:before="0" w:beforeAutospacing="0" w:after="0" w:afterAutospacing="0"/>
        <w:textAlignment w:val="baseline"/>
      </w:pPr>
    </w:p>
    <w:p w14:paraId="6E5E5C7F" w14:textId="77777777" w:rsidR="00FE3A03" w:rsidRDefault="00FE3A03" w:rsidP="00FE3A03">
      <w:pPr>
        <w:pStyle w:val="formattext"/>
        <w:spacing w:before="0" w:beforeAutospacing="0" w:after="0" w:afterAutospacing="0"/>
        <w:ind w:firstLine="480"/>
        <w:textAlignment w:val="baseline"/>
      </w:pPr>
      <w:r>
        <w:t>- представление бесплатно в доступной форме с учетом стойких расстройств функций организма инвалидов информации об их правах и обязанностях, видах социальных услуг, сроках, порядке и условиях доступности их предоставления.</w:t>
      </w:r>
      <w:r>
        <w:br/>
      </w:r>
    </w:p>
    <w:p w14:paraId="350F5E16" w14:textId="77777777" w:rsidR="00FE3A03" w:rsidRDefault="00FE3A03" w:rsidP="00FE3A03">
      <w:pPr>
        <w:pStyle w:val="formattext"/>
        <w:spacing w:before="0" w:beforeAutospacing="0" w:after="0" w:afterAutospacing="0"/>
        <w:textAlignment w:val="baseline"/>
      </w:pPr>
    </w:p>
    <w:p w14:paraId="299945D7" w14:textId="77777777" w:rsidR="00FE3A03" w:rsidRDefault="00FE3A03" w:rsidP="00FE3A03">
      <w:pPr>
        <w:pStyle w:val="formattext"/>
        <w:spacing w:before="0" w:beforeAutospacing="0" w:after="0" w:afterAutospacing="0"/>
        <w:ind w:firstLine="480"/>
        <w:textAlignment w:val="baseline"/>
      </w:pPr>
      <w:r>
        <w:t>Места для информирования, предназначенные для ознакомления заявителей с информационными материалами, оборудуются информационными стендами.</w:t>
      </w:r>
      <w:r>
        <w:br/>
      </w:r>
    </w:p>
    <w:p w14:paraId="78190665" w14:textId="77777777" w:rsidR="00FE3A03" w:rsidRDefault="00FE3A03" w:rsidP="00FE3A03">
      <w:pPr>
        <w:pStyle w:val="formattext"/>
        <w:spacing w:before="0" w:beforeAutospacing="0" w:after="0" w:afterAutospacing="0"/>
        <w:textAlignment w:val="baseline"/>
      </w:pPr>
    </w:p>
    <w:p w14:paraId="731740DB" w14:textId="77777777" w:rsidR="00FE3A03" w:rsidRDefault="00FE3A03" w:rsidP="00FE3A03">
      <w:pPr>
        <w:pStyle w:val="formattext"/>
        <w:spacing w:before="0" w:beforeAutospacing="0" w:after="0" w:afterAutospacing="0"/>
        <w:ind w:firstLine="480"/>
        <w:textAlignment w:val="baseline"/>
      </w:pPr>
      <w:r>
        <w:t>На информационных стендах размещается следующая информация:</w:t>
      </w:r>
      <w:r>
        <w:br/>
      </w:r>
    </w:p>
    <w:p w14:paraId="5E200E9D" w14:textId="77777777" w:rsidR="00FE3A03" w:rsidRDefault="00FE3A03" w:rsidP="00FE3A03">
      <w:pPr>
        <w:pStyle w:val="formattext"/>
        <w:spacing w:before="0" w:beforeAutospacing="0" w:after="0" w:afterAutospacing="0"/>
        <w:textAlignment w:val="baseline"/>
      </w:pPr>
    </w:p>
    <w:p w14:paraId="0EDD7D06" w14:textId="77777777" w:rsidR="00FE3A03" w:rsidRDefault="00FE3A03" w:rsidP="00FE3A03">
      <w:pPr>
        <w:pStyle w:val="formattext"/>
        <w:spacing w:before="0" w:beforeAutospacing="0" w:after="0" w:afterAutospacing="0"/>
        <w:ind w:firstLine="480"/>
        <w:textAlignment w:val="baseline"/>
      </w:pPr>
      <w:r>
        <w:lastRenderedPageBreak/>
        <w:t>- режим работы, номера телефонов, факсов, адреса электронной почты структурных подразделений учреждения;</w:t>
      </w:r>
      <w:r>
        <w:br/>
      </w:r>
    </w:p>
    <w:p w14:paraId="6211F671" w14:textId="77777777" w:rsidR="00FE3A03" w:rsidRDefault="00FE3A03" w:rsidP="00FE3A03">
      <w:pPr>
        <w:pStyle w:val="formattext"/>
        <w:spacing w:before="0" w:beforeAutospacing="0" w:after="0" w:afterAutospacing="0"/>
        <w:textAlignment w:val="baseline"/>
      </w:pPr>
    </w:p>
    <w:p w14:paraId="66282DC8" w14:textId="77777777" w:rsidR="00FE3A03" w:rsidRDefault="00FE3A03" w:rsidP="00FE3A03">
      <w:pPr>
        <w:pStyle w:val="formattext"/>
        <w:spacing w:before="0" w:beforeAutospacing="0" w:after="0" w:afterAutospacing="0"/>
        <w:ind w:firstLine="480"/>
        <w:textAlignment w:val="baseline"/>
      </w:pPr>
      <w:r>
        <w:t>- номера кабинетов, где осуществляются прием и устное информирование граждан; фамилии, имена, отчества и должности лиц, осуществляющих прием и устное информирование граждан;</w:t>
      </w:r>
      <w:r>
        <w:br/>
      </w:r>
    </w:p>
    <w:p w14:paraId="2E713E9A" w14:textId="77777777" w:rsidR="00FE3A03" w:rsidRDefault="00FE3A03" w:rsidP="00FE3A03">
      <w:pPr>
        <w:pStyle w:val="formattext"/>
        <w:spacing w:before="0" w:beforeAutospacing="0" w:after="0" w:afterAutospacing="0"/>
        <w:textAlignment w:val="baseline"/>
      </w:pPr>
    </w:p>
    <w:p w14:paraId="497B77D5" w14:textId="77777777" w:rsidR="00FE3A03" w:rsidRDefault="00FE3A03" w:rsidP="00FE3A03">
      <w:pPr>
        <w:pStyle w:val="formattext"/>
        <w:spacing w:before="0" w:beforeAutospacing="0" w:after="0" w:afterAutospacing="0"/>
        <w:ind w:firstLine="480"/>
        <w:textAlignment w:val="baseline"/>
      </w:pPr>
      <w:r>
        <w:t>- нормативные правовые акты, регулирующие порядок предоставления государственной услуги;</w:t>
      </w:r>
      <w:r>
        <w:br/>
      </w:r>
    </w:p>
    <w:p w14:paraId="20B0F0B6" w14:textId="77777777" w:rsidR="00FE3A03" w:rsidRDefault="00FE3A03" w:rsidP="00FE3A03">
      <w:pPr>
        <w:pStyle w:val="formattext"/>
        <w:spacing w:before="0" w:beforeAutospacing="0" w:after="0" w:afterAutospacing="0"/>
        <w:textAlignment w:val="baseline"/>
      </w:pPr>
    </w:p>
    <w:p w14:paraId="3F0F30C9" w14:textId="77777777" w:rsidR="00FE3A03" w:rsidRDefault="00FE3A03" w:rsidP="00FE3A03">
      <w:pPr>
        <w:pStyle w:val="formattext"/>
        <w:spacing w:before="0" w:beforeAutospacing="0" w:after="0" w:afterAutospacing="0"/>
        <w:ind w:firstLine="480"/>
        <w:textAlignment w:val="baseline"/>
      </w:pPr>
      <w:r>
        <w:t>- график (режим) работы, номера телефонов, адреса нахождения должностных лиц учреждения.</w:t>
      </w:r>
      <w:r>
        <w:br/>
      </w:r>
    </w:p>
    <w:p w14:paraId="44CF717A" w14:textId="77777777" w:rsidR="00FE3A03" w:rsidRDefault="00FE3A03" w:rsidP="00FE3A03">
      <w:pPr>
        <w:pStyle w:val="formattext"/>
        <w:spacing w:before="0" w:beforeAutospacing="0" w:after="0" w:afterAutospacing="0"/>
        <w:textAlignment w:val="baseline"/>
      </w:pPr>
    </w:p>
    <w:p w14:paraId="654122B8" w14:textId="77777777" w:rsidR="00FE3A03" w:rsidRDefault="00FE3A03" w:rsidP="00FE3A03">
      <w:pPr>
        <w:pStyle w:val="formattext"/>
        <w:spacing w:before="0" w:beforeAutospacing="0" w:after="0" w:afterAutospacing="0"/>
        <w:ind w:firstLine="480"/>
        <w:textAlignment w:val="baseline"/>
      </w:pPr>
      <w:r>
        <w:t>На информационных стендах размещаются также перечень и образцы документов, подлежащих подаче заявителями.</w:t>
      </w:r>
      <w:r>
        <w:br/>
      </w:r>
    </w:p>
    <w:p w14:paraId="0EDDDF0A" w14:textId="77777777" w:rsidR="00FE3A03" w:rsidRDefault="00FE3A03" w:rsidP="00FE3A03">
      <w:pPr>
        <w:pStyle w:val="formattext"/>
        <w:spacing w:before="0" w:beforeAutospacing="0" w:after="0" w:afterAutospacing="0"/>
        <w:textAlignment w:val="baseline"/>
      </w:pPr>
    </w:p>
    <w:p w14:paraId="70C22F36" w14:textId="77777777" w:rsidR="00FE3A03" w:rsidRDefault="00FE3A03" w:rsidP="00FE3A03">
      <w:pPr>
        <w:pStyle w:val="formattext"/>
        <w:spacing w:before="0" w:beforeAutospacing="0" w:after="0" w:afterAutospacing="0"/>
        <w:ind w:firstLine="480"/>
        <w:textAlignment w:val="baseline"/>
      </w:pPr>
      <w:r>
        <w:t>Дополнительно инвалидам обеспечиваются следующие условия доступности государственной услуги:</w:t>
      </w:r>
      <w:r>
        <w:br/>
      </w:r>
    </w:p>
    <w:p w14:paraId="649A2DBD" w14:textId="77777777" w:rsidR="00FE3A03" w:rsidRDefault="00FE3A03" w:rsidP="00FE3A03">
      <w:pPr>
        <w:pStyle w:val="formattext"/>
        <w:spacing w:before="0" w:beforeAutospacing="0" w:after="0" w:afterAutospacing="0"/>
        <w:textAlignment w:val="baseline"/>
      </w:pPr>
    </w:p>
    <w:p w14:paraId="09D9A712" w14:textId="77777777" w:rsidR="00FE3A03" w:rsidRDefault="00FE3A03" w:rsidP="00FE3A03">
      <w:pPr>
        <w:pStyle w:val="formattext"/>
        <w:spacing w:before="0" w:beforeAutospacing="0" w:after="0" w:afterAutospacing="0"/>
        <w:ind w:firstLine="480"/>
        <w:textAlignment w:val="baseline"/>
      </w:pPr>
      <w:r>
        <w:t>- оказание помощи, необходимой для получения в доступной для них форме информации о правилах предоставления государственной услуги, в том числе об оформлении необходимых для получения услуги документов, о совершении ими других необходимых для получения услуги действий;</w:t>
      </w:r>
      <w:r>
        <w:br/>
      </w:r>
    </w:p>
    <w:p w14:paraId="7DEB173B" w14:textId="77777777" w:rsidR="00FE3A03" w:rsidRDefault="00FE3A03" w:rsidP="00FE3A03">
      <w:pPr>
        <w:pStyle w:val="formattext"/>
        <w:spacing w:before="0" w:beforeAutospacing="0" w:after="0" w:afterAutospacing="0"/>
        <w:textAlignment w:val="baseline"/>
      </w:pPr>
    </w:p>
    <w:p w14:paraId="3EE72D64" w14:textId="77777777" w:rsidR="00FE3A03" w:rsidRDefault="00FE3A03" w:rsidP="00FE3A03">
      <w:pPr>
        <w:pStyle w:val="formattext"/>
        <w:spacing w:before="0" w:beforeAutospacing="0" w:after="0" w:afterAutospacing="0"/>
        <w:ind w:firstLine="480"/>
        <w:textAlignment w:val="baseline"/>
      </w:pPr>
      <w:r>
        <w:t>- предоставление инвалидам по слуху при необходимости государственной услуги с использованием русского жестового языка, включая обеспечение допуска в здания, в которых предоставляется государственная услуга, сурдопереводчика, тифлосурдопереводчика;</w:t>
      </w:r>
      <w:r>
        <w:br/>
      </w:r>
    </w:p>
    <w:p w14:paraId="45C53204" w14:textId="77777777" w:rsidR="00FE3A03" w:rsidRDefault="00FE3A03" w:rsidP="00FE3A03">
      <w:pPr>
        <w:pStyle w:val="formattext"/>
        <w:spacing w:before="0" w:beforeAutospacing="0" w:after="0" w:afterAutospacing="0"/>
        <w:textAlignment w:val="baseline"/>
      </w:pPr>
    </w:p>
    <w:p w14:paraId="391C9161" w14:textId="77777777" w:rsidR="00FE3A03" w:rsidRDefault="00FE3A03" w:rsidP="00FE3A03">
      <w:pPr>
        <w:pStyle w:val="formattext"/>
        <w:spacing w:before="0" w:beforeAutospacing="0" w:after="0" w:afterAutospacing="0"/>
        <w:ind w:firstLine="480"/>
        <w:textAlignment w:val="baseline"/>
      </w:pPr>
      <w:r>
        <w:t>- оказание специалистами структурных подразделений Департамента иной необходимой инвалидам помощи в преодолении барьеров, мешающих получению ими государственной услуги наравне с другими лицами;</w:t>
      </w:r>
      <w:r>
        <w:br/>
      </w:r>
    </w:p>
    <w:p w14:paraId="18020C7C" w14:textId="77777777" w:rsidR="00FE3A03" w:rsidRDefault="00FE3A03" w:rsidP="00FE3A03">
      <w:pPr>
        <w:pStyle w:val="formattext"/>
        <w:spacing w:before="0" w:beforeAutospacing="0" w:after="0" w:afterAutospacing="0"/>
        <w:textAlignment w:val="baseline"/>
      </w:pPr>
    </w:p>
    <w:p w14:paraId="21A5A726" w14:textId="77777777" w:rsidR="00FE3A03" w:rsidRDefault="00FE3A03" w:rsidP="00FE3A03">
      <w:pPr>
        <w:pStyle w:val="formattext"/>
        <w:spacing w:before="0" w:beforeAutospacing="0" w:after="0" w:afterAutospacing="0"/>
        <w:ind w:firstLine="480"/>
        <w:textAlignment w:val="baseline"/>
      </w:pPr>
      <w:r>
        <w:t>- другие условия доступности государственной услуги, предусмотренные нормативными и правовыми актами.</w:t>
      </w:r>
      <w:r>
        <w:br/>
      </w:r>
    </w:p>
    <w:p w14:paraId="6B0A15D3" w14:textId="77777777" w:rsidR="00FE3A03" w:rsidRDefault="00FE3A03" w:rsidP="00FE3A03">
      <w:pPr>
        <w:pStyle w:val="formattext"/>
        <w:spacing w:before="0" w:beforeAutospacing="0" w:after="0" w:afterAutospacing="0"/>
        <w:textAlignment w:val="baseline"/>
      </w:pPr>
    </w:p>
    <w:p w14:paraId="7CF42241" w14:textId="77777777" w:rsidR="00FE3A03" w:rsidRDefault="00FE3A03" w:rsidP="00FE3A03">
      <w:pPr>
        <w:pStyle w:val="formattext"/>
        <w:spacing w:before="0" w:beforeAutospacing="0" w:after="0" w:afterAutospacing="0"/>
        <w:ind w:firstLine="480"/>
        <w:textAlignment w:val="baseline"/>
      </w:pPr>
      <w:r>
        <w:t xml:space="preserve">Помещения Департамента, в которых предоставляется государственная услуга, места ожидания и приема заявителей, размещение и оформление визуальной, текстовой информации о порядке предоставления государственной услуги должны соответствовать требованиям, предусмотренным Правилами организации деятельности многофункциональных центров предоставления государственных и муниципальных услуг, утвержденными постановлением Правительства Российской Федерации от 22 </w:t>
      </w:r>
      <w:r>
        <w:lastRenderedPageBreak/>
        <w:t>декабря 2012 года N 1376.</w:t>
      </w:r>
      <w:r>
        <w:br/>
      </w:r>
    </w:p>
    <w:p w14:paraId="3CD31951" w14:textId="77777777" w:rsidR="00FE3A03" w:rsidRDefault="00FE3A03" w:rsidP="00FE3A03">
      <w:pPr>
        <w:pStyle w:val="4"/>
        <w:spacing w:before="0" w:after="240"/>
        <w:textAlignment w:val="baseline"/>
      </w:pPr>
    </w:p>
    <w:p w14:paraId="097EFC17" w14:textId="77777777" w:rsidR="00FE3A03" w:rsidRDefault="00FE3A03" w:rsidP="00FE3A03">
      <w:pPr>
        <w:pStyle w:val="formattext"/>
        <w:spacing w:before="0" w:beforeAutospacing="0" w:after="0" w:afterAutospacing="0"/>
        <w:ind w:firstLine="480"/>
        <w:textAlignment w:val="baseline"/>
      </w:pPr>
      <w:r>
        <w:t>2.15. Показатели доступности и качества государственной услуги</w:t>
      </w:r>
      <w:r>
        <w:br/>
      </w:r>
    </w:p>
    <w:p w14:paraId="6799B2A7" w14:textId="77777777" w:rsidR="00FE3A03" w:rsidRDefault="00FE3A03" w:rsidP="00FE3A03">
      <w:pPr>
        <w:pStyle w:val="formattext"/>
        <w:spacing w:before="0" w:beforeAutospacing="0" w:after="0" w:afterAutospacing="0"/>
        <w:textAlignment w:val="baseline"/>
      </w:pPr>
    </w:p>
    <w:p w14:paraId="0E67A8A2" w14:textId="77777777" w:rsidR="00FE3A03" w:rsidRDefault="00FE3A03" w:rsidP="00FE3A03">
      <w:pPr>
        <w:pStyle w:val="formattext"/>
        <w:spacing w:before="0" w:beforeAutospacing="0" w:after="0" w:afterAutospacing="0"/>
        <w:ind w:firstLine="480"/>
        <w:textAlignment w:val="baseline"/>
      </w:pPr>
      <w:r>
        <w:t>Показателями доступности и качества предоставления государственной услуги являются:</w:t>
      </w:r>
      <w:r>
        <w:br/>
      </w:r>
    </w:p>
    <w:p w14:paraId="39BCFAE9" w14:textId="77777777" w:rsidR="00FE3A03" w:rsidRDefault="00FE3A03" w:rsidP="00FE3A03">
      <w:pPr>
        <w:pStyle w:val="formattext"/>
        <w:spacing w:before="0" w:beforeAutospacing="0" w:after="0" w:afterAutospacing="0"/>
        <w:textAlignment w:val="baseline"/>
      </w:pPr>
    </w:p>
    <w:p w14:paraId="21F28EFE" w14:textId="77777777" w:rsidR="00FE3A03" w:rsidRDefault="00FE3A03" w:rsidP="00FE3A03">
      <w:pPr>
        <w:pStyle w:val="formattext"/>
        <w:spacing w:before="0" w:beforeAutospacing="0" w:after="0" w:afterAutospacing="0"/>
        <w:ind w:firstLine="480"/>
        <w:textAlignment w:val="baseline"/>
      </w:pPr>
      <w:r>
        <w:t>1) открытый доступ для заявителей и других лиц информации о порядке и сроках предоставления государственной услуги, порядке обжалования действий (бездействия) должностных лиц Департамента;</w:t>
      </w:r>
      <w:r>
        <w:br/>
      </w:r>
    </w:p>
    <w:p w14:paraId="716471A6" w14:textId="77777777" w:rsidR="00FE3A03" w:rsidRDefault="00FE3A03" w:rsidP="00FE3A03">
      <w:pPr>
        <w:pStyle w:val="formattext"/>
        <w:spacing w:before="0" w:beforeAutospacing="0" w:after="0" w:afterAutospacing="0"/>
        <w:textAlignment w:val="baseline"/>
      </w:pPr>
    </w:p>
    <w:p w14:paraId="3568E32B" w14:textId="77777777" w:rsidR="00FE3A03" w:rsidRDefault="00FE3A03" w:rsidP="00FE3A03">
      <w:pPr>
        <w:pStyle w:val="formattext"/>
        <w:spacing w:before="0" w:beforeAutospacing="0" w:after="0" w:afterAutospacing="0"/>
        <w:ind w:firstLine="480"/>
        <w:textAlignment w:val="baseline"/>
      </w:pPr>
      <w:r>
        <w:t>2) соблюдение стандарта предоставления государственной услуги;</w:t>
      </w:r>
      <w:r>
        <w:br/>
      </w:r>
    </w:p>
    <w:p w14:paraId="13DFB7D3" w14:textId="77777777" w:rsidR="00FE3A03" w:rsidRDefault="00FE3A03" w:rsidP="00FE3A03">
      <w:pPr>
        <w:pStyle w:val="formattext"/>
        <w:spacing w:before="0" w:beforeAutospacing="0" w:after="0" w:afterAutospacing="0"/>
        <w:textAlignment w:val="baseline"/>
      </w:pPr>
    </w:p>
    <w:p w14:paraId="089BCCE8" w14:textId="77777777" w:rsidR="00FE3A03" w:rsidRDefault="00FE3A03" w:rsidP="00FE3A03">
      <w:pPr>
        <w:pStyle w:val="formattext"/>
        <w:spacing w:before="0" w:beforeAutospacing="0" w:after="0" w:afterAutospacing="0"/>
        <w:ind w:firstLine="480"/>
        <w:textAlignment w:val="baseline"/>
      </w:pPr>
      <w:r>
        <w:t>3) отсутствие жалоб заявителей на действия (бездействие) должностных лиц Департамента при предоставлении государственной услуги;</w:t>
      </w:r>
      <w:r>
        <w:br/>
      </w:r>
    </w:p>
    <w:p w14:paraId="5C109D0C" w14:textId="77777777" w:rsidR="00FE3A03" w:rsidRDefault="00FE3A03" w:rsidP="00FE3A03">
      <w:pPr>
        <w:pStyle w:val="formattext"/>
        <w:spacing w:before="0" w:beforeAutospacing="0" w:after="0" w:afterAutospacing="0"/>
        <w:textAlignment w:val="baseline"/>
      </w:pPr>
    </w:p>
    <w:p w14:paraId="0465BB1E" w14:textId="77777777" w:rsidR="00FE3A03" w:rsidRDefault="00FE3A03" w:rsidP="00FE3A03">
      <w:pPr>
        <w:pStyle w:val="formattext"/>
        <w:spacing w:before="0" w:beforeAutospacing="0" w:after="0" w:afterAutospacing="0"/>
        <w:ind w:firstLine="480"/>
        <w:textAlignment w:val="baseline"/>
      </w:pPr>
      <w:r>
        <w:t>4) оперативность вынесения решения в отношении рассматриваемого обращения;</w:t>
      </w:r>
      <w:r>
        <w:br/>
      </w:r>
    </w:p>
    <w:p w14:paraId="4DC814A3" w14:textId="77777777" w:rsidR="00FE3A03" w:rsidRDefault="00FE3A03" w:rsidP="00FE3A03">
      <w:pPr>
        <w:pStyle w:val="formattext"/>
        <w:spacing w:before="0" w:beforeAutospacing="0" w:after="0" w:afterAutospacing="0"/>
        <w:textAlignment w:val="baseline"/>
      </w:pPr>
    </w:p>
    <w:p w14:paraId="0FCC8789" w14:textId="77777777" w:rsidR="00FE3A03" w:rsidRDefault="00FE3A03" w:rsidP="00FE3A03">
      <w:pPr>
        <w:pStyle w:val="formattext"/>
        <w:spacing w:before="0" w:beforeAutospacing="0" w:after="0" w:afterAutospacing="0"/>
        <w:ind w:firstLine="480"/>
        <w:textAlignment w:val="baseline"/>
      </w:pPr>
      <w:r>
        <w:t>5) полнота и актуальность информации о порядке предоставления государственной услуги;</w:t>
      </w:r>
      <w:r>
        <w:br/>
      </w:r>
    </w:p>
    <w:p w14:paraId="34784FD6" w14:textId="77777777" w:rsidR="00FE3A03" w:rsidRDefault="00FE3A03" w:rsidP="00FE3A03">
      <w:pPr>
        <w:pStyle w:val="formattext"/>
        <w:spacing w:before="0" w:beforeAutospacing="0" w:after="0" w:afterAutospacing="0"/>
        <w:textAlignment w:val="baseline"/>
      </w:pPr>
    </w:p>
    <w:p w14:paraId="069BA002" w14:textId="77777777" w:rsidR="00FE3A03" w:rsidRDefault="00FE3A03" w:rsidP="00FE3A03">
      <w:pPr>
        <w:pStyle w:val="formattext"/>
        <w:spacing w:before="0" w:beforeAutospacing="0" w:after="0" w:afterAutospacing="0"/>
        <w:ind w:firstLine="480"/>
        <w:textAlignment w:val="baseline"/>
      </w:pPr>
      <w:r>
        <w:t>6) предоставление возможности подачи заявления о предоставлении государственной услуги и документов (содержащихся в них сведений), необходимых для предоставления государственной услуги, в форме электронного документа;</w:t>
      </w:r>
      <w:r>
        <w:br/>
      </w:r>
    </w:p>
    <w:p w14:paraId="1B562959" w14:textId="77777777" w:rsidR="00FE3A03" w:rsidRDefault="00FE3A03" w:rsidP="00FE3A03">
      <w:pPr>
        <w:pStyle w:val="formattext"/>
        <w:spacing w:before="0" w:beforeAutospacing="0" w:after="0" w:afterAutospacing="0"/>
        <w:textAlignment w:val="baseline"/>
      </w:pPr>
    </w:p>
    <w:p w14:paraId="537CECC9" w14:textId="77777777" w:rsidR="00FE3A03" w:rsidRDefault="00FE3A03" w:rsidP="00FE3A03">
      <w:pPr>
        <w:pStyle w:val="formattext"/>
        <w:spacing w:before="0" w:beforeAutospacing="0" w:after="0" w:afterAutospacing="0"/>
        <w:ind w:firstLine="480"/>
        <w:textAlignment w:val="baseline"/>
      </w:pPr>
      <w:r>
        <w:t>7) предоставление возможности получения информации о ходе предоставления государственной услуги, в том числе с использованием информационно-коммуникационных технологий.</w:t>
      </w:r>
      <w:r>
        <w:br/>
      </w:r>
    </w:p>
    <w:p w14:paraId="7A94B05C" w14:textId="77777777" w:rsidR="00FE3A03" w:rsidRDefault="00FE3A03" w:rsidP="00FE3A03">
      <w:pPr>
        <w:pStyle w:val="4"/>
        <w:spacing w:before="0" w:after="240"/>
        <w:textAlignment w:val="baseline"/>
      </w:pPr>
    </w:p>
    <w:p w14:paraId="353EB55B" w14:textId="77777777" w:rsidR="00FE3A03" w:rsidRDefault="00FE3A03" w:rsidP="00FE3A03">
      <w:pPr>
        <w:pStyle w:val="formattext"/>
        <w:spacing w:before="0" w:beforeAutospacing="0" w:after="0" w:afterAutospacing="0"/>
        <w:ind w:firstLine="480"/>
        <w:textAlignment w:val="baseline"/>
      </w:pPr>
      <w:r>
        <w:t>2.16.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r>
        <w:br/>
      </w:r>
    </w:p>
    <w:p w14:paraId="41C02852" w14:textId="77777777" w:rsidR="00FE3A03" w:rsidRDefault="00FE3A03" w:rsidP="00FE3A03">
      <w:pPr>
        <w:pStyle w:val="formattext"/>
        <w:spacing w:before="0" w:beforeAutospacing="0" w:after="0" w:afterAutospacing="0"/>
        <w:textAlignment w:val="baseline"/>
      </w:pPr>
    </w:p>
    <w:p w14:paraId="03D7977A" w14:textId="77777777" w:rsidR="00FE3A03" w:rsidRDefault="00FE3A03" w:rsidP="00FE3A03">
      <w:pPr>
        <w:pStyle w:val="formattext"/>
        <w:spacing w:before="0" w:beforeAutospacing="0" w:after="0" w:afterAutospacing="0"/>
        <w:ind w:firstLine="480"/>
        <w:textAlignment w:val="baseline"/>
      </w:pPr>
      <w:r>
        <w:t>Предоставление государственной услуги в многофункциональных центрах и по экстерриториальному принципу не предусмотрено.</w:t>
      </w:r>
      <w:r>
        <w:br/>
      </w:r>
    </w:p>
    <w:p w14:paraId="00DAD3F4" w14:textId="77777777" w:rsidR="00FE3A03" w:rsidRDefault="00FE3A03" w:rsidP="00FE3A03">
      <w:pPr>
        <w:pStyle w:val="formattext"/>
        <w:spacing w:before="0" w:beforeAutospacing="0" w:after="0" w:afterAutospacing="0"/>
        <w:textAlignment w:val="baseline"/>
      </w:pPr>
    </w:p>
    <w:p w14:paraId="6601E6B2" w14:textId="77777777" w:rsidR="00FE3A03" w:rsidRDefault="00FE3A03" w:rsidP="00FE3A03">
      <w:pPr>
        <w:pStyle w:val="formattext"/>
        <w:spacing w:before="0" w:beforeAutospacing="0" w:after="0" w:afterAutospacing="0"/>
        <w:ind w:firstLine="480"/>
        <w:textAlignment w:val="baseline"/>
      </w:pPr>
      <w:r>
        <w:t>Заявление и документы, указанные в пункте 2.6 Регламента, могут быть направлены в электронном виде с использованием федеральной государственной информационной системы "Единый портал государственных и муниципальных услуг (функций)" (http://gosuslugi.ru/) и (или) Портала услуг Тюменской области (http://uslugi.admtyumen.ru/). Документы направляются в виде сканированных копий.</w:t>
      </w:r>
      <w:r>
        <w:br/>
      </w:r>
    </w:p>
    <w:p w14:paraId="71FC1733" w14:textId="77777777" w:rsidR="00FE3A03" w:rsidRDefault="00FE3A03" w:rsidP="00FE3A03">
      <w:pPr>
        <w:pStyle w:val="formattext"/>
        <w:spacing w:before="0" w:beforeAutospacing="0" w:after="0" w:afterAutospacing="0"/>
        <w:textAlignment w:val="baseline"/>
      </w:pPr>
    </w:p>
    <w:p w14:paraId="6F12F157" w14:textId="77777777" w:rsidR="00FE3A03" w:rsidRDefault="00FE3A03" w:rsidP="00FE3A03">
      <w:pPr>
        <w:pStyle w:val="formattext"/>
        <w:spacing w:before="0" w:beforeAutospacing="0" w:after="0" w:afterAutospacing="0"/>
        <w:ind w:firstLine="480"/>
        <w:textAlignment w:val="baseline"/>
      </w:pPr>
      <w:r>
        <w:t>При обращении в электронной форме за получением государственной услуги заявление и каждый прилагаемый к нему документ подписываются усиленной квалифицированной электронной подписью.</w:t>
      </w:r>
      <w:r>
        <w:br/>
      </w:r>
    </w:p>
    <w:p w14:paraId="44C19383" w14:textId="77777777" w:rsidR="00FE3A03" w:rsidRDefault="00FE3A03" w:rsidP="00FE3A03">
      <w:pPr>
        <w:pStyle w:val="3"/>
        <w:spacing w:before="0" w:beforeAutospacing="0" w:after="240" w:afterAutospacing="0"/>
        <w:jc w:val="center"/>
        <w:textAlignment w:val="baseline"/>
        <w:rPr>
          <w:sz w:val="24"/>
          <w:szCs w:val="24"/>
        </w:rPr>
      </w:pPr>
      <w:r>
        <w:rPr>
          <w:sz w:val="24"/>
          <w:szCs w:val="24"/>
        </w:rPr>
        <w:br/>
      </w:r>
      <w:r>
        <w:rPr>
          <w:sz w:val="24"/>
          <w:szCs w:val="24"/>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5144DAA3" w14:textId="77777777" w:rsidR="00FE3A03" w:rsidRDefault="00FE3A03" w:rsidP="00FE3A03">
      <w:pPr>
        <w:pStyle w:val="4"/>
        <w:spacing w:before="0" w:after="240"/>
        <w:textAlignment w:val="baseline"/>
        <w:rPr>
          <w:sz w:val="24"/>
          <w:szCs w:val="24"/>
        </w:rPr>
      </w:pPr>
    </w:p>
    <w:p w14:paraId="59847515" w14:textId="77777777" w:rsidR="00FE3A03" w:rsidRDefault="00FE3A03" w:rsidP="00FE3A03">
      <w:pPr>
        <w:pStyle w:val="formattext"/>
        <w:spacing w:before="0" w:beforeAutospacing="0" w:after="0" w:afterAutospacing="0"/>
        <w:ind w:firstLine="480"/>
        <w:textAlignment w:val="baseline"/>
      </w:pPr>
      <w:r>
        <w:t>3.1. Состав и описание последовательности административных действий при предоставлении государственной услуги</w:t>
      </w:r>
      <w:r>
        <w:br/>
      </w:r>
    </w:p>
    <w:p w14:paraId="498C869D" w14:textId="77777777" w:rsidR="00FE3A03" w:rsidRDefault="00FE3A03" w:rsidP="00FE3A03">
      <w:pPr>
        <w:pStyle w:val="formattext"/>
        <w:spacing w:before="0" w:beforeAutospacing="0" w:after="0" w:afterAutospacing="0"/>
        <w:textAlignment w:val="baseline"/>
      </w:pPr>
    </w:p>
    <w:p w14:paraId="2F1502AA" w14:textId="77777777" w:rsidR="00FE3A03" w:rsidRDefault="00FE3A03" w:rsidP="00FE3A03">
      <w:pPr>
        <w:pStyle w:val="formattext"/>
        <w:spacing w:before="0" w:beforeAutospacing="0" w:after="0" w:afterAutospacing="0"/>
        <w:ind w:firstLine="480"/>
        <w:textAlignment w:val="baseline"/>
      </w:pPr>
      <w:r>
        <w:t>При предоставлении государственной услуги осуществляются следующие административные процедуры:</w:t>
      </w:r>
      <w:r>
        <w:br/>
      </w:r>
    </w:p>
    <w:p w14:paraId="5413EE20" w14:textId="77777777" w:rsidR="00FE3A03" w:rsidRDefault="00FE3A03" w:rsidP="00FE3A03">
      <w:pPr>
        <w:pStyle w:val="formattext"/>
        <w:spacing w:before="0" w:beforeAutospacing="0" w:after="0" w:afterAutospacing="0"/>
        <w:textAlignment w:val="baseline"/>
      </w:pPr>
    </w:p>
    <w:p w14:paraId="1BA32E93" w14:textId="77777777" w:rsidR="00FE3A03" w:rsidRDefault="00FE3A03" w:rsidP="00FE3A03">
      <w:pPr>
        <w:pStyle w:val="formattext"/>
        <w:spacing w:before="0" w:beforeAutospacing="0" w:after="0" w:afterAutospacing="0"/>
        <w:ind w:firstLine="480"/>
        <w:textAlignment w:val="baseline"/>
      </w:pPr>
      <w:r>
        <w:t>1) прием и регистрация документов от заявителя;</w:t>
      </w:r>
      <w:r>
        <w:br/>
      </w:r>
    </w:p>
    <w:p w14:paraId="5E3E74EC" w14:textId="77777777" w:rsidR="00FE3A03" w:rsidRDefault="00FE3A03" w:rsidP="00FE3A03">
      <w:pPr>
        <w:pStyle w:val="formattext"/>
        <w:spacing w:before="0" w:beforeAutospacing="0" w:after="0" w:afterAutospacing="0"/>
        <w:textAlignment w:val="baseline"/>
      </w:pPr>
    </w:p>
    <w:p w14:paraId="1D18726E" w14:textId="77777777" w:rsidR="00FE3A03" w:rsidRDefault="00FE3A03" w:rsidP="00FE3A03">
      <w:pPr>
        <w:pStyle w:val="formattext"/>
        <w:spacing w:before="0" w:beforeAutospacing="0" w:after="0" w:afterAutospacing="0"/>
        <w:ind w:firstLine="480"/>
        <w:textAlignment w:val="baseline"/>
      </w:pPr>
      <w:r>
        <w:t>2) рассмотрение заявления и представленных документов;</w:t>
      </w:r>
      <w:r>
        <w:br/>
      </w:r>
    </w:p>
    <w:p w14:paraId="4DEAA0A1" w14:textId="77777777" w:rsidR="00FE3A03" w:rsidRDefault="00FE3A03" w:rsidP="00FE3A03">
      <w:pPr>
        <w:pStyle w:val="formattext"/>
        <w:spacing w:before="0" w:beforeAutospacing="0" w:after="0" w:afterAutospacing="0"/>
        <w:textAlignment w:val="baseline"/>
      </w:pPr>
    </w:p>
    <w:p w14:paraId="3D2122F2" w14:textId="77777777" w:rsidR="00FE3A03" w:rsidRDefault="00FE3A03" w:rsidP="00FE3A03">
      <w:pPr>
        <w:pStyle w:val="formattext"/>
        <w:spacing w:before="0" w:beforeAutospacing="0" w:after="0" w:afterAutospacing="0"/>
        <w:ind w:firstLine="480"/>
        <w:textAlignment w:val="baseline"/>
      </w:pPr>
      <w:r>
        <w:t>3) формирование и направление межведомственных запросов;</w:t>
      </w:r>
      <w:r>
        <w:br/>
      </w:r>
    </w:p>
    <w:p w14:paraId="3B466B5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подготовка и издание приказа об организации и проведении государственной экологической экспертизы;</w:t>
      </w:r>
      <w:r>
        <w:rPr>
          <w:rFonts w:ascii="Arial" w:hAnsi="Arial" w:cs="Arial"/>
          <w:color w:val="444444"/>
        </w:rPr>
        <w:br/>
      </w:r>
    </w:p>
    <w:p w14:paraId="178FCE42"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2E86690"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организация и проведение государственной экологической экспертизы объектов регионального уровня;</w:t>
      </w:r>
      <w:r>
        <w:rPr>
          <w:rFonts w:ascii="Arial" w:hAnsi="Arial" w:cs="Arial"/>
          <w:color w:val="444444"/>
        </w:rPr>
        <w:br/>
      </w:r>
    </w:p>
    <w:p w14:paraId="28B358B6"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35F1304"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порядок исправления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71694336" w14:textId="77777777" w:rsidR="00FE3A03" w:rsidRDefault="00FE3A03" w:rsidP="00FE3A03">
      <w:pPr>
        <w:pStyle w:val="4"/>
        <w:shd w:val="clear" w:color="auto" w:fill="FFFFFF"/>
        <w:spacing w:before="0" w:after="240"/>
        <w:textAlignment w:val="baseline"/>
        <w:rPr>
          <w:rFonts w:ascii="Arial" w:hAnsi="Arial" w:cs="Arial"/>
          <w:color w:val="444444"/>
        </w:rPr>
      </w:pPr>
    </w:p>
    <w:p w14:paraId="6E4468BF"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 Прием и регистрация документов от заявителя</w:t>
      </w:r>
      <w:r>
        <w:rPr>
          <w:rFonts w:ascii="Arial" w:hAnsi="Arial" w:cs="Arial"/>
          <w:color w:val="444444"/>
        </w:rPr>
        <w:br/>
      </w:r>
    </w:p>
    <w:p w14:paraId="51736A96"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53CCD86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3.2.1. Основанием для начала предоставления государственной услуги, в том числе повторной, является обращение заявителя в Департамент с заявлением и документами, указанными в пункте 2.6 Регламента.</w:t>
      </w:r>
      <w:r>
        <w:rPr>
          <w:rFonts w:ascii="Arial" w:hAnsi="Arial" w:cs="Arial"/>
          <w:color w:val="444444"/>
        </w:rPr>
        <w:br/>
      </w:r>
    </w:p>
    <w:p w14:paraId="7497C8E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7E042B8C"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3.2.2. При личном направлении в Департамент или почтовым отправлением сотрудник, ответственный за прием и регистрацию документов, осуществляет регистрацию материалов заявителя в день их поступления. Результатом действия является зарегистрированное в установленном порядке заявление заявителя.</w:t>
      </w:r>
      <w:r>
        <w:rPr>
          <w:rFonts w:ascii="Arial" w:hAnsi="Arial" w:cs="Arial"/>
          <w:color w:val="444444"/>
        </w:rPr>
        <w:br/>
      </w:r>
    </w:p>
    <w:p w14:paraId="01079904"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1B85EB5F"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Один экземпляр заявления и описи прилагающихся материалов с отметкой о дате приема направляется (вручается, возвращается) заявителю в день обращения.</w:t>
      </w:r>
      <w:r>
        <w:rPr>
          <w:rFonts w:ascii="Arial" w:hAnsi="Arial" w:cs="Arial"/>
          <w:color w:val="444444"/>
        </w:rPr>
        <w:br/>
      </w:r>
    </w:p>
    <w:p w14:paraId="7BA368D6"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6F9D077"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3.2.3. В случае поступления документов в электронном виде с использованием федеральной государственной информационной системы "Единый портал государственных и муниципальных услуг (функций)" (http://gosuslugi.ru/) и (или) Портала услуг Тюменской области (http://uslugi.admtyumen.ru/) сотрудник, ответственный за прием и регистрацию документов, осуществляет регистрацию материалов заявителя в день их поступления. Результатом действия является зарегистрированное в установленном порядке заявление заявителя.</w:t>
      </w:r>
      <w:r>
        <w:rPr>
          <w:rFonts w:ascii="Arial" w:hAnsi="Arial" w:cs="Arial"/>
          <w:color w:val="444444"/>
        </w:rPr>
        <w:br/>
      </w:r>
    </w:p>
    <w:p w14:paraId="78BF4B0E"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5DAF5284"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Экземпляр заявления и опись прилагающихся материалов с отметкой о дате приема в виде сканированных копий направляется заявителю на электронный адрес, указанный в заявлении, в день поступления заявления.</w:t>
      </w:r>
      <w:r>
        <w:rPr>
          <w:rFonts w:ascii="Arial" w:hAnsi="Arial" w:cs="Arial"/>
          <w:color w:val="444444"/>
        </w:rPr>
        <w:br/>
      </w:r>
    </w:p>
    <w:p w14:paraId="29FD8AAA" w14:textId="77777777" w:rsidR="00FE3A03" w:rsidRDefault="00FE3A03" w:rsidP="00FE3A03">
      <w:pPr>
        <w:pStyle w:val="4"/>
        <w:shd w:val="clear" w:color="auto" w:fill="FFFFFF"/>
        <w:spacing w:before="0" w:after="240"/>
        <w:textAlignment w:val="baseline"/>
        <w:rPr>
          <w:rFonts w:ascii="Arial" w:hAnsi="Arial" w:cs="Arial"/>
          <w:color w:val="444444"/>
        </w:rPr>
      </w:pPr>
    </w:p>
    <w:p w14:paraId="7EBD672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 Рассмотрение заявления и представленных материалов</w:t>
      </w:r>
      <w:r>
        <w:rPr>
          <w:rFonts w:ascii="Arial" w:hAnsi="Arial" w:cs="Arial"/>
          <w:color w:val="444444"/>
        </w:rPr>
        <w:br/>
      </w:r>
    </w:p>
    <w:p w14:paraId="432A7937"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F79022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3.3.1. Департамент в течение трех рабочих дней со дня регистрации материалов, указанных в пункте 2.6 Регламента:</w:t>
      </w:r>
      <w:r>
        <w:rPr>
          <w:rFonts w:ascii="Arial" w:hAnsi="Arial" w:cs="Arial"/>
          <w:color w:val="444444"/>
        </w:rPr>
        <w:br/>
      </w:r>
    </w:p>
    <w:p w14:paraId="70557853"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19F5EB49"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рассматривает материалы заявителя на соответствие перечню документов, указанных в пункте 2.6 Регламента;</w:t>
      </w:r>
      <w:r>
        <w:rPr>
          <w:rFonts w:ascii="Arial" w:hAnsi="Arial" w:cs="Arial"/>
          <w:color w:val="444444"/>
        </w:rPr>
        <w:br/>
      </w:r>
    </w:p>
    <w:p w14:paraId="0A500EF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3C5BAD9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рассматривает представленные материалы заявителя на предмет их соответствия объектам государственной экологической экспертизы, установленным статьей 12 </w:t>
      </w:r>
      <w:r>
        <w:rPr>
          <w:rFonts w:ascii="Arial" w:eastAsiaTheme="majorEastAsia" w:hAnsi="Arial" w:cs="Arial"/>
          <w:color w:val="444444"/>
        </w:rPr>
        <w:t xml:space="preserve">Федерального закона от 23 ноября 1995 года N 174-ФЗ </w:t>
      </w:r>
      <w:r>
        <w:rPr>
          <w:rFonts w:ascii="Arial" w:eastAsiaTheme="majorEastAsia" w:hAnsi="Arial" w:cs="Arial"/>
          <w:color w:val="444444"/>
        </w:rPr>
        <w:lastRenderedPageBreak/>
        <w:t>"Об экологической экспертизе"</w:t>
      </w:r>
      <w:r>
        <w:rPr>
          <w:rFonts w:ascii="Arial" w:hAnsi="Arial" w:cs="Arial"/>
          <w:color w:val="444444"/>
        </w:rPr>
        <w:t>;</w:t>
      </w:r>
      <w:r>
        <w:rPr>
          <w:rFonts w:ascii="Arial" w:hAnsi="Arial" w:cs="Arial"/>
          <w:color w:val="444444"/>
        </w:rPr>
        <w:br/>
      </w:r>
    </w:p>
    <w:p w14:paraId="24205899"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7F3A307"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запрашивает документы, указанные в пункте 2.7.1 Регламента, в рамках межведомственного электронного взаимодействия у уполномоченных органов.</w:t>
      </w:r>
      <w:r>
        <w:rPr>
          <w:rFonts w:ascii="Arial" w:hAnsi="Arial" w:cs="Arial"/>
          <w:color w:val="444444"/>
        </w:rPr>
        <w:br/>
      </w:r>
    </w:p>
    <w:p w14:paraId="28C1F4EC"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33DDD01C"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3.3.2. При установлении некомплектности материалов, представленных на государственную экологическую экспертизу, в течение 7 рабочих дней со дня регистрации материалов Департаментом в адрес заявителя направляется уведомление о необходимости в течение 30 рабочих дней со дня, следующего за днем получения уведомления, представить недостающие документы, указанные в пункте 2.6 Регламента.</w:t>
      </w:r>
      <w:r>
        <w:rPr>
          <w:rFonts w:ascii="Arial" w:hAnsi="Arial" w:cs="Arial"/>
          <w:color w:val="444444"/>
        </w:rPr>
        <w:br/>
      </w:r>
    </w:p>
    <w:p w14:paraId="5F859BDC"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3B93106"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 установлении факта того, что представленные материалы заявителя не относятся к объектам государственной экологической экспертизы, установленным статьей 12 </w:t>
      </w:r>
      <w:r>
        <w:rPr>
          <w:rFonts w:ascii="Arial" w:eastAsiaTheme="majorEastAsia" w:hAnsi="Arial" w:cs="Arial"/>
          <w:color w:val="444444"/>
        </w:rPr>
        <w:t>Федерального закона от 23 ноября 1995 года N 174-ФЗ "Об экологической экспертизе"</w:t>
      </w:r>
      <w:r>
        <w:rPr>
          <w:rFonts w:ascii="Arial" w:hAnsi="Arial" w:cs="Arial"/>
          <w:color w:val="444444"/>
        </w:rPr>
        <w:t>, Департамент в течение 7 рабочих дней со дня регистрации заявления в адрес заявителя направляет письмо об отказе в предоставлении государственной услуги.</w:t>
      </w:r>
      <w:r>
        <w:rPr>
          <w:rFonts w:ascii="Arial" w:hAnsi="Arial" w:cs="Arial"/>
          <w:color w:val="444444"/>
        </w:rPr>
        <w:br/>
      </w:r>
    </w:p>
    <w:p w14:paraId="129A6E73"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98BFF4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3.3.3. В случае если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или при непредставлении запрашиваемых материалов, указанных в пункте 2.6 Регламента, заявителем не представлены вышеуказанные документы, государственная экологическая экспертиза не проводится, материалы возвращаются заявителю.</w:t>
      </w:r>
      <w:r>
        <w:rPr>
          <w:rFonts w:ascii="Arial" w:hAnsi="Arial" w:cs="Arial"/>
          <w:color w:val="444444"/>
        </w:rPr>
        <w:br/>
      </w:r>
    </w:p>
    <w:p w14:paraId="1ACC3369"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6DD11F9"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3.3.4. В случае устранения замечаний, указанных в уведомлении, административные процедуры по приему и регистрация документов от заявителя, проверка полноты представленных документов заявителя происходят в порядке, предусмотренном пунктами 3.3.1 - 3.3.3 Регламента.</w:t>
      </w:r>
      <w:r>
        <w:rPr>
          <w:rFonts w:ascii="Arial" w:hAnsi="Arial" w:cs="Arial"/>
          <w:color w:val="444444"/>
        </w:rPr>
        <w:br/>
      </w:r>
    </w:p>
    <w:p w14:paraId="0A07343C"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516B8CC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3.3.5. При предоставлении документов, предусмотренных пунктом 2.6 Регламента, а также при представлении запрошенных материалов в установленный срок, Департамент в течение 7 рабочих дней со дня регистрации материалов направляет заявителю:</w:t>
      </w:r>
      <w:r>
        <w:rPr>
          <w:rFonts w:ascii="Arial" w:hAnsi="Arial" w:cs="Arial"/>
          <w:color w:val="444444"/>
        </w:rPr>
        <w:br/>
      </w:r>
    </w:p>
    <w:p w14:paraId="26059EB8"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40A6B131"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уведомление о необходимости оплаты в течение 30 рабочих дней со дня направления данного уведомления в форме электронного документа (со дня получения почтового заказного отправления - в случае направления уведомления почтой);</w:t>
      </w:r>
      <w:r>
        <w:rPr>
          <w:rFonts w:ascii="Arial" w:hAnsi="Arial" w:cs="Arial"/>
          <w:color w:val="444444"/>
        </w:rPr>
        <w:br/>
      </w:r>
    </w:p>
    <w:p w14:paraId="55E86F0E"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50F94626"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смету расходов на проведение государственной экологической экспертизы (далее - смета);</w:t>
      </w:r>
      <w:r>
        <w:rPr>
          <w:rFonts w:ascii="Arial" w:hAnsi="Arial" w:cs="Arial"/>
          <w:color w:val="444444"/>
        </w:rPr>
        <w:br/>
      </w:r>
    </w:p>
    <w:p w14:paraId="06050663"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9D2AAA2"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счет на оплату государственной экологической экспертизы (далее - счет).</w:t>
      </w:r>
      <w:r>
        <w:rPr>
          <w:rFonts w:ascii="Arial" w:hAnsi="Arial" w:cs="Arial"/>
          <w:color w:val="444444"/>
        </w:rPr>
        <w:br/>
      </w:r>
    </w:p>
    <w:p w14:paraId="71E8B1D6"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6FB464C"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3.3.6. В случае непредставления заявителем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или при непредставлении запрашиваемых материалов, указанных в пункте 2.6 Регламента, Департамент в течение трех рабочих дней со дня, следующего за днем установления данного факта, направляет в адрес заявителя письмо об отказе в предоставлении государственной услуги с указанием причин такого отказа и приложением материалов, представленных заявителем для проведения государственной экологической экспертизы.</w:t>
      </w:r>
      <w:r>
        <w:rPr>
          <w:rFonts w:ascii="Arial" w:hAnsi="Arial" w:cs="Arial"/>
          <w:color w:val="444444"/>
        </w:rPr>
        <w:br/>
      </w:r>
    </w:p>
    <w:p w14:paraId="70C48648" w14:textId="77777777" w:rsidR="00FE3A03" w:rsidRDefault="00FE3A03" w:rsidP="00FE3A03">
      <w:pPr>
        <w:pStyle w:val="4"/>
        <w:shd w:val="clear" w:color="auto" w:fill="FFFFFF"/>
        <w:spacing w:before="0" w:after="240"/>
        <w:textAlignment w:val="baseline"/>
        <w:rPr>
          <w:rFonts w:ascii="Arial" w:hAnsi="Arial" w:cs="Arial"/>
          <w:color w:val="444444"/>
        </w:rPr>
      </w:pPr>
    </w:p>
    <w:p w14:paraId="3E606C98"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 Формирование и направление межведомственных запросов</w:t>
      </w:r>
      <w:r>
        <w:rPr>
          <w:rFonts w:ascii="Arial" w:hAnsi="Arial" w:cs="Arial"/>
          <w:color w:val="444444"/>
        </w:rPr>
        <w:br/>
      </w:r>
    </w:p>
    <w:p w14:paraId="1432E78D"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7FE9C803"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начала административной процедуры является непредставление заявителем по собственной инициативе документов, указанных в пункте 2.7.1 Регламента.</w:t>
      </w:r>
      <w:r>
        <w:rPr>
          <w:rFonts w:ascii="Arial" w:hAnsi="Arial" w:cs="Arial"/>
          <w:color w:val="444444"/>
        </w:rPr>
        <w:br/>
      </w:r>
    </w:p>
    <w:p w14:paraId="46AB1958"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2CF8215B"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3.4.2. Предоставление документов и (или) информации, необходимых для предоставления государственной услуги, осуществляется в том числе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 предоставляющего государственную услугу.</w:t>
      </w:r>
      <w:r>
        <w:rPr>
          <w:rFonts w:ascii="Arial" w:hAnsi="Arial" w:cs="Arial"/>
          <w:color w:val="444444"/>
        </w:rPr>
        <w:br/>
      </w:r>
    </w:p>
    <w:p w14:paraId="46247879"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002EA0B0"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3.4.3. Формирование и направление межведомственных запросов о предоставлении документов и (или) информации, необходимых для предоставления государственной услуги,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осуществляется в соответствии с требованиями </w:t>
      </w:r>
      <w:r>
        <w:rPr>
          <w:rFonts w:ascii="Arial" w:eastAsiaTheme="majorEastAsia" w:hAnsi="Arial" w:cs="Arial"/>
          <w:color w:val="444444"/>
        </w:rPr>
        <w:t>Федерального закона от 27 июля 2010 года N 210-ФЗ "Об организации предоставления государственных и муниципальных услуг"</w:t>
      </w:r>
      <w:r>
        <w:rPr>
          <w:rFonts w:ascii="Arial" w:hAnsi="Arial" w:cs="Arial"/>
          <w:color w:val="444444"/>
        </w:rPr>
        <w:t>.</w:t>
      </w:r>
      <w:r>
        <w:rPr>
          <w:rFonts w:ascii="Arial" w:hAnsi="Arial" w:cs="Arial"/>
          <w:color w:val="444444"/>
        </w:rPr>
        <w:br/>
      </w:r>
    </w:p>
    <w:p w14:paraId="17D7348A" w14:textId="77777777" w:rsidR="00FE3A03" w:rsidRDefault="00FE3A03" w:rsidP="00FE3A03">
      <w:pPr>
        <w:pStyle w:val="formattext"/>
        <w:shd w:val="clear" w:color="auto" w:fill="FFFFFF"/>
        <w:spacing w:before="0" w:beforeAutospacing="0" w:after="0" w:afterAutospacing="0"/>
        <w:textAlignment w:val="baseline"/>
        <w:rPr>
          <w:rFonts w:ascii="Arial" w:hAnsi="Arial" w:cs="Arial"/>
          <w:color w:val="444444"/>
        </w:rPr>
      </w:pPr>
    </w:p>
    <w:p w14:paraId="3607593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3.4.4. Формирование и направление межведомственного запроса осуществляется ответственным исполнителем в срок, не превышающий 7 рабочих дней со дня регистрации заявления.</w:t>
      </w:r>
      <w:r>
        <w:rPr>
          <w:rFonts w:ascii="Arial" w:hAnsi="Arial" w:cs="Arial"/>
          <w:color w:val="444444"/>
        </w:rPr>
        <w:br/>
      </w:r>
    </w:p>
    <w:p w14:paraId="52F76FD4" w14:textId="77777777" w:rsidR="00FE3A03" w:rsidRDefault="00FE3A03" w:rsidP="00FE3A03">
      <w:pPr>
        <w:pStyle w:val="4"/>
        <w:shd w:val="clear" w:color="auto" w:fill="FFFFFF"/>
        <w:spacing w:before="0" w:after="240"/>
        <w:textAlignment w:val="baseline"/>
        <w:rPr>
          <w:rFonts w:ascii="Arial" w:hAnsi="Arial" w:cs="Arial"/>
          <w:color w:val="444444"/>
        </w:rPr>
      </w:pPr>
    </w:p>
    <w:p w14:paraId="7989EEEE" w14:textId="77777777" w:rsidR="00FE3A03" w:rsidRDefault="00FE3A03" w:rsidP="00FE3A0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3.5. Подготовка и издание приказа об организации и проведении государственной экологической экспертизы</w:t>
      </w:r>
    </w:p>
    <w:p w14:paraId="3BA01546"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При отсутствии оснований для отказа в предоставлении государственной услуги, указанных в пункте 2.9 Регламента, Департамент в течение одного рабочего дня со дня проверки полноты представленных документов заявителя в соответствии с пунктом 3.3 Регламента:</w:t>
      </w:r>
      <w:r>
        <w:rPr>
          <w:rFonts w:ascii="Arial" w:hAnsi="Arial" w:cs="Arial"/>
          <w:color w:val="444444"/>
        </w:rPr>
        <w:br/>
      </w:r>
    </w:p>
    <w:p w14:paraId="075CFF2A"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5B5B4D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издает приказ о проведении государственной экологической экспертизы (далее - приказ);</w:t>
      </w:r>
      <w:r>
        <w:rPr>
          <w:rFonts w:ascii="Arial" w:hAnsi="Arial" w:cs="Arial"/>
          <w:color w:val="444444"/>
        </w:rPr>
        <w:br/>
      </w:r>
    </w:p>
    <w:p w14:paraId="76E779FD"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93FCF9B"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разрабатывает техническое задание экспертной комиссии, руководителю экспертной комиссии, руководителям групп (в случае их создания) и членам экспертной комиссии на проведение государственной экологической экспертизы;</w:t>
      </w:r>
      <w:r>
        <w:rPr>
          <w:rFonts w:ascii="Arial" w:hAnsi="Arial" w:cs="Arial"/>
          <w:color w:val="444444"/>
        </w:rPr>
        <w:br/>
      </w:r>
    </w:p>
    <w:p w14:paraId="100C27FB"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D66844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из числа экспертов формирует при необходимости группы по рассмотрению отдельных вопросов;</w:t>
      </w:r>
      <w:r>
        <w:rPr>
          <w:rFonts w:ascii="Arial" w:hAnsi="Arial" w:cs="Arial"/>
          <w:color w:val="444444"/>
        </w:rPr>
        <w:br/>
      </w:r>
    </w:p>
    <w:p w14:paraId="20ED6532"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E4FFAF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подготавливает проект календарного плана работы экспертной комиссии.</w:t>
      </w:r>
      <w:r>
        <w:rPr>
          <w:rFonts w:ascii="Arial" w:hAnsi="Arial" w:cs="Arial"/>
          <w:color w:val="444444"/>
        </w:rPr>
        <w:br/>
      </w:r>
    </w:p>
    <w:p w14:paraId="6D5CB537"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8A1021C"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приказе Департамента указывается: состав экспертной комиссии (руководитель, ответственный секретарь и члены экспертной комиссии), сроки и задание на проведение государственной экологической экспертизы.</w:t>
      </w:r>
      <w:r>
        <w:rPr>
          <w:rFonts w:ascii="Arial" w:hAnsi="Arial" w:cs="Arial"/>
          <w:color w:val="444444"/>
        </w:rPr>
        <w:br/>
      </w:r>
    </w:p>
    <w:p w14:paraId="73DA9AD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4737D41"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Ответственный секретарь экспертной комиссии назначается из числа штатных сотрудников экспертного подразделения.</w:t>
      </w:r>
      <w:r>
        <w:rPr>
          <w:rFonts w:ascii="Arial" w:hAnsi="Arial" w:cs="Arial"/>
          <w:color w:val="444444"/>
        </w:rPr>
        <w:br/>
      </w:r>
    </w:p>
    <w:p w14:paraId="7D98FB5B"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0EFBC9B"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государственной экологической экспертизы определяется приказом Департамента и не должен превышать 60 (шестьдесят) календарных дней и может быть продлен на 30 (тридцать) календарных дней по заявлению заявителя, если иное не предусмотрено федеральными законами.</w:t>
      </w:r>
      <w:r>
        <w:rPr>
          <w:rFonts w:ascii="Arial" w:hAnsi="Arial" w:cs="Arial"/>
          <w:color w:val="444444"/>
        </w:rPr>
        <w:br/>
      </w:r>
    </w:p>
    <w:p w14:paraId="38236B8A"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1E14FE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Число членов экспертной комиссии должно быть нечетным и быть не менее трех человек.</w:t>
      </w:r>
      <w:r>
        <w:rPr>
          <w:rFonts w:ascii="Arial" w:hAnsi="Arial" w:cs="Arial"/>
          <w:color w:val="444444"/>
        </w:rPr>
        <w:br/>
      </w:r>
    </w:p>
    <w:p w14:paraId="7BC2D7F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CE3D50D"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состав экспертной комиссии включаются внештатные эксперты; по согласованию с ними, а также в качестве экспертов могут включаться штатные сотрудники Департамента.</w:t>
      </w:r>
      <w:r>
        <w:rPr>
          <w:rFonts w:ascii="Arial" w:hAnsi="Arial" w:cs="Arial"/>
          <w:color w:val="444444"/>
        </w:rPr>
        <w:br/>
      </w:r>
    </w:p>
    <w:p w14:paraId="4B714816" w14:textId="77777777" w:rsidR="00FE3A03" w:rsidRDefault="00FE3A03" w:rsidP="00FE3A03">
      <w:pPr>
        <w:pStyle w:val="4"/>
        <w:spacing w:before="0" w:after="240"/>
        <w:textAlignment w:val="baseline"/>
        <w:rPr>
          <w:rFonts w:ascii="Arial" w:hAnsi="Arial" w:cs="Arial"/>
          <w:color w:val="444444"/>
        </w:rPr>
      </w:pPr>
    </w:p>
    <w:p w14:paraId="53E7514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Организация и проведение государственной экологической экспертизы объектов регионального уровня.</w:t>
      </w:r>
      <w:r>
        <w:rPr>
          <w:rFonts w:ascii="Arial" w:hAnsi="Arial" w:cs="Arial"/>
          <w:color w:val="444444"/>
        </w:rPr>
        <w:br/>
      </w:r>
    </w:p>
    <w:p w14:paraId="6C25F01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678F116"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 Предоставление государственной услуги начинается со дня подписания приказа, в котором указывается срок ее проведения.</w:t>
      </w:r>
      <w:r>
        <w:rPr>
          <w:rFonts w:ascii="Arial" w:hAnsi="Arial" w:cs="Arial"/>
          <w:color w:val="444444"/>
        </w:rPr>
        <w:br/>
      </w:r>
    </w:p>
    <w:p w14:paraId="68C5922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E851F6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3.6.2. Уведомление о начале работы экспертной комиссии государственной экологической экспертизы, содержащего информацию о сроке ее проведения, дате и месте проведения организационного заседания экспертной комиссии, размещается Департаментом на Официальном портале в течение одного рабочего дня со дня, следующего за днем подписания приказа о предоставлении услуги, указанного в пункте 3.6.1 Регламента.</w:t>
      </w:r>
      <w:r>
        <w:rPr>
          <w:rFonts w:ascii="Arial" w:hAnsi="Arial" w:cs="Arial"/>
          <w:color w:val="444444"/>
        </w:rPr>
        <w:br/>
      </w:r>
    </w:p>
    <w:p w14:paraId="5413DEC8"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956896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3.6.3. Деятельность экспертной комиссии осуществляется в порядке, установленном Положением о проведении государственной экологической экспертизы, утвержденным </w:t>
      </w:r>
      <w:r>
        <w:rPr>
          <w:rFonts w:ascii="Arial" w:eastAsiaTheme="majorEastAsia" w:hAnsi="Arial" w:cs="Arial"/>
          <w:color w:val="444444"/>
        </w:rPr>
        <w:t>постановлением Правительства Российской Федерации от 7 ноября 2020 года N 1796</w:t>
      </w:r>
      <w:r>
        <w:rPr>
          <w:rFonts w:ascii="Arial" w:hAnsi="Arial" w:cs="Arial"/>
          <w:color w:val="444444"/>
        </w:rPr>
        <w:t>.</w:t>
      </w:r>
      <w:r>
        <w:rPr>
          <w:rFonts w:ascii="Arial" w:hAnsi="Arial" w:cs="Arial"/>
          <w:color w:val="444444"/>
        </w:rPr>
        <w:br/>
      </w:r>
    </w:p>
    <w:p w14:paraId="27E3149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D9966E1"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По результатам работы экспертной комиссии готовится заключение государственной экологической экспертизы, соответствующее требованиям статьи 18 </w:t>
      </w:r>
      <w:r>
        <w:rPr>
          <w:rFonts w:ascii="Arial" w:eastAsiaTheme="majorEastAsia" w:hAnsi="Arial" w:cs="Arial"/>
          <w:color w:val="444444"/>
        </w:rPr>
        <w:t>Федерального закона от 23 ноября 1995 N 174-ФЗ "Об экологической экспертизе"</w:t>
      </w:r>
      <w:r>
        <w:rPr>
          <w:rFonts w:ascii="Arial" w:hAnsi="Arial" w:cs="Arial"/>
          <w:color w:val="444444"/>
        </w:rPr>
        <w:t>.</w:t>
      </w:r>
      <w:r>
        <w:rPr>
          <w:rFonts w:ascii="Arial" w:hAnsi="Arial" w:cs="Arial"/>
          <w:color w:val="444444"/>
        </w:rPr>
        <w:br/>
      </w:r>
    </w:p>
    <w:p w14:paraId="110C9BE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BC5E8C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случаях, установленных Положением о проведении государственной экологической экспертизы, утвержденным </w:t>
      </w:r>
      <w:r>
        <w:rPr>
          <w:rFonts w:ascii="Arial" w:eastAsiaTheme="majorEastAsia" w:hAnsi="Arial" w:cs="Arial"/>
          <w:color w:val="444444"/>
        </w:rPr>
        <w:t>постановлением Правительства Российской Федерации от 7 ноября 2020 года N 1796</w:t>
      </w:r>
      <w:r>
        <w:rPr>
          <w:rFonts w:ascii="Arial" w:hAnsi="Arial" w:cs="Arial"/>
          <w:color w:val="444444"/>
        </w:rPr>
        <w:t>, к заключению прилагается особое мнение члена экспертной комиссии, несогласного с выводами экспертной комиссии.</w:t>
      </w:r>
      <w:r>
        <w:rPr>
          <w:rFonts w:ascii="Arial" w:hAnsi="Arial" w:cs="Arial"/>
          <w:color w:val="444444"/>
        </w:rPr>
        <w:br/>
      </w:r>
    </w:p>
    <w:p w14:paraId="627FD76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D789F8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3.6.5. В течение трех рабочих дней со дня, следующего за днем подписания проекта заключения, подготовленного экспертной комиссией, протокола заключительного заседания экспертной комиссии, издается приказ Департамента об утверждении заключения государственной экологической экспертизы.</w:t>
      </w:r>
      <w:r>
        <w:rPr>
          <w:rFonts w:ascii="Arial" w:hAnsi="Arial" w:cs="Arial"/>
          <w:color w:val="444444"/>
        </w:rPr>
        <w:br/>
      </w:r>
    </w:p>
    <w:p w14:paraId="778DE971"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A41929B"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Государственная экологическая экспертиза считается завершенной после утверждения заключения, подготовленного экспертной комиссией, приказом Департамента.</w:t>
      </w:r>
      <w:r>
        <w:rPr>
          <w:rFonts w:ascii="Arial" w:hAnsi="Arial" w:cs="Arial"/>
          <w:color w:val="444444"/>
        </w:rPr>
        <w:br/>
      </w:r>
    </w:p>
    <w:p w14:paraId="60A21634"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53AB72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Заключение, подготовленное экспертной комиссией, приобретает статус заключения государственной экологической экспертизы со дня его утверждения.</w:t>
      </w:r>
      <w:r>
        <w:rPr>
          <w:rFonts w:ascii="Arial" w:hAnsi="Arial" w:cs="Arial"/>
          <w:color w:val="444444"/>
        </w:rPr>
        <w:br/>
      </w:r>
    </w:p>
    <w:p w14:paraId="78926E4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49E4CD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3.6.6. Заключение государственной экологической экспертизы может быть положительным или отрицательным.</w:t>
      </w:r>
      <w:r>
        <w:rPr>
          <w:rFonts w:ascii="Arial" w:hAnsi="Arial" w:cs="Arial"/>
          <w:color w:val="444444"/>
        </w:rPr>
        <w:br/>
      </w:r>
    </w:p>
    <w:p w14:paraId="67F708C1"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B17D1D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Положительное заключение, подготовленное экспертной комиссией, должно содержать выводы:</w:t>
      </w:r>
      <w:r>
        <w:rPr>
          <w:rFonts w:ascii="Arial" w:hAnsi="Arial" w:cs="Arial"/>
          <w:color w:val="444444"/>
        </w:rPr>
        <w:br/>
      </w:r>
    </w:p>
    <w:p w14:paraId="2BDA1D5E"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9A5671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соответствии намечаемой деятельности экологическим требованиям, установленным законодательством Российской Федерации в области охраны окружающей природной среды;</w:t>
      </w:r>
      <w:r>
        <w:rPr>
          <w:rFonts w:ascii="Arial" w:hAnsi="Arial" w:cs="Arial"/>
          <w:color w:val="444444"/>
        </w:rPr>
        <w:br/>
      </w:r>
    </w:p>
    <w:p w14:paraId="0970527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51978A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допустимости намечаемого воздействия на окружающую природную среду;</w:t>
      </w:r>
      <w:r>
        <w:rPr>
          <w:rFonts w:ascii="Arial" w:hAnsi="Arial" w:cs="Arial"/>
          <w:color w:val="444444"/>
        </w:rPr>
        <w:br/>
      </w:r>
    </w:p>
    <w:p w14:paraId="2D36601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A10CF10"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 возможности реализации объекта экспертизы.</w:t>
      </w:r>
      <w:r>
        <w:rPr>
          <w:rFonts w:ascii="Arial" w:hAnsi="Arial" w:cs="Arial"/>
          <w:color w:val="444444"/>
        </w:rPr>
        <w:br/>
      </w:r>
    </w:p>
    <w:p w14:paraId="11E44C97"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E5B040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Выводы могут содержать рекомендации, если они не меняют существа предложенных заявителем (разработчиком) документации намечаемых решений.</w:t>
      </w:r>
      <w:r>
        <w:rPr>
          <w:rFonts w:ascii="Arial" w:hAnsi="Arial" w:cs="Arial"/>
          <w:color w:val="444444"/>
        </w:rPr>
        <w:br/>
      </w:r>
    </w:p>
    <w:p w14:paraId="04B6BC8B"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16BC9E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Отрицательное заключение, подготовленное экспертной комиссией, может содержать следующие выводы:</w:t>
      </w:r>
      <w:r>
        <w:rPr>
          <w:rFonts w:ascii="Arial" w:hAnsi="Arial" w:cs="Arial"/>
          <w:color w:val="444444"/>
        </w:rPr>
        <w:br/>
      </w:r>
    </w:p>
    <w:p w14:paraId="4F2E9A7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9E8630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 необходимости доработки представленных материалов по замечаниям и предложениям, изложенным в заключении, подготовленном экспертной комиссией;</w:t>
      </w:r>
      <w:r>
        <w:rPr>
          <w:rFonts w:ascii="Arial" w:hAnsi="Arial" w:cs="Arial"/>
          <w:color w:val="444444"/>
        </w:rPr>
        <w:br/>
      </w:r>
    </w:p>
    <w:p w14:paraId="732BEC4A"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714D08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Pr>
          <w:rFonts w:ascii="Arial" w:hAnsi="Arial" w:cs="Arial"/>
          <w:color w:val="444444"/>
        </w:rPr>
        <w:br/>
      </w:r>
    </w:p>
    <w:p w14:paraId="74910922"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B1856C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 В случае получения отрицательного заключения государственной экологической экспертизы, истечения срока действия положительного заключения государственной экологической экспертизы в соответствии с требованиями части 5 статьи 18 </w:t>
      </w:r>
      <w:r>
        <w:rPr>
          <w:rFonts w:ascii="Arial" w:eastAsiaTheme="majorEastAsia" w:hAnsi="Arial" w:cs="Arial"/>
          <w:color w:val="444444"/>
        </w:rPr>
        <w:t>Федерального закона от 23 ноября 1995 года N 174-ФЗ "Об экологической экспертизе"</w:t>
      </w:r>
      <w:r>
        <w:rPr>
          <w:rFonts w:ascii="Arial" w:hAnsi="Arial" w:cs="Arial"/>
          <w:color w:val="444444"/>
        </w:rPr>
        <w:t>, заявитель вправе обратиться за проведением повторной государственной экологической экспертизы.</w:t>
      </w:r>
      <w:r>
        <w:rPr>
          <w:rFonts w:ascii="Arial" w:hAnsi="Arial" w:cs="Arial"/>
          <w:color w:val="444444"/>
        </w:rPr>
        <w:br/>
      </w:r>
    </w:p>
    <w:p w14:paraId="6FC72DF8"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73B7D2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3.6.8. В течение 5 календарных дней со дня, следующего за днем издания Департаментом приказа об утверждении заключения государственной экологической экспертизы, ответственный секретарь экспертной комиссии:</w:t>
      </w:r>
      <w:r>
        <w:rPr>
          <w:rFonts w:ascii="Arial" w:hAnsi="Arial" w:cs="Arial"/>
          <w:color w:val="444444"/>
        </w:rPr>
        <w:br/>
      </w:r>
    </w:p>
    <w:p w14:paraId="503D16F6"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2A6B462"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направляет заявителю заключение государственной экологической экспертизы с сопроводительным письмом почтовым отправлением и (или) в электронном виде. В случае поступления документов в электронном виде с </w:t>
      </w:r>
      <w:r>
        <w:rPr>
          <w:rFonts w:ascii="Arial" w:hAnsi="Arial" w:cs="Arial"/>
          <w:color w:val="444444"/>
        </w:rPr>
        <w:lastRenderedPageBreak/>
        <w:t>использованием федеральной государственной информационной системы "Единый портал государственных и муниципальных услуг (функций)" (http://gosuslugi.ru/) и (или) Портала услуг Тюменской области (http://uslugi.admtyumen.ru/) заключение государственной экологической экспертизы направляется заявителю в электронной форме;</w:t>
      </w:r>
    </w:p>
    <w:p w14:paraId="6062E55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направляет заинтересованным органам и организациям в соответствии с пунктом 6 статьи 18 Федерального закона "Об экологической экспертизе" информацию о результатах проведения государственной экологической экспертизы;</w:t>
      </w:r>
      <w:r>
        <w:rPr>
          <w:rFonts w:ascii="Arial" w:hAnsi="Arial" w:cs="Arial"/>
          <w:color w:val="444444"/>
        </w:rPr>
        <w:br/>
      </w:r>
    </w:p>
    <w:p w14:paraId="4D0567B0"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367BB6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размещает сведения о заключении государственной экологической экспертизы по форме, определяемой Министерством природных ресурсов и экологии Российской Федерации, на Официальном портале с соблюдением требований законодательства Российской Федерации о государственной, коммерческой и иной охраняемой законом тайне.</w:t>
      </w:r>
      <w:r>
        <w:rPr>
          <w:rFonts w:ascii="Arial" w:hAnsi="Arial" w:cs="Arial"/>
          <w:color w:val="444444"/>
        </w:rPr>
        <w:br/>
      </w:r>
    </w:p>
    <w:p w14:paraId="1D8D50E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165C31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осуществляет ведение реестра выданных заключений государственной экологической экспертизы и предоставление содержащихся в нем сведений в порядке, установленном Министерством природных ресурсов и экологии Российской Федерации.</w:t>
      </w:r>
      <w:r>
        <w:rPr>
          <w:rFonts w:ascii="Arial" w:hAnsi="Arial" w:cs="Arial"/>
          <w:color w:val="444444"/>
        </w:rPr>
        <w:br/>
      </w:r>
    </w:p>
    <w:p w14:paraId="47FA88B9" w14:textId="77777777" w:rsidR="00FE3A03" w:rsidRDefault="00FE3A03" w:rsidP="00FE3A03">
      <w:pPr>
        <w:pStyle w:val="4"/>
        <w:spacing w:before="0" w:after="240"/>
        <w:textAlignment w:val="baseline"/>
        <w:rPr>
          <w:rFonts w:ascii="Arial" w:hAnsi="Arial" w:cs="Arial"/>
          <w:color w:val="444444"/>
        </w:rPr>
      </w:pPr>
    </w:p>
    <w:p w14:paraId="715BF79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Порядок исправления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703692FA"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8B17E52"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3.7.1. Основанием начала выполнения административной процедуры является письменное обращение заявителя в Департамент об исправлении допущенных опечаток и ошибок в выданных в результате предоставления государственной услуги документах. Обращение об исправлении допущенных опечаток и ошибок в выданных в результате предоставления государственной услуги документах (далее - обращение) составляется заявителем в свободной форме. Обращение может быть направлено заявителем в Департамент по почте.</w:t>
      </w:r>
      <w:r>
        <w:rPr>
          <w:rFonts w:ascii="Arial" w:hAnsi="Arial" w:cs="Arial"/>
          <w:color w:val="444444"/>
        </w:rPr>
        <w:br/>
      </w:r>
    </w:p>
    <w:p w14:paraId="4C48199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50A447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Регистрация обращения осуществляется должностными лицами Департамента в день его поступления в Департамент.</w:t>
      </w:r>
      <w:r>
        <w:rPr>
          <w:rFonts w:ascii="Arial" w:hAnsi="Arial" w:cs="Arial"/>
          <w:color w:val="444444"/>
        </w:rPr>
        <w:br/>
      </w:r>
    </w:p>
    <w:p w14:paraId="75F1732D"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ADC7F6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3.7.2. Уполномоченное должностное лицо Департамента в срок, не превышающий трех рабочих дней со дня, следующего за днем регистрации обращения в Департаменте, проводит проверку указанных в обращении сведений.</w:t>
      </w:r>
      <w:r>
        <w:rPr>
          <w:rFonts w:ascii="Arial" w:hAnsi="Arial" w:cs="Arial"/>
          <w:color w:val="444444"/>
        </w:rPr>
        <w:br/>
      </w:r>
    </w:p>
    <w:p w14:paraId="08108E94"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E3A766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3.7.3. В случае выявления допущенных опечаток и ошибок в выданных в результате предоставления государственной услуги документах уполномоченное должностное лицо Департамента осуществляет их исправление в срок, не превышающий 4 рабочих дней со дня, следующего за днем регистрации </w:t>
      </w:r>
      <w:r>
        <w:rPr>
          <w:rFonts w:ascii="Arial" w:hAnsi="Arial" w:cs="Arial"/>
          <w:color w:val="444444"/>
        </w:rPr>
        <w:lastRenderedPageBreak/>
        <w:t>обращения Департаментом.</w:t>
      </w:r>
      <w:r>
        <w:rPr>
          <w:rFonts w:ascii="Arial" w:hAnsi="Arial" w:cs="Arial"/>
          <w:color w:val="444444"/>
        </w:rPr>
        <w:br/>
      </w:r>
    </w:p>
    <w:p w14:paraId="23DDB89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C0065D6"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3.7.4. В случае отсутствия опечаток и ошибок в выданных в результате предоставления государственной услуги документах уполномоченное должностное лицо Департамента в срок, указанный в пункте 3.7.3 Регламента, осуществляет подготовку и подписание письменного ответа с информацией об отсутствии опечаток и ошибок в выданных в результате предоставления государственной услуги документах.</w:t>
      </w:r>
      <w:r>
        <w:rPr>
          <w:rFonts w:ascii="Arial" w:hAnsi="Arial" w:cs="Arial"/>
          <w:color w:val="444444"/>
        </w:rPr>
        <w:br/>
      </w:r>
    </w:p>
    <w:p w14:paraId="064F6D7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026C326"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3.7.5. Документы, указанные в пунктах 3.7.3, 3.7.4 Регламента, не позднее 5 рабочих дней со дня, следующего за днем регистрации обращения Департаментом, вручаются уполномоченным должностным лицом Департамента заявителю, а в случае отсутствия возможности вручения направляются в адрес заявителя почтовым отправлением.</w:t>
      </w:r>
      <w:r>
        <w:rPr>
          <w:rFonts w:ascii="Arial" w:hAnsi="Arial" w:cs="Arial"/>
          <w:color w:val="444444"/>
        </w:rPr>
        <w:br/>
      </w:r>
    </w:p>
    <w:p w14:paraId="5A1951A2" w14:textId="77777777" w:rsidR="00FE3A03" w:rsidRDefault="00FE3A03" w:rsidP="00FE3A0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4. Формы контроля за исполнением регламента. Порядок осуществления текущего контроля за соблюдением и предоставлением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лицами</w:t>
      </w:r>
    </w:p>
    <w:p w14:paraId="185DA2F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B41EC3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принятием решений специалистами Департамента осуществляют директор Департамента, заместитель директора Департамента.</w:t>
      </w:r>
      <w:r>
        <w:rPr>
          <w:rFonts w:ascii="Arial" w:hAnsi="Arial" w:cs="Arial"/>
          <w:color w:val="444444"/>
        </w:rPr>
        <w:br/>
      </w:r>
    </w:p>
    <w:p w14:paraId="0B10F2C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43F41A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Текущий контроль осуществляется путем проведения проверок соблюдения и предоставления специалистами Департамента положений Регламента и иных нормативных правовых актов, устанавливающих требования к предоставлению государственной услуги, а также соответствия принятых ими решений требованиям действующего законодательства.</w:t>
      </w:r>
      <w:r>
        <w:rPr>
          <w:rFonts w:ascii="Arial" w:hAnsi="Arial" w:cs="Arial"/>
          <w:color w:val="444444"/>
        </w:rPr>
        <w:br/>
      </w:r>
    </w:p>
    <w:p w14:paraId="29C62000"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0C6574C"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Периодичность проведения проверок полноты и качества предоставляемой государственной услуги может носить плановый характер (один раз в год) и внеплановый характер (по конкретному обращению заявителя).</w:t>
      </w:r>
      <w:r>
        <w:rPr>
          <w:rFonts w:ascii="Arial" w:hAnsi="Arial" w:cs="Arial"/>
          <w:color w:val="444444"/>
        </w:rPr>
        <w:br/>
      </w:r>
    </w:p>
    <w:p w14:paraId="440FDA66"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F3A421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Плановые проверки полноты и качества предоставления государственной услуги проводятся в соответствии с планом, утверждаемым директором Департамента.</w:t>
      </w:r>
      <w:r>
        <w:rPr>
          <w:rFonts w:ascii="Arial" w:hAnsi="Arial" w:cs="Arial"/>
          <w:color w:val="444444"/>
        </w:rPr>
        <w:br/>
      </w:r>
    </w:p>
    <w:p w14:paraId="69062752"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C1F731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Плановые проверки включают в себя следующие темы:</w:t>
      </w:r>
      <w:r>
        <w:rPr>
          <w:rFonts w:ascii="Arial" w:hAnsi="Arial" w:cs="Arial"/>
          <w:color w:val="444444"/>
        </w:rPr>
        <w:br/>
      </w:r>
    </w:p>
    <w:p w14:paraId="4D90292E"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E88970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выявление и устранение нарушений прав заявителей,</w:t>
      </w:r>
      <w:r>
        <w:rPr>
          <w:rFonts w:ascii="Arial" w:hAnsi="Arial" w:cs="Arial"/>
          <w:color w:val="444444"/>
        </w:rPr>
        <w:br/>
      </w:r>
    </w:p>
    <w:p w14:paraId="49171F7E"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71FFBD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рассмотрение, принятие решений и подготовку ответов на обращения заявителей,</w:t>
      </w:r>
      <w:r>
        <w:rPr>
          <w:rFonts w:ascii="Arial" w:hAnsi="Arial" w:cs="Arial"/>
          <w:color w:val="444444"/>
        </w:rPr>
        <w:br/>
      </w:r>
    </w:p>
    <w:p w14:paraId="410D437E"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4E31131"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содержащие жалобы на решения, действия (бездействие) специалистов Департамента.</w:t>
      </w:r>
      <w:r>
        <w:rPr>
          <w:rFonts w:ascii="Arial" w:hAnsi="Arial" w:cs="Arial"/>
          <w:color w:val="444444"/>
        </w:rPr>
        <w:br/>
      </w:r>
    </w:p>
    <w:p w14:paraId="0617452B"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5C5373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плановой проверки не может превышать 30 календарных дней.</w:t>
      </w:r>
      <w:r>
        <w:rPr>
          <w:rFonts w:ascii="Arial" w:hAnsi="Arial" w:cs="Arial"/>
          <w:color w:val="444444"/>
        </w:rPr>
        <w:br/>
      </w:r>
    </w:p>
    <w:p w14:paraId="39E44CD1"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663AFD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Внеплановая проверка полноты и качества предоставления государственной услуги проводится по конкретному обращению заявителя или контролирующего органа. Целью данной проверки является выявление и устранение нарушений прав заявителей, рассмотрение, принятие необходимых решений и подготовка ответов на обращения заявителей. Внеплановая проверка полноты и качества предоставления государственной услуги осуществляется на основании поручения директора Департамента.</w:t>
      </w:r>
      <w:r>
        <w:rPr>
          <w:rFonts w:ascii="Arial" w:hAnsi="Arial" w:cs="Arial"/>
          <w:color w:val="444444"/>
        </w:rPr>
        <w:br/>
      </w:r>
    </w:p>
    <w:p w14:paraId="395E8521"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A2626A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Срок проведения внеплановой проверки не может превышать 15 рабочих дней со дня, следующего за днем регистрации обращения в Департаменте.</w:t>
      </w:r>
      <w:r>
        <w:rPr>
          <w:rFonts w:ascii="Arial" w:hAnsi="Arial" w:cs="Arial"/>
          <w:color w:val="444444"/>
        </w:rPr>
        <w:br/>
      </w:r>
    </w:p>
    <w:p w14:paraId="24A551B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53DE313"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Обращение, поступившее в Департамент, регистрируется не позднее следующего рабочего дня со дня его поступления.</w:t>
      </w:r>
      <w:r>
        <w:rPr>
          <w:rFonts w:ascii="Arial" w:hAnsi="Arial" w:cs="Arial"/>
          <w:color w:val="444444"/>
        </w:rPr>
        <w:br/>
      </w:r>
    </w:p>
    <w:p w14:paraId="623D562C" w14:textId="77777777" w:rsidR="00FE3A03" w:rsidRDefault="00FE3A03" w:rsidP="00FE3A0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5. Досудебный (внесудебный) порядок обжалования решений и действий (бездействия) органа, предоставляющего государственную услугу</w:t>
      </w:r>
    </w:p>
    <w:p w14:paraId="661FC301"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B88E237"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r>
        <w:rPr>
          <w:rFonts w:ascii="Arial" w:hAnsi="Arial" w:cs="Arial"/>
          <w:color w:val="444444"/>
        </w:rPr>
        <w:br/>
      </w:r>
    </w:p>
    <w:p w14:paraId="7D5B448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161B6B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Заинтересованные лица имеют право на досудебное (внесудебное) обжалование решений и действий (бездействия) должностными лицами Департамента в порядке, предусмотренном главой 2.1 Федерального закона от 27.07.2010 N 210-ФЗ "Об организации предоставления государственных и муниципальных услуг" (далее - жалоба).</w:t>
      </w:r>
      <w:r>
        <w:rPr>
          <w:rFonts w:ascii="Arial" w:hAnsi="Arial" w:cs="Arial"/>
          <w:color w:val="444444"/>
        </w:rPr>
        <w:br/>
      </w:r>
    </w:p>
    <w:p w14:paraId="0CAAFD5F"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16C6E12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5.2. Органы государственной власти, организации и уполномоченные на рассмотрение жалобы лица, которым может быть направлена жалоба заявителя в </w:t>
      </w:r>
      <w:r>
        <w:rPr>
          <w:rFonts w:ascii="Arial" w:hAnsi="Arial" w:cs="Arial"/>
          <w:color w:val="444444"/>
        </w:rPr>
        <w:lastRenderedPageBreak/>
        <w:t>досудебном (внесудебном) порядке</w:t>
      </w:r>
      <w:r>
        <w:rPr>
          <w:rFonts w:ascii="Arial" w:hAnsi="Arial" w:cs="Arial"/>
          <w:color w:val="444444"/>
        </w:rPr>
        <w:br/>
      </w:r>
    </w:p>
    <w:p w14:paraId="66B8857C"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4FE5CA9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на решения, действия (бездействие) специалистов Департамента может быть подана директору Департамента.</w:t>
      </w:r>
      <w:r>
        <w:rPr>
          <w:rFonts w:ascii="Arial" w:hAnsi="Arial" w:cs="Arial"/>
          <w:color w:val="444444"/>
        </w:rPr>
        <w:br/>
      </w:r>
    </w:p>
    <w:p w14:paraId="3D9A46A5"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294F378"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на решения, действия (бездействие) директора Департамента может быть подана заместителю Губернатора Тюменской области, координирующему и контролирующим деятельность Департамента в соответствии с постановлением Губернатора Тюменской области от 07.02.2013 N 17 "О распределении обязанностей между должностными лицами, деятельностью которых непосредственно руководит Губернатор Тюменской области".</w:t>
      </w:r>
      <w:r>
        <w:rPr>
          <w:rFonts w:ascii="Arial" w:hAnsi="Arial" w:cs="Arial"/>
          <w:color w:val="444444"/>
        </w:rPr>
        <w:br/>
      </w:r>
    </w:p>
    <w:p w14:paraId="074D2008"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4D299C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Способы информирования заявителей о порядке подачи и рассмотрения жалобы, в том числе с использованием портала системы, обеспечивающей процесс досудебного (внесудебного) обжалования решений и действий (бездействия), совершенных при предоставлении государственных услуг органами, предоставляющими государственные услуги, их должностными лицами, государственными служащими, интегрированного с федеральной государственной информационной системой "Единый портал государственных и муниципальных услуг (функций)" (http://gosuslugi.ru/), Порталом услуг Тюменской области (http://uslugi.admtyumen.ru/), и с использованием Официального портала.</w:t>
      </w:r>
      <w:r>
        <w:rPr>
          <w:rFonts w:ascii="Arial" w:hAnsi="Arial" w:cs="Arial"/>
          <w:color w:val="444444"/>
        </w:rPr>
        <w:br/>
      </w:r>
    </w:p>
    <w:p w14:paraId="0E62ADC8"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7AB18B7F"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заявителей о порядке подачи и рассмотрения жалобы осуществляется посредством размещения информации на стендах в местах предоставления государственной услуги, на Официальном портале на странице Департамента в разделе "Госуслуги" в сети Интернет, а также в системе "Единый портал государственных и муниципальных услуг (функций)" (http://gosuslugi.ru/) и (или) на Портале услуг Тюменской области (http://uslugi.admtyumen.ru/).</w:t>
      </w:r>
      <w:r>
        <w:rPr>
          <w:rFonts w:ascii="Arial" w:hAnsi="Arial" w:cs="Arial"/>
          <w:color w:val="444444"/>
        </w:rPr>
        <w:br/>
      </w:r>
    </w:p>
    <w:p w14:paraId="08419009"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63F5759"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Консультирование заявителей о порядке подачи и рассмотрения жалобы осуществляется в том числе по телефону, электронной почте, при личном приеме в Департаменте.</w:t>
      </w:r>
      <w:r>
        <w:rPr>
          <w:rFonts w:ascii="Arial" w:hAnsi="Arial" w:cs="Arial"/>
          <w:color w:val="444444"/>
        </w:rPr>
        <w:br/>
      </w:r>
    </w:p>
    <w:p w14:paraId="5706E65E"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EC099B6"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Перечень нормативных правовых актов, регулирующих порядок досудебного (внесудебного) обжалования решений и действий (бездействия) Департамента, а также его должностных лиц.</w:t>
      </w:r>
      <w:r>
        <w:rPr>
          <w:rFonts w:ascii="Arial" w:hAnsi="Arial" w:cs="Arial"/>
          <w:color w:val="444444"/>
        </w:rPr>
        <w:br/>
      </w:r>
    </w:p>
    <w:p w14:paraId="7DD5B4BA"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0A834D11"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Нормативные правовые акты, регулирующие порядок досудебного (внесудебного) обжалования решений и действий (бездействия) Департамента, а также его должностных лиц:</w:t>
      </w:r>
      <w:r>
        <w:rPr>
          <w:rFonts w:ascii="Arial" w:hAnsi="Arial" w:cs="Arial"/>
          <w:color w:val="444444"/>
        </w:rPr>
        <w:br/>
      </w:r>
    </w:p>
    <w:p w14:paraId="6A3044A3"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58C61BA5"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Федеральный закон от 27.07.2010 N 210-ФЗ "Об организации предоставления государственных и муниципальных услуг" ("Российская газета", N 168, 30.07.2010);</w:t>
      </w:r>
      <w:r>
        <w:rPr>
          <w:rFonts w:ascii="Arial" w:hAnsi="Arial" w:cs="Arial"/>
          <w:color w:val="444444"/>
        </w:rPr>
        <w:br/>
      </w:r>
    </w:p>
    <w:p w14:paraId="431F8180"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2AB7EF4E"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 Правительства РФ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("Российская газета", N 271, 23.11.2012);</w:t>
      </w:r>
      <w:r>
        <w:rPr>
          <w:rFonts w:ascii="Arial" w:hAnsi="Arial" w:cs="Arial"/>
          <w:color w:val="444444"/>
        </w:rPr>
        <w:br/>
      </w:r>
    </w:p>
    <w:p w14:paraId="6D645B13"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3E06DCA4"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 Правительства Тюменской области от 07.03.2012 N 68-п "О порядке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 МФЦ (его филиалами), должностными лицами, государственными служащими исполнительных органов государственной власти Тюменской области, предоставляющих государственные услуги, и работниками МФЦ" ("Тюменская область сегодня", N 41, 14.03.2012).</w:t>
      </w:r>
      <w:r>
        <w:rPr>
          <w:rFonts w:ascii="Arial" w:hAnsi="Arial" w:cs="Arial"/>
          <w:color w:val="444444"/>
        </w:rPr>
        <w:br/>
      </w:r>
    </w:p>
    <w:p w14:paraId="284B596B" w14:textId="77777777" w:rsidR="00FE3A03" w:rsidRDefault="00FE3A03" w:rsidP="00FE3A03">
      <w:pPr>
        <w:pStyle w:val="formattext"/>
        <w:spacing w:before="0" w:beforeAutospacing="0" w:after="0" w:afterAutospacing="0"/>
        <w:textAlignment w:val="baseline"/>
        <w:rPr>
          <w:rFonts w:ascii="Arial" w:hAnsi="Arial" w:cs="Arial"/>
          <w:color w:val="444444"/>
        </w:rPr>
      </w:pPr>
    </w:p>
    <w:p w14:paraId="6DB22F8A" w14:textId="77777777" w:rsidR="00FE3A03" w:rsidRDefault="00FE3A03" w:rsidP="00FE3A0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Информация, указанная в настоящем разделе Регламента, размещена на Официальном портале на странице Департамента в разделе "Госуслуги" в сети Интернет и в электронном региональном реестре государственных услуг в соответствии с постановлением Правительства Тюменской области от 30.05.2011 N 173-п "О порядке формирования и ведения электронных региональных реестров государственных и муниципальных услуг (функций) Тюменской области".</w:t>
      </w:r>
      <w:r>
        <w:rPr>
          <w:rFonts w:ascii="Arial" w:hAnsi="Arial" w:cs="Arial"/>
          <w:color w:val="444444"/>
        </w:rPr>
        <w:br/>
      </w:r>
    </w:p>
    <w:p w14:paraId="67D6C0E2" w14:textId="77777777" w:rsidR="00FE3A03" w:rsidRDefault="00FE3A03" w:rsidP="00FE3A03">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административному регламенту</w:t>
      </w:r>
    </w:p>
    <w:p w14:paraId="34B292C4" w14:textId="77777777" w:rsidR="00FE3A03" w:rsidRDefault="00FE3A03" w:rsidP="00FE3A03">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сметы расходов на проведение государственной экологической экспертизы</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695"/>
        <w:gridCol w:w="2689"/>
        <w:gridCol w:w="1421"/>
        <w:gridCol w:w="1499"/>
        <w:gridCol w:w="1684"/>
        <w:gridCol w:w="1367"/>
      </w:tblGrid>
      <w:tr w:rsidR="00FE3A03" w14:paraId="490335A5" w14:textId="77777777" w:rsidTr="00FE3A03">
        <w:trPr>
          <w:trHeight w:val="15"/>
        </w:trPr>
        <w:tc>
          <w:tcPr>
            <w:tcW w:w="739" w:type="dxa"/>
            <w:hideMark/>
          </w:tcPr>
          <w:p w14:paraId="41B53BED" w14:textId="77777777" w:rsidR="00FE3A03" w:rsidRDefault="00FE3A03">
            <w:pPr>
              <w:rPr>
                <w:rFonts w:ascii="Arial" w:hAnsi="Arial" w:cs="Arial"/>
                <w:b/>
                <w:bCs/>
                <w:color w:val="444444"/>
              </w:rPr>
            </w:pPr>
          </w:p>
        </w:tc>
        <w:tc>
          <w:tcPr>
            <w:tcW w:w="3511" w:type="dxa"/>
            <w:hideMark/>
          </w:tcPr>
          <w:p w14:paraId="60C8BAF4" w14:textId="77777777" w:rsidR="00FE3A03" w:rsidRDefault="00FE3A03">
            <w:pPr>
              <w:rPr>
                <w:sz w:val="20"/>
                <w:szCs w:val="20"/>
                <w:lang w:eastAsia="ru-RU"/>
              </w:rPr>
            </w:pPr>
          </w:p>
        </w:tc>
        <w:tc>
          <w:tcPr>
            <w:tcW w:w="1478" w:type="dxa"/>
            <w:hideMark/>
          </w:tcPr>
          <w:p w14:paraId="0FB903E7" w14:textId="77777777" w:rsidR="00FE3A03" w:rsidRDefault="00FE3A03">
            <w:pPr>
              <w:rPr>
                <w:sz w:val="20"/>
                <w:szCs w:val="20"/>
                <w:lang w:eastAsia="ru-RU"/>
              </w:rPr>
            </w:pPr>
          </w:p>
        </w:tc>
        <w:tc>
          <w:tcPr>
            <w:tcW w:w="1294" w:type="dxa"/>
            <w:hideMark/>
          </w:tcPr>
          <w:p w14:paraId="47D75F8D" w14:textId="77777777" w:rsidR="00FE3A03" w:rsidRDefault="00FE3A03">
            <w:pPr>
              <w:rPr>
                <w:sz w:val="20"/>
                <w:szCs w:val="20"/>
                <w:lang w:eastAsia="ru-RU"/>
              </w:rPr>
            </w:pPr>
          </w:p>
        </w:tc>
        <w:tc>
          <w:tcPr>
            <w:tcW w:w="2218" w:type="dxa"/>
            <w:hideMark/>
          </w:tcPr>
          <w:p w14:paraId="2C798BA0" w14:textId="77777777" w:rsidR="00FE3A03" w:rsidRDefault="00FE3A03">
            <w:pPr>
              <w:rPr>
                <w:sz w:val="20"/>
                <w:szCs w:val="20"/>
                <w:lang w:eastAsia="ru-RU"/>
              </w:rPr>
            </w:pPr>
          </w:p>
        </w:tc>
        <w:tc>
          <w:tcPr>
            <w:tcW w:w="1294" w:type="dxa"/>
            <w:hideMark/>
          </w:tcPr>
          <w:p w14:paraId="4DEE4613" w14:textId="77777777" w:rsidR="00FE3A03" w:rsidRDefault="00FE3A03">
            <w:pPr>
              <w:rPr>
                <w:sz w:val="20"/>
                <w:szCs w:val="20"/>
                <w:lang w:eastAsia="ru-RU"/>
              </w:rPr>
            </w:pPr>
          </w:p>
        </w:tc>
      </w:tr>
      <w:tr w:rsidR="00FE3A03" w14:paraId="3196B7E2" w14:textId="77777777" w:rsidTr="00FE3A03">
        <w:tc>
          <w:tcPr>
            <w:tcW w:w="1053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DE69E" w14:textId="77777777" w:rsidR="00FE3A03" w:rsidRDefault="00FE3A03">
            <w:pPr>
              <w:pStyle w:val="formattext"/>
              <w:spacing w:before="0" w:beforeAutospacing="0" w:after="0" w:afterAutospacing="0" w:line="276" w:lineRule="auto"/>
              <w:jc w:val="center"/>
              <w:textAlignment w:val="baseline"/>
            </w:pPr>
            <w:r>
              <w:t>СМЕТА</w:t>
            </w:r>
          </w:p>
          <w:p w14:paraId="4AF4EF8C" w14:textId="77777777" w:rsidR="00FE3A03" w:rsidRDefault="00FE3A03">
            <w:pPr>
              <w:pStyle w:val="formattext"/>
              <w:spacing w:before="0" w:beforeAutospacing="0" w:after="0" w:afterAutospacing="0" w:line="276" w:lineRule="auto"/>
              <w:jc w:val="center"/>
              <w:textAlignment w:val="baseline"/>
            </w:pPr>
            <w:r>
              <w:t>расходов на проведение государственной экологической экспертизы</w:t>
            </w:r>
          </w:p>
        </w:tc>
      </w:tr>
      <w:tr w:rsidR="00FE3A03" w14:paraId="6964D468"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933C3" w14:textId="77777777" w:rsidR="00FE3A03" w:rsidRDefault="00FE3A03"/>
        </w:tc>
        <w:tc>
          <w:tcPr>
            <w:tcW w:w="979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3B7CD" w14:textId="77777777" w:rsidR="00FE3A03" w:rsidRDefault="00FE3A03">
            <w:pPr>
              <w:pStyle w:val="formattext"/>
              <w:spacing w:before="0" w:beforeAutospacing="0" w:after="0" w:afterAutospacing="0" w:line="276" w:lineRule="auto"/>
              <w:textAlignment w:val="baseline"/>
            </w:pPr>
            <w:r>
              <w:t>проектной документации:</w:t>
            </w:r>
          </w:p>
          <w:p w14:paraId="660F05F7" w14:textId="77777777" w:rsidR="00FE3A03" w:rsidRDefault="00FE3A03">
            <w:pPr>
              <w:pStyle w:val="formattext"/>
              <w:spacing w:before="0" w:beforeAutospacing="0" w:after="0" w:afterAutospacing="0" w:line="276" w:lineRule="auto"/>
              <w:textAlignment w:val="baseline"/>
            </w:pPr>
            <w:r>
              <w:t>заказчик:</w:t>
            </w:r>
          </w:p>
        </w:tc>
      </w:tr>
      <w:tr w:rsidR="00FE3A03" w14:paraId="4966EAD9"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8766" w14:textId="77777777" w:rsidR="00FE3A03" w:rsidRDefault="00FE3A03"/>
        </w:tc>
        <w:tc>
          <w:tcPr>
            <w:tcW w:w="979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84A4C" w14:textId="77777777" w:rsidR="00FE3A03" w:rsidRDefault="00FE3A03">
            <w:pPr>
              <w:pStyle w:val="formattext"/>
              <w:spacing w:before="0" w:beforeAutospacing="0" w:after="0" w:afterAutospacing="0" w:line="276" w:lineRule="auto"/>
              <w:jc w:val="center"/>
              <w:textAlignment w:val="baseline"/>
            </w:pPr>
            <w:r>
              <w:t>к счету N ___ от ______________ 2017 г.</w:t>
            </w:r>
          </w:p>
        </w:tc>
      </w:tr>
      <w:tr w:rsidR="00FE3A03" w14:paraId="019E0ED3"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C6B3D" w14:textId="77777777" w:rsidR="00FE3A03" w:rsidRDefault="00FE3A03">
            <w:pPr>
              <w:pStyle w:val="formattext"/>
              <w:spacing w:before="0" w:beforeAutospacing="0" w:after="0" w:afterAutospacing="0" w:line="276" w:lineRule="auto"/>
              <w:jc w:val="center"/>
              <w:textAlignment w:val="baseline"/>
            </w:pPr>
            <w:r>
              <w:t>N п/п</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AC5EB" w14:textId="77777777" w:rsidR="00FE3A03" w:rsidRDefault="00FE3A03">
            <w:pPr>
              <w:pStyle w:val="formattext"/>
              <w:spacing w:before="0" w:beforeAutospacing="0" w:after="0" w:afterAutospacing="0" w:line="276" w:lineRule="auto"/>
              <w:jc w:val="center"/>
              <w:textAlignment w:val="baseline"/>
            </w:pPr>
            <w:r>
              <w:t>Наименование расходов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7C282" w14:textId="77777777" w:rsidR="00FE3A03" w:rsidRDefault="00FE3A03">
            <w:pPr>
              <w:pStyle w:val="formattext"/>
              <w:spacing w:before="0" w:beforeAutospacing="0" w:after="0" w:afterAutospacing="0" w:line="276" w:lineRule="auto"/>
              <w:jc w:val="center"/>
              <w:textAlignment w:val="baseline"/>
            </w:pPr>
            <w:r>
              <w:t>Единица измерения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DAB8D" w14:textId="77777777" w:rsidR="00FE3A03" w:rsidRDefault="00FE3A03">
            <w:pPr>
              <w:pStyle w:val="formattext"/>
              <w:spacing w:before="0" w:beforeAutospacing="0" w:after="0" w:afterAutospacing="0" w:line="276" w:lineRule="auto"/>
              <w:jc w:val="center"/>
              <w:textAlignment w:val="baseline"/>
            </w:pPr>
            <w:r>
              <w:t>Количество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B0E27" w14:textId="77777777" w:rsidR="00FE3A03" w:rsidRDefault="00FE3A03">
            <w:pPr>
              <w:pStyle w:val="formattext"/>
              <w:spacing w:before="0" w:beforeAutospacing="0" w:after="0" w:afterAutospacing="0" w:line="276" w:lineRule="auto"/>
              <w:jc w:val="center"/>
              <w:textAlignment w:val="baseline"/>
            </w:pPr>
            <w:r>
              <w:t>Цена за единицу или ставка зарплаты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A9E0D" w14:textId="77777777" w:rsidR="00FE3A03" w:rsidRDefault="00FE3A03">
            <w:pPr>
              <w:pStyle w:val="formattext"/>
              <w:spacing w:before="0" w:beforeAutospacing="0" w:after="0" w:afterAutospacing="0" w:line="276" w:lineRule="auto"/>
              <w:jc w:val="center"/>
              <w:textAlignment w:val="baseline"/>
            </w:pPr>
            <w:r>
              <w:t>Сумма расходов (руб.)</w:t>
            </w:r>
          </w:p>
        </w:tc>
      </w:tr>
      <w:tr w:rsidR="00FE3A03" w14:paraId="07B32A59"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B6DAD" w14:textId="77777777" w:rsidR="00FE3A03" w:rsidRDefault="00FE3A03">
            <w:pPr>
              <w:pStyle w:val="formattext"/>
              <w:spacing w:before="0" w:beforeAutospacing="0" w:after="0" w:afterAutospacing="0" w:line="276" w:lineRule="auto"/>
              <w:jc w:val="center"/>
              <w:textAlignment w:val="baseline"/>
            </w:pPr>
            <w: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4217" w14:textId="77777777" w:rsidR="00FE3A03" w:rsidRDefault="00FE3A03">
            <w:pPr>
              <w:pStyle w:val="formattext"/>
              <w:spacing w:before="0" w:beforeAutospacing="0" w:after="0" w:afterAutospacing="0" w:line="276" w:lineRule="auto"/>
              <w:textAlignment w:val="baseline"/>
            </w:pPr>
            <w:r>
              <w:t>Расходы на оплату труда внештатных экспертов - всего,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35332" w14:textId="77777777" w:rsidR="00FE3A03" w:rsidRDefault="00FE3A03">
            <w:pPr>
              <w:pStyle w:val="formattext"/>
              <w:spacing w:before="0" w:beforeAutospacing="0" w:after="0" w:afterAutospacing="0" w:line="276" w:lineRule="auto"/>
              <w:jc w:val="center"/>
              <w:textAlignment w:val="baseline"/>
            </w:pPr>
            <w:r>
              <w:t>чел.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7782"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4A7F8"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A497" w14:textId="77777777" w:rsidR="00FE3A03" w:rsidRDefault="00FE3A03">
            <w:pPr>
              <w:spacing w:after="0"/>
              <w:rPr>
                <w:sz w:val="20"/>
                <w:szCs w:val="20"/>
                <w:lang w:eastAsia="ru-RU"/>
              </w:rPr>
            </w:pPr>
          </w:p>
        </w:tc>
      </w:tr>
      <w:tr w:rsidR="00FE3A03" w14:paraId="5A4F8F92"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C449C" w14:textId="77777777" w:rsidR="00FE3A03" w:rsidRDefault="00FE3A03">
            <w:pPr>
              <w:pStyle w:val="formattext"/>
              <w:spacing w:before="0" w:beforeAutospacing="0" w:after="0" w:afterAutospacing="0" w:line="276" w:lineRule="auto"/>
              <w:jc w:val="center"/>
              <w:textAlignment w:val="baseline"/>
            </w:pPr>
            <w:r>
              <w:lastRenderedPageBreak/>
              <w:t>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2249" w14:textId="77777777" w:rsidR="00FE3A03" w:rsidRDefault="00FE3A03">
            <w:pPr>
              <w:pStyle w:val="formattext"/>
              <w:spacing w:before="0" w:beforeAutospacing="0" w:after="0" w:afterAutospacing="0" w:line="276" w:lineRule="auto"/>
              <w:textAlignment w:val="baseline"/>
            </w:pPr>
            <w:r>
              <w:t>Руководитель экспертной комиссии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D300D"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1AFE"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6BEC"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21AEB" w14:textId="77777777" w:rsidR="00FE3A03" w:rsidRDefault="00FE3A03">
            <w:pPr>
              <w:spacing w:after="0"/>
              <w:rPr>
                <w:sz w:val="20"/>
                <w:szCs w:val="20"/>
                <w:lang w:eastAsia="ru-RU"/>
              </w:rPr>
            </w:pPr>
          </w:p>
        </w:tc>
      </w:tr>
      <w:tr w:rsidR="00FE3A03" w14:paraId="715A5F6C"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3CAF3" w14:textId="77777777" w:rsidR="00FE3A03" w:rsidRDefault="00FE3A03">
            <w:pPr>
              <w:pStyle w:val="formattext"/>
              <w:spacing w:before="0" w:beforeAutospacing="0" w:after="0" w:afterAutospacing="0" w:line="276" w:lineRule="auto"/>
              <w:jc w:val="center"/>
              <w:textAlignment w:val="baseline"/>
            </w:pPr>
            <w:r>
              <w:t>1.2.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DB03B" w14:textId="77777777" w:rsidR="00FE3A03" w:rsidRDefault="00FE3A03">
            <w:pPr>
              <w:pStyle w:val="formattext"/>
              <w:spacing w:before="0" w:beforeAutospacing="0" w:after="0" w:afterAutospacing="0" w:line="276" w:lineRule="auto"/>
              <w:textAlignment w:val="baseline"/>
            </w:pPr>
            <w:r>
              <w:t>Эксперт по отдельным разделам экспортируемых материалов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EAD1D"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3F7BF"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4156E"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FBE6" w14:textId="77777777" w:rsidR="00FE3A03" w:rsidRDefault="00FE3A03">
            <w:pPr>
              <w:spacing w:after="0"/>
              <w:rPr>
                <w:sz w:val="20"/>
                <w:szCs w:val="20"/>
                <w:lang w:eastAsia="ru-RU"/>
              </w:rPr>
            </w:pPr>
          </w:p>
        </w:tc>
      </w:tr>
      <w:tr w:rsidR="00FE3A03" w14:paraId="01573058"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BAD45" w14:textId="77777777" w:rsidR="00FE3A03" w:rsidRDefault="00FE3A03">
            <w:pPr>
              <w:pStyle w:val="formattext"/>
              <w:spacing w:before="0" w:beforeAutospacing="0" w:after="0" w:afterAutospacing="0" w:line="276" w:lineRule="auto"/>
              <w:jc w:val="center"/>
              <w:textAlignment w:val="baseline"/>
            </w:pPr>
            <w: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2ED6E" w14:textId="77777777" w:rsidR="00FE3A03" w:rsidRDefault="00FE3A03">
            <w:pPr>
              <w:pStyle w:val="formattext"/>
              <w:spacing w:before="0" w:beforeAutospacing="0" w:after="0" w:afterAutospacing="0" w:line="276" w:lineRule="auto"/>
              <w:textAlignment w:val="baseline"/>
            </w:pPr>
            <w:r>
              <w:t>Начисление на ФОТ внештатных экспертов - всего (27,1%),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B8C19" w14:textId="77777777" w:rsidR="00FE3A03" w:rsidRDefault="00FE3A03">
            <w:pPr>
              <w:pStyle w:val="formattext"/>
              <w:spacing w:before="0" w:beforeAutospacing="0" w:after="0" w:afterAutospacing="0" w:line="276" w:lineRule="auto"/>
              <w:jc w:val="center"/>
              <w:textAlignment w:val="baseline"/>
            </w:pPr>
            <w:r>
              <w:t>руб.</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A6D94"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A015"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C0CE2" w14:textId="77777777" w:rsidR="00FE3A03" w:rsidRDefault="00FE3A03">
            <w:pPr>
              <w:spacing w:after="0"/>
              <w:rPr>
                <w:sz w:val="20"/>
                <w:szCs w:val="20"/>
                <w:lang w:eastAsia="ru-RU"/>
              </w:rPr>
            </w:pPr>
          </w:p>
        </w:tc>
      </w:tr>
      <w:tr w:rsidR="00FE3A03" w14:paraId="3F689F89"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6455D" w14:textId="77777777" w:rsidR="00FE3A03" w:rsidRDefault="00FE3A03">
            <w:pPr>
              <w:pStyle w:val="formattext"/>
              <w:spacing w:before="0" w:beforeAutospacing="0" w:after="0" w:afterAutospacing="0" w:line="276" w:lineRule="auto"/>
              <w:jc w:val="center"/>
              <w:textAlignment w:val="baseline"/>
            </w:pPr>
            <w:r>
              <w:t>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FA667" w14:textId="77777777" w:rsidR="00FE3A03" w:rsidRDefault="00FE3A03">
            <w:pPr>
              <w:pStyle w:val="formattext"/>
              <w:spacing w:before="0" w:beforeAutospacing="0" w:after="0" w:afterAutospacing="0" w:line="276" w:lineRule="auto"/>
              <w:textAlignment w:val="baseline"/>
            </w:pPr>
            <w:r>
              <w:t>Пенсионный фонд РФ 22,0%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F8370"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242DB"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BA194"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27252" w14:textId="77777777" w:rsidR="00FE3A03" w:rsidRDefault="00FE3A03">
            <w:pPr>
              <w:spacing w:after="0"/>
              <w:rPr>
                <w:sz w:val="20"/>
                <w:szCs w:val="20"/>
                <w:lang w:eastAsia="ru-RU"/>
              </w:rPr>
            </w:pPr>
          </w:p>
        </w:tc>
      </w:tr>
      <w:tr w:rsidR="00FE3A03" w14:paraId="74846B8A"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D2C67" w14:textId="77777777" w:rsidR="00FE3A03" w:rsidRDefault="00FE3A03">
            <w:pPr>
              <w:pStyle w:val="formattext"/>
              <w:spacing w:before="0" w:beforeAutospacing="0" w:after="0" w:afterAutospacing="0" w:line="276" w:lineRule="auto"/>
              <w:jc w:val="center"/>
              <w:textAlignment w:val="baseline"/>
            </w:pPr>
            <w:r>
              <w:t>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D38E6" w14:textId="77777777" w:rsidR="00FE3A03" w:rsidRDefault="00FE3A03">
            <w:pPr>
              <w:pStyle w:val="formattext"/>
              <w:spacing w:before="0" w:beforeAutospacing="0" w:after="0" w:afterAutospacing="0" w:line="276" w:lineRule="auto"/>
              <w:textAlignment w:val="baseline"/>
            </w:pPr>
            <w:r>
              <w:t>Федеральный фонд обязательного медицинского страхования 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C7BFC"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D67BC"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746F"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C97B3" w14:textId="77777777" w:rsidR="00FE3A03" w:rsidRDefault="00FE3A03">
            <w:pPr>
              <w:spacing w:after="0"/>
              <w:rPr>
                <w:sz w:val="20"/>
                <w:szCs w:val="20"/>
                <w:lang w:eastAsia="ru-RU"/>
              </w:rPr>
            </w:pPr>
          </w:p>
        </w:tc>
      </w:tr>
      <w:tr w:rsidR="00FE3A03" w14:paraId="76977FAE"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E9235" w14:textId="77777777" w:rsidR="00FE3A03" w:rsidRDefault="00FE3A03">
            <w:pPr>
              <w:pStyle w:val="formattext"/>
              <w:spacing w:before="0" w:beforeAutospacing="0" w:after="0" w:afterAutospacing="0" w:line="276" w:lineRule="auto"/>
              <w:jc w:val="center"/>
              <w:textAlignment w:val="baseline"/>
            </w:pPr>
            <w:r>
              <w:t>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BC583" w14:textId="77777777" w:rsidR="00FE3A03" w:rsidRDefault="00FE3A03">
            <w:pPr>
              <w:pStyle w:val="formattext"/>
              <w:spacing w:before="0" w:beforeAutospacing="0" w:after="0" w:afterAutospacing="0" w:line="276" w:lineRule="auto"/>
              <w:textAlignment w:val="baseline"/>
            </w:pPr>
            <w:r>
              <w:t>Итого основные расходы (п. 1 + п. 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4E64B"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38B77"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9FAE4"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AF289" w14:textId="77777777" w:rsidR="00FE3A03" w:rsidRDefault="00FE3A03">
            <w:pPr>
              <w:spacing w:after="0"/>
              <w:rPr>
                <w:sz w:val="20"/>
                <w:szCs w:val="20"/>
                <w:lang w:eastAsia="ru-RU"/>
              </w:rPr>
            </w:pPr>
          </w:p>
        </w:tc>
      </w:tr>
      <w:tr w:rsidR="00FE3A03" w14:paraId="1B655E62"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379D" w14:textId="77777777" w:rsidR="00FE3A03" w:rsidRDefault="00FE3A03">
            <w:pPr>
              <w:pStyle w:val="formattext"/>
              <w:spacing w:before="0" w:beforeAutospacing="0" w:after="0" w:afterAutospacing="0" w:line="276" w:lineRule="auto"/>
              <w:jc w:val="center"/>
              <w:textAlignment w:val="baseline"/>
            </w:pPr>
            <w:r>
              <w:t>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4502F" w14:textId="77777777" w:rsidR="00FE3A03" w:rsidRDefault="00FE3A03">
            <w:pPr>
              <w:pStyle w:val="formattext"/>
              <w:spacing w:before="0" w:beforeAutospacing="0" w:after="0" w:afterAutospacing="0" w:line="276" w:lineRule="auto"/>
              <w:textAlignment w:val="baseline"/>
            </w:pPr>
            <w:r>
              <w:t>Накладные расходы 50% (от п. 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50639"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C88F5"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EE715"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406CA" w14:textId="77777777" w:rsidR="00FE3A03" w:rsidRDefault="00FE3A03">
            <w:pPr>
              <w:spacing w:after="0"/>
              <w:rPr>
                <w:sz w:val="20"/>
                <w:szCs w:val="20"/>
                <w:lang w:eastAsia="ru-RU"/>
              </w:rPr>
            </w:pPr>
          </w:p>
        </w:tc>
      </w:tr>
      <w:tr w:rsidR="00FE3A03" w14:paraId="7D0AC5E7"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297C4" w14:textId="77777777" w:rsidR="00FE3A03" w:rsidRDefault="00FE3A03">
            <w:pPr>
              <w:pStyle w:val="formattext"/>
              <w:spacing w:before="0" w:beforeAutospacing="0" w:after="0" w:afterAutospacing="0" w:line="276" w:lineRule="auto"/>
              <w:jc w:val="center"/>
              <w:textAlignment w:val="baseline"/>
            </w:pPr>
            <w:r>
              <w:t>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4FC98" w14:textId="77777777" w:rsidR="00FE3A03" w:rsidRDefault="00FE3A03">
            <w:pPr>
              <w:pStyle w:val="formattext"/>
              <w:spacing w:before="0" w:beforeAutospacing="0" w:after="0" w:afterAutospacing="0" w:line="276" w:lineRule="auto"/>
              <w:textAlignment w:val="baseline"/>
            </w:pPr>
            <w:r>
              <w:t>Итого с накладными расходами (п. 3 + п. 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B0426" w14:textId="77777777" w:rsidR="00FE3A03" w:rsidRDefault="00FE3A03">
            <w:pPr>
              <w:pStyle w:val="formattext"/>
              <w:spacing w:before="0" w:beforeAutospacing="0" w:after="0" w:afterAutospacing="0" w:line="276" w:lineRule="auto"/>
              <w:jc w:val="center"/>
              <w:textAlignment w:val="baseline"/>
            </w:pPr>
            <w: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AF0BC" w14:textId="77777777" w:rsidR="00FE3A03" w:rsidRDefault="00FE3A03"/>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3F5A"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53E7B" w14:textId="77777777" w:rsidR="00FE3A03" w:rsidRDefault="00FE3A03">
            <w:pPr>
              <w:spacing w:after="0"/>
              <w:rPr>
                <w:sz w:val="20"/>
                <w:szCs w:val="20"/>
                <w:lang w:eastAsia="ru-RU"/>
              </w:rPr>
            </w:pPr>
          </w:p>
        </w:tc>
      </w:tr>
      <w:tr w:rsidR="00FE3A03" w14:paraId="3AEA0D39"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72B3A" w14:textId="77777777" w:rsidR="00FE3A03" w:rsidRDefault="00FE3A03">
            <w:pPr>
              <w:spacing w:after="0"/>
              <w:rPr>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210BC" w14:textId="77777777" w:rsidR="00FE3A03" w:rsidRDefault="00FE3A03">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8CCC5"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47E8E" w14:textId="77777777" w:rsidR="00FE3A03" w:rsidRDefault="00FE3A03">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7D105"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A98EF" w14:textId="77777777" w:rsidR="00FE3A03" w:rsidRDefault="00FE3A03">
            <w:pPr>
              <w:spacing w:after="0"/>
              <w:rPr>
                <w:sz w:val="20"/>
                <w:szCs w:val="20"/>
                <w:lang w:eastAsia="ru-RU"/>
              </w:rPr>
            </w:pPr>
          </w:p>
        </w:tc>
      </w:tr>
      <w:tr w:rsidR="00FE3A03" w14:paraId="70EEA7D3" w14:textId="77777777" w:rsidTr="00FE3A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A1C0C" w14:textId="77777777" w:rsidR="00FE3A03" w:rsidRDefault="00FE3A03">
            <w:pPr>
              <w:spacing w:after="0"/>
              <w:rPr>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2D81E" w14:textId="77777777" w:rsidR="00FE3A03" w:rsidRDefault="00FE3A03">
            <w:pPr>
              <w:pStyle w:val="formattext"/>
              <w:spacing w:before="0" w:beforeAutospacing="0" w:after="0" w:afterAutospacing="0" w:line="276" w:lineRule="auto"/>
              <w:textAlignment w:val="baseline"/>
            </w:pPr>
            <w:r>
              <w:t>Составил: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D5FC" w14:textId="77777777" w:rsidR="00FE3A03" w:rsidRDefault="00FE3A03"/>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2EB48" w14:textId="77777777" w:rsidR="00FE3A03" w:rsidRDefault="00FE3A03">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EE9E" w14:textId="77777777" w:rsidR="00FE3A03" w:rsidRDefault="00FE3A03">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6E57D" w14:textId="77777777" w:rsidR="00FE3A03" w:rsidRDefault="00FE3A03">
            <w:pPr>
              <w:pStyle w:val="formattext"/>
              <w:spacing w:before="0" w:beforeAutospacing="0" w:after="0" w:afterAutospacing="0" w:line="276" w:lineRule="auto"/>
              <w:textAlignment w:val="baseline"/>
            </w:pPr>
            <w:r>
              <w:t>Проверил:</w:t>
            </w:r>
          </w:p>
        </w:tc>
      </w:tr>
    </w:tbl>
    <w:p w14:paraId="0EA94B6E" w14:textId="77777777" w:rsidR="00FE3A03" w:rsidRDefault="00FE3A03" w:rsidP="00FE3A03"/>
    <w:p w14:paraId="41AE4126" w14:textId="77777777" w:rsidR="000B398F"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E3A03"/>
    <w:pPr>
      <w:spacing w:after="200" w:line="276" w:lineRule="auto"/>
    </w:pPr>
  </w:style>
  <w:style w:type="paragraph" w:styleId="2">
    <w:name w:val="heading 2"/>
    <w:basedOn w:val="a"/>
    <w:link w:val="20"/>
    <w:uiPriority w:val="9"/>
    <w:semiHidden/>
    <w:unhideWhenUsed/>
    <w:qFormat/>
    <w:rsid w:val="00FE3A0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E3A0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E3A0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E3A0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E3A0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E3A03"/>
    <w:rPr>
      <w:rFonts w:asciiTheme="majorHAnsi" w:eastAsiaTheme="majorEastAsia" w:hAnsiTheme="majorHAnsi" w:cstheme="majorBidi"/>
      <w:b/>
      <w:bCs/>
      <w:i/>
      <w:iCs/>
      <w:color w:val="4472C4" w:themeColor="accent1"/>
    </w:rPr>
  </w:style>
  <w:style w:type="paragraph" w:customStyle="1" w:styleId="formattext">
    <w:name w:val="formattext"/>
    <w:basedOn w:val="a"/>
    <w:rsid w:val="00FE3A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E3A0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