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207B9D" w14:textId="77777777" w:rsidR="00DB0083" w:rsidRDefault="00DB0083" w:rsidP="00DB008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ХАНТЫ-МАНСИЙСКОГО 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11 июля 2019 года N 229-п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</w:t>
      </w:r>
    </w:p>
    <w:p w14:paraId="17330550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5 августа 2021 года)</w:t>
      </w:r>
    </w:p>
    <w:p w14:paraId="1B5F884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от 31.03.2020 N 104-п, от 25.12.2020 N 612-п, от 05.08.2021 N 296-п)</w:t>
      </w:r>
    </w:p>
    <w:p w14:paraId="3AFC112A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732B5E6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641", Законом Ханты-Мансийского автономного округа - Югры от 17 ноября 2016 года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перечнем поручений Президента Российской Федерации от 30 апреля 2019 года N Пр-760 по итогам совещания Президента Российской Федерации с членами Правительства Российской Федерации 11 апреля 2019 года Правительство Ханты-Мансийского автономного округа - Югры постановляет:</w:t>
      </w:r>
      <w:r>
        <w:rPr>
          <w:rFonts w:ascii="Arial" w:hAnsi="Arial" w:cs="Arial"/>
          <w:color w:val="444444"/>
        </w:rPr>
        <w:br/>
      </w:r>
    </w:p>
    <w:p w14:paraId="61D0C58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374DB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61AD7F15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F13067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Правила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 (приложение 1).</w:t>
      </w:r>
      <w:r>
        <w:rPr>
          <w:rFonts w:ascii="Arial" w:hAnsi="Arial" w:cs="Arial"/>
          <w:color w:val="444444"/>
        </w:rPr>
        <w:br/>
      </w:r>
    </w:p>
    <w:p w14:paraId="5ADACF3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C24C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Модельный порядок накопления твердых коммунальных отходов (в том числе их раздельного накопления) в муниципальных районах и городских округах Ханты-Мансийского автономного округа - Югры (приложение 2).</w:t>
      </w:r>
      <w:r>
        <w:rPr>
          <w:rFonts w:ascii="Arial" w:hAnsi="Arial" w:cs="Arial"/>
          <w:color w:val="444444"/>
        </w:rPr>
        <w:br/>
      </w:r>
    </w:p>
    <w:p w14:paraId="5F2AEDA8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C354E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Установить, что органы местного самоуправления муниципальных образований Ханты-Мансийского автономного округа - Югры:</w:t>
      </w:r>
      <w:r>
        <w:rPr>
          <w:rFonts w:ascii="Arial" w:hAnsi="Arial" w:cs="Arial"/>
          <w:color w:val="444444"/>
        </w:rPr>
        <w:br/>
      </w:r>
    </w:p>
    <w:p w14:paraId="5CC59AB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CC82B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Организуют накопление, в том числе раздельное, твердых коммунальных отходов в муниципальных образованиях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77BEACF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FDA84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Создают, обустраивают и содержат площадки временного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662DF9C5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D3E11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Осуществляют реализацию настоящего постановления в 2019 году в том числе за счет средств, выделенных в соответствии с распоряжениями Правительства Ханты-Мансийского автономного округа - Югры от 21 июня 2019 года N 330-рп "О выделении бюджетных ассигнований из резервного фонда Правительства Ханты-Мансийского автономного округа - Югры", от 27 июня 2019 года N 331-рп "О выделении бюджетных ассигнований из резервного фонда Правительства Ханты-Мансийского автономного округа - Югры и внесении изменений в распоряжение Правительства Ханты-Мансийского автономного округа - Югры от 21 июня 2019 года N 330-рп "О выделении бюджетных ассигнований из резервного фонда Правительства Ханты-Мансийского автономного округа - Югры".</w:t>
      </w:r>
      <w:r>
        <w:rPr>
          <w:rFonts w:ascii="Arial" w:hAnsi="Arial" w:cs="Arial"/>
          <w:color w:val="444444"/>
        </w:rPr>
        <w:br/>
      </w:r>
    </w:p>
    <w:p w14:paraId="376E359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0B020E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При организации накопления, в том числе раздельного, твердых коммунальных отходов имеют право использовать контейнеры с цветовой индикацией, отличной от установленной настоящим постановлением, до выхода их из эксплуатации, но не позднее 1 января 2022 года.</w:t>
      </w:r>
      <w:r>
        <w:rPr>
          <w:rFonts w:ascii="Arial" w:hAnsi="Arial" w:cs="Arial"/>
          <w:color w:val="444444"/>
        </w:rPr>
        <w:br/>
      </w:r>
    </w:p>
    <w:p w14:paraId="335A93E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E8BCF7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Рекомендовать главам городских округов и муниципальных районов Ханты-Мансийского автономного округа - Югры в срок до 15 августа 2019 года привести муниципальные правовые акты, регулирующие вопросы накопления твердых коммунальных отходов (в том числе их раздельного накопления), в соответствие с настоящим постановлением.</w:t>
      </w:r>
      <w:r>
        <w:rPr>
          <w:rFonts w:ascii="Arial" w:hAnsi="Arial" w:cs="Arial"/>
          <w:color w:val="444444"/>
        </w:rPr>
        <w:br/>
      </w:r>
    </w:p>
    <w:p w14:paraId="5FA6247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Н.В.КОМАРОВА</w:t>
      </w:r>
    </w:p>
    <w:p w14:paraId="03D22082" w14:textId="77777777" w:rsidR="00DB0083" w:rsidRDefault="00DB0083" w:rsidP="00DB008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11 июля 2019 года N 229-п</w:t>
      </w:r>
    </w:p>
    <w:p w14:paraId="2F35D9F1" w14:textId="77777777" w:rsidR="00DB0083" w:rsidRDefault="00DB0083" w:rsidP="00DB00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br/>
      </w:r>
      <w:r>
        <w:rPr>
          <w:rFonts w:ascii="Arial" w:hAnsi="Arial" w:cs="Arial"/>
          <w:b/>
          <w:bCs/>
          <w:color w:val="444444"/>
        </w:rPr>
        <w:br/>
        <w:t>ПРАВИЛА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 (ДАЛЕЕ - ПРАВИЛА)</w:t>
      </w:r>
    </w:p>
    <w:p w14:paraId="3FF6CDAA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от 31.03.2020 N 104-п, от 25.12.2020 N 612-п, от 05.08.2021 N 296-п)</w:t>
      </w:r>
    </w:p>
    <w:p w14:paraId="7A3CC7CC" w14:textId="77777777" w:rsidR="00DB0083" w:rsidRDefault="00DB0083" w:rsidP="00DB008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08C9E38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2AAD2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Правила разработаны в соответствии с Федеральным законом от 24 июня 1998 года N 89-ФЗ "Об отходах производства и потребления" (далее - Федеральный закон N 89-ФЗ),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 Правила обращения с твердыми коммунальными отходами), Законом Ханты-Мансийского автономного округа - Югры от 17 ноября 2016 года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отходами".</w:t>
      </w:r>
      <w:r>
        <w:rPr>
          <w:rFonts w:ascii="Arial" w:hAnsi="Arial" w:cs="Arial"/>
          <w:color w:val="444444"/>
        </w:rPr>
        <w:br/>
      </w:r>
    </w:p>
    <w:p w14:paraId="3441755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3FE2C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Правила устанавливают требования к организации деятельности по накоплению в Ханты-Мансийском автономном округе - Югре (далее - автономный округ) твердых коммунальных отходов (далее - ТКО), в том числе их раздельному накоплению; устанавливают ответственность за обустройство и надлежащее содержание площадок для накопления ТКО, приобретение, содержание контейнеров для накопления ТКО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03EBA10C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8DF80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Исполнительно-распорядительные органы муниципальных районов и городских округов автономного округа утверждают порядки накопления ТКО (в том числе их раздельного накопления) в соответствии с настоящим постановлением.</w:t>
      </w:r>
      <w:r>
        <w:rPr>
          <w:rFonts w:ascii="Arial" w:hAnsi="Arial" w:cs="Arial"/>
          <w:color w:val="444444"/>
        </w:rPr>
        <w:br/>
      </w:r>
    </w:p>
    <w:p w14:paraId="3E7177B1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0995E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Правилах используются следующие понятия:</w:t>
      </w:r>
      <w:r>
        <w:rPr>
          <w:rFonts w:ascii="Arial" w:hAnsi="Arial" w:cs="Arial"/>
          <w:color w:val="444444"/>
        </w:rPr>
        <w:br/>
      </w:r>
    </w:p>
    <w:p w14:paraId="64C85A44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3BC801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влажные (органические) отходы - отходы, классифицируемые по Федеральному классификационному каталогу отходов (приказ Федеральной службы по надзору в сфере природопользования от 22 мая 2017 года N 242) </w:t>
      </w:r>
      <w:r>
        <w:rPr>
          <w:rFonts w:ascii="Arial" w:hAnsi="Arial" w:cs="Arial"/>
          <w:color w:val="444444"/>
        </w:rPr>
        <w:lastRenderedPageBreak/>
        <w:t>(далее - ФККО) как отходы пищевой продукции, напитков, табачных изделий и иные схожие по морфологическим признакам отходы;</w:t>
      </w:r>
      <w:r>
        <w:rPr>
          <w:rFonts w:ascii="Arial" w:hAnsi="Arial" w:cs="Arial"/>
          <w:color w:val="444444"/>
        </w:rPr>
        <w:br/>
      </w:r>
    </w:p>
    <w:p w14:paraId="1174BE6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B87E5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смешанные сухие отходы - отходы, классифицируемые по ФККО как пластмассовые изделия, утратившие свои потребительские свойства (не включая резиновые изделия), очищенные от загрязнений, отходы стекла и изделий из стекла, очищенные от загрязнений, лом и отходы черных и цветных металлов, бумага и изделия из бумаги, утратившие свои потребительские свойства, и иные схожие по морфологическим признакам отходы;</w:t>
      </w:r>
      <w:r>
        <w:rPr>
          <w:rFonts w:ascii="Arial" w:hAnsi="Arial" w:cs="Arial"/>
          <w:color w:val="444444"/>
        </w:rPr>
        <w:br/>
      </w:r>
    </w:p>
    <w:p w14:paraId="2ED4513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3C4A87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вторичное сырье - однородная и паспортизованная часть вторичных материальных ресурсов, образованных из накопленных и специально подготовленных для повторного хозяйственного использования ТКО или продукции, отслужившей установленный срок или устаревшей;</w:t>
      </w:r>
      <w:r>
        <w:rPr>
          <w:rFonts w:ascii="Arial" w:hAnsi="Arial" w:cs="Arial"/>
          <w:color w:val="444444"/>
        </w:rPr>
        <w:br/>
      </w:r>
    </w:p>
    <w:p w14:paraId="7E03E293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1810D1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опасные отходы - отходы, существование которых и (или) обращение с которыми представляет опасность для жизни, здоровья человека и окружающей природной среды, в том числе химические источники питания (батарейки, аккумуляторы) и ртутные термометры;</w:t>
      </w:r>
      <w:r>
        <w:rPr>
          <w:rFonts w:ascii="Arial" w:hAnsi="Arial" w:cs="Arial"/>
          <w:color w:val="444444"/>
        </w:rPr>
        <w:br/>
      </w:r>
    </w:p>
    <w:p w14:paraId="144A2607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1970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05.08.2021 N 296-п)</w:t>
      </w:r>
      <w:r>
        <w:rPr>
          <w:rFonts w:ascii="Arial" w:hAnsi="Arial" w:cs="Arial"/>
          <w:color w:val="444444"/>
        </w:rPr>
        <w:br/>
      </w:r>
    </w:p>
    <w:p w14:paraId="012B17F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4362D4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площадка временного накопления ТКО - место (площадка), обустроенное в соответствии с требованиями законодательства Российской Федерации в области охраны окружающей среды и обеспечения санитарно-эпидемиологического благополучия населения, предназначенное для накопления (складирования) ТКО на срок не более чем одиннадцать месяцев в целях их дальнейших обработки, утилизации,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4D3341C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6F1761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понятия используются в значениях, определенных Федеральным законом N 89-ФЗ, 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 октября 2002 года N 148 "О Своде правил по проектированию и строительству "Мусоропроводы жилых и общественных зданий и сооружений" (СП 31-108-2002)".</w:t>
      </w:r>
      <w:r>
        <w:rPr>
          <w:rFonts w:ascii="Arial" w:hAnsi="Arial" w:cs="Arial"/>
          <w:color w:val="444444"/>
        </w:rPr>
        <w:br/>
      </w:r>
    </w:p>
    <w:p w14:paraId="3AE0C4E5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EE6B2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Правила не регулируют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649232A0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D1471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25F6179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F46601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76FA2640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9A690C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3FBCDEAE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B793A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5CA82A5C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DEA35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25BEC47A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845244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4954BB4B" w14:textId="77777777" w:rsidR="00DB0083" w:rsidRDefault="00DB0083" w:rsidP="00DB008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II. НАКОПЛЕНИЕ ТКО</w:t>
      </w:r>
    </w:p>
    <w:p w14:paraId="52A1F5C0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5DA7DC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Накопление, в том числе раздельное, ТКО осуществляется:</w:t>
      </w:r>
      <w:r>
        <w:rPr>
          <w:rFonts w:ascii="Arial" w:hAnsi="Arial" w:cs="Arial"/>
          <w:color w:val="444444"/>
        </w:rPr>
        <w:br/>
      </w:r>
    </w:p>
    <w:p w14:paraId="65FD65F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3E3DD4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7FD6BA37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2C5C4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4459DEB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C2360D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На площадках для складирования крупногабаритных отходов (далее - КГО),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23A05835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64A7A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058130BA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370EBC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ТКО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033D20DC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22543D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4F068A78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FAF410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6.2. Места расположения контейнерных площадок определяют главы муниципальных образований автономного округа и вносят их в реестр мест (площадок) накопления ТКО, ведение которого осуществляется в соответствии с постановлением Правительства Российской Федерации от 31 августа 2018 года </w:t>
      </w:r>
      <w:r>
        <w:rPr>
          <w:rFonts w:ascii="Arial" w:hAnsi="Arial" w:cs="Arial"/>
          <w:color w:val="444444"/>
        </w:rPr>
        <w:lastRenderedPageBreak/>
        <w:t>N 1039 "Об утверждении Правил обустройства мест (площадок) накопления твердых коммунальных отходов и ведения их реестра" (далее - Постановление).</w:t>
      </w:r>
      <w:r>
        <w:rPr>
          <w:rFonts w:ascii="Arial" w:hAnsi="Arial" w:cs="Arial"/>
          <w:color w:val="444444"/>
        </w:rPr>
        <w:br/>
      </w:r>
    </w:p>
    <w:p w14:paraId="5E71D4D0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FE28F2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от 31.03.2020 N 104-п, от 25.12.2020 N 612-п)</w:t>
      </w:r>
      <w:r>
        <w:rPr>
          <w:rFonts w:ascii="Arial" w:hAnsi="Arial" w:cs="Arial"/>
          <w:color w:val="444444"/>
        </w:rPr>
        <w:br/>
      </w:r>
    </w:p>
    <w:p w14:paraId="6475AFA4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01DB8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Реестр мест (площадок) накопления ТКО ведется в соответствии с Постановлением в бумажном и электронном виде, с использованием программного обеспечения автоматизированной системы управления отходами в автономном округе.</w:t>
      </w:r>
      <w:r>
        <w:rPr>
          <w:rFonts w:ascii="Arial" w:hAnsi="Arial" w:cs="Arial"/>
          <w:color w:val="444444"/>
        </w:rPr>
        <w:br/>
      </w:r>
    </w:p>
    <w:p w14:paraId="5DE0C7FA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649B23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Информация, содержащаяся в реестре мест (площадок) накопления ТКО, размещается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15A054F9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E8A455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71F51C7B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527F16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 Утратил силу с 1 января 2021 года. - Постановление Правительства Ханты-Мансийского автономного округа - Югры от 25.12.2020 N 612-п.</w:t>
      </w:r>
      <w:r>
        <w:rPr>
          <w:rFonts w:ascii="Arial" w:hAnsi="Arial" w:cs="Arial"/>
          <w:color w:val="444444"/>
        </w:rPr>
        <w:br/>
      </w:r>
    </w:p>
    <w:p w14:paraId="6EE2581D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5B4AAA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При раздельном накоплении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554C5EF5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E3B8F0" w14:textId="77777777" w:rsidR="00DB0083" w:rsidRDefault="00DB0083" w:rsidP="00DB00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Накопление ТКО на площадках для складирования КГО, в том числе предусмотренных в составе контейнерной площадки.</w:t>
      </w:r>
    </w:p>
    <w:p w14:paraId="543ACA85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6E78298E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F133E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12F1DF4F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108C8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69EAEA2E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6E53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9.1. Накопление ТКО допускается осуществлять без контейнеров, с использованием пакетов или других емкостей, отвечающих требованиям </w:t>
      </w:r>
      <w:r>
        <w:rPr>
          <w:rFonts w:ascii="Arial" w:hAnsi="Arial" w:cs="Arial"/>
          <w:color w:val="444444"/>
        </w:rPr>
        <w:lastRenderedPageBreak/>
        <w:t>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133353A8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D1931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>
        <w:rPr>
          <w:rFonts w:ascii="Arial" w:hAnsi="Arial" w:cs="Arial"/>
          <w:color w:val="444444"/>
        </w:rPr>
        <w:br/>
      </w:r>
    </w:p>
    <w:p w14:paraId="7E5C3960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20A24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561BE111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9628C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49A7782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B9D899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Накопление опасных отходов.</w:t>
      </w:r>
      <w:r>
        <w:rPr>
          <w:rFonts w:ascii="Arial" w:hAnsi="Arial" w:cs="Arial"/>
          <w:color w:val="444444"/>
        </w:rPr>
        <w:br/>
      </w:r>
    </w:p>
    <w:p w14:paraId="4CB72A4A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DE4861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4F8B6F81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417F8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72C64BCF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57486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10.3. Специализированные организации, имеющие лицензии на осуществление деятельности по сбору, транспортировке, обработке, утилизации, обезвреживанию, размещению отходов </w:t>
      </w:r>
      <w:proofErr w:type="gramStart"/>
      <w:r>
        <w:rPr>
          <w:rFonts w:ascii="Arial" w:hAnsi="Arial" w:cs="Arial"/>
          <w:color w:val="444444"/>
        </w:rPr>
        <w:t>I - III</w:t>
      </w:r>
      <w:proofErr w:type="gramEnd"/>
      <w:r>
        <w:rPr>
          <w:rFonts w:ascii="Arial" w:hAnsi="Arial" w:cs="Arial"/>
          <w:color w:val="444444"/>
        </w:rPr>
        <w:t xml:space="preserve"> класса опасности, обеспечивают обращение с опасными отходами.</w:t>
      </w:r>
      <w:r>
        <w:rPr>
          <w:rFonts w:ascii="Arial" w:hAnsi="Arial" w:cs="Arial"/>
          <w:color w:val="444444"/>
        </w:rPr>
        <w:br/>
      </w:r>
    </w:p>
    <w:p w14:paraId="7B804E3B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III. ТРЕБОВАНИЯ К ОРГАНИЗАЦИИ КОНТЕЙНЕРНЫХ ПЛОЩАДОК</w:t>
      </w:r>
    </w:p>
    <w:p w14:paraId="044638F4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03A48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Контейнерные площадки должны располагаться в соответствии с подпунктом 6.2 пункта 6 Правил на твердом, прочном, водонепроницаемом, легко очищаемом покрытии, которое способно обеспечивать установку и выкатывание контейнеров без повреждения. Контейнерные площадки должны иметь с трех сторон ограждение, навес, в случае отсутствия которого необходимо оборудовать контейнеры крышками (за исключением заглубленных контейнеров).</w:t>
      </w:r>
      <w:r>
        <w:rPr>
          <w:rFonts w:ascii="Arial" w:hAnsi="Arial" w:cs="Arial"/>
          <w:color w:val="444444"/>
        </w:rPr>
        <w:br/>
      </w:r>
    </w:p>
    <w:p w14:paraId="47CAEE16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1C9A2F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11 в ред. постановления Правительства Ханты-Мансийского автономного округа - Югры от 31.03.2020 N 104-п)</w:t>
      </w:r>
      <w:r>
        <w:rPr>
          <w:rFonts w:ascii="Arial" w:hAnsi="Arial" w:cs="Arial"/>
          <w:color w:val="444444"/>
        </w:rPr>
        <w:br/>
      </w:r>
    </w:p>
    <w:p w14:paraId="1753CEE6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50E85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Контейнерные площадки должны быть оборудованы информационными щитами с указанием контактов регионального оператора по обращению с ТКО, собственника контейнерной площадки, графика вывоза ТКО, сведений об обслуживаемых объектах.</w:t>
      </w:r>
      <w:r>
        <w:rPr>
          <w:rFonts w:ascii="Arial" w:hAnsi="Arial" w:cs="Arial"/>
          <w:color w:val="444444"/>
        </w:rPr>
        <w:br/>
      </w:r>
    </w:p>
    <w:p w14:paraId="5F7ACA4C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AFB87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Для накопления ТКО используются контейнеры, изготовленные из пластика или металла.</w:t>
      </w:r>
      <w:r>
        <w:rPr>
          <w:rFonts w:ascii="Arial" w:hAnsi="Arial" w:cs="Arial"/>
          <w:color w:val="444444"/>
        </w:rPr>
        <w:br/>
      </w:r>
    </w:p>
    <w:p w14:paraId="6444E541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1BCCA6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Объем контейнеров и их количество на контейнерных площадках, необходимое для накопления ТКО, образуемых физическими лицами, определяют главы муниципальных образований автономного округа исходя из количества жителей и нормативов накопления ТКО в соответствии с реестром мест (площадок) накопления ТКО.</w:t>
      </w:r>
      <w:r>
        <w:rPr>
          <w:rFonts w:ascii="Arial" w:hAnsi="Arial" w:cs="Arial"/>
          <w:color w:val="444444"/>
        </w:rPr>
        <w:br/>
      </w:r>
    </w:p>
    <w:p w14:paraId="3F86D492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95BDD5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На контейнерных площадках должно быть не более 10 контейнеров для накопления ТКО, в том числе для раздельного накопления ТКО.</w:t>
      </w:r>
      <w:r>
        <w:rPr>
          <w:rFonts w:ascii="Arial" w:hAnsi="Arial" w:cs="Arial"/>
          <w:color w:val="444444"/>
        </w:rPr>
        <w:br/>
      </w:r>
    </w:p>
    <w:p w14:paraId="35A05139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8BE1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15 в ред. постановления Правительства Ханты-Мансийского автономного округа - Югры от 31.03.2020 N 104-п)</w:t>
      </w:r>
      <w:r>
        <w:rPr>
          <w:rFonts w:ascii="Arial" w:hAnsi="Arial" w:cs="Arial"/>
          <w:color w:val="444444"/>
        </w:rPr>
        <w:br/>
      </w:r>
    </w:p>
    <w:p w14:paraId="01805B29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35E439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Юридические лица и индивидуальные предприниматели, в результате деятельности которых образуются ТКО, вправе обустраивать контейнерные площадки на земельных участках, находящихся в их владении на праве собственности, договора аренды или иных установленных законодательством Российской Федерации основаниях в соответствии с подпунктом 6.2 пункта 6 Правил.</w:t>
      </w:r>
      <w:r>
        <w:rPr>
          <w:rFonts w:ascii="Arial" w:hAnsi="Arial" w:cs="Arial"/>
          <w:color w:val="444444"/>
        </w:rPr>
        <w:br/>
      </w:r>
    </w:p>
    <w:p w14:paraId="12813E9F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4C059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Приобретение контейнеров и бункеров для накопления ТКО осуществляют собственники контейнерных площадок.</w:t>
      </w:r>
      <w:r>
        <w:rPr>
          <w:rFonts w:ascii="Arial" w:hAnsi="Arial" w:cs="Arial"/>
          <w:color w:val="444444"/>
        </w:rPr>
        <w:br/>
      </w:r>
    </w:p>
    <w:p w14:paraId="167E0C17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IV. РАЗДЕЛЬНОЕ НАКОПЛЕНИЕ ТКО</w:t>
      </w:r>
    </w:p>
    <w:p w14:paraId="7CA294F9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3A2004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Раздельное накопление ТКО предусматривает их раздельное складирование по видам и (или) группам.</w:t>
      </w:r>
      <w:r>
        <w:rPr>
          <w:rFonts w:ascii="Arial" w:hAnsi="Arial" w:cs="Arial"/>
          <w:color w:val="444444"/>
        </w:rPr>
        <w:br/>
      </w:r>
    </w:p>
    <w:p w14:paraId="44EAE596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7684D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Раздельное накопление ТКО организуют главы муниципальных образований автономного округа.</w:t>
      </w:r>
      <w:r>
        <w:rPr>
          <w:rFonts w:ascii="Arial" w:hAnsi="Arial" w:cs="Arial"/>
          <w:color w:val="444444"/>
        </w:rPr>
        <w:br/>
      </w:r>
    </w:p>
    <w:p w14:paraId="17D1C075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D11861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44A123D8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E8F0CE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276AF8C9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D70ADD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смешанные сухие отходы;</w:t>
      </w:r>
      <w:r>
        <w:rPr>
          <w:rFonts w:ascii="Arial" w:hAnsi="Arial" w:cs="Arial"/>
          <w:color w:val="444444"/>
        </w:rPr>
        <w:br/>
      </w:r>
    </w:p>
    <w:p w14:paraId="4DC8A3F0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61E5B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0E075FAE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EE48C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0F6B382A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56616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 - пластик;</w:t>
      </w:r>
      <w:r>
        <w:rPr>
          <w:rFonts w:ascii="Arial" w:hAnsi="Arial" w:cs="Arial"/>
          <w:color w:val="444444"/>
        </w:rPr>
        <w:br/>
      </w:r>
    </w:p>
    <w:p w14:paraId="4FE2699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FA2EF5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 - стекло;</w:t>
      </w:r>
      <w:r>
        <w:rPr>
          <w:rFonts w:ascii="Arial" w:hAnsi="Arial" w:cs="Arial"/>
          <w:color w:val="444444"/>
        </w:rPr>
        <w:br/>
      </w:r>
    </w:p>
    <w:p w14:paraId="07E84A12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6E3894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бумага и картон;</w:t>
      </w:r>
      <w:r>
        <w:rPr>
          <w:rFonts w:ascii="Arial" w:hAnsi="Arial" w:cs="Arial"/>
          <w:color w:val="444444"/>
        </w:rPr>
        <w:br/>
      </w:r>
    </w:p>
    <w:p w14:paraId="207D6DC5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E8D68B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 - металл;</w:t>
      </w:r>
      <w:r>
        <w:rPr>
          <w:rFonts w:ascii="Arial" w:hAnsi="Arial" w:cs="Arial"/>
          <w:color w:val="444444"/>
        </w:rPr>
        <w:br/>
      </w:r>
    </w:p>
    <w:p w14:paraId="2D7B39E9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6967F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45C5B9F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7CB0D1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43982B9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C8496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Допускается дополнительное использование надписей и графических изображений.</w:t>
      </w:r>
      <w:r>
        <w:rPr>
          <w:rFonts w:ascii="Arial" w:hAnsi="Arial" w:cs="Arial"/>
          <w:color w:val="444444"/>
        </w:rPr>
        <w:br/>
      </w:r>
    </w:p>
    <w:p w14:paraId="240754B2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490136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Состав контейнеров по видам и группам ТКО на каждой контейнерной площадке определяют главы муниципальных образований автономного округа по согласованию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33C0589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12BEB7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Не допускается смешивание раздельно собранных компонентов ТКО при транспортировке.</w:t>
      </w:r>
      <w:r>
        <w:rPr>
          <w:rFonts w:ascii="Arial" w:hAnsi="Arial" w:cs="Arial"/>
          <w:color w:val="444444"/>
        </w:rPr>
        <w:br/>
      </w:r>
    </w:p>
    <w:p w14:paraId="6B2B5EF9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Раздел V. ОРГАНИЗАЦИЯ НАКОПЛЕНИЯ ТКО В ТРУДНОДОСТУПНЫХ И ОТДАЛЕННЫХ МЕСТНОСТЯХ</w:t>
      </w:r>
    </w:p>
    <w:p w14:paraId="79E77741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На территории труднодоступных и отдаленных местностей, с которыми нет постоянного транспортного сообщения, накопление ТКО осуществляется на площадках временного накопления ТКО, с которых не реже чем один раз в одиннадцать месяцев отходы вывозятся на объекты размещения (полигоны).</w:t>
      </w:r>
      <w:r>
        <w:rPr>
          <w:rFonts w:ascii="Arial" w:hAnsi="Arial" w:cs="Arial"/>
          <w:color w:val="444444"/>
        </w:rPr>
        <w:br/>
      </w:r>
    </w:p>
    <w:p w14:paraId="3FD7021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78ABA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Перечень труднодоступных и отдаленных местностей, в которых создаются площадки временного накопления ТКО, устанавливается Территориальной схемой обращения с отходами, в том числе с ТКО, в автономном округе (распоряжение Правительства автономного округа от 21 октября 2016 года N 559-рп).</w:t>
      </w:r>
      <w:r>
        <w:rPr>
          <w:rFonts w:ascii="Arial" w:hAnsi="Arial" w:cs="Arial"/>
          <w:color w:val="444444"/>
        </w:rPr>
        <w:br/>
      </w:r>
    </w:p>
    <w:p w14:paraId="4E5D6049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43A2B7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Площадка временного накопления ТКО должна соответствовать следующим требованиям:</w:t>
      </w:r>
      <w:r>
        <w:rPr>
          <w:rFonts w:ascii="Arial" w:hAnsi="Arial" w:cs="Arial"/>
          <w:color w:val="444444"/>
        </w:rPr>
        <w:br/>
      </w:r>
    </w:p>
    <w:p w14:paraId="10C62A4A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510A4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располагаться с подветренной стороны по отношению к жилой застройке;</w:t>
      </w:r>
      <w:r>
        <w:rPr>
          <w:rFonts w:ascii="Arial" w:hAnsi="Arial" w:cs="Arial"/>
          <w:color w:val="444444"/>
        </w:rPr>
        <w:br/>
      </w:r>
    </w:p>
    <w:p w14:paraId="49037AB7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87982C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ее поверхность имеет искусственное водонепроницаемое и химически стойкое покрытие;</w:t>
      </w:r>
      <w:r>
        <w:rPr>
          <w:rFonts w:ascii="Arial" w:hAnsi="Arial" w:cs="Arial"/>
          <w:color w:val="444444"/>
        </w:rPr>
        <w:br/>
      </w:r>
    </w:p>
    <w:p w14:paraId="5DE593B8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60DB7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ее периметру предусматривается обваловка и обособленная сеть ливнестоков с септиком;</w:t>
      </w:r>
      <w:r>
        <w:rPr>
          <w:rFonts w:ascii="Arial" w:hAnsi="Arial" w:cs="Arial"/>
          <w:color w:val="444444"/>
        </w:rPr>
        <w:br/>
      </w:r>
    </w:p>
    <w:p w14:paraId="5DD0A4C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4EF8E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оборудована прессом для вторичного сырья;</w:t>
      </w:r>
      <w:r>
        <w:rPr>
          <w:rFonts w:ascii="Arial" w:hAnsi="Arial" w:cs="Arial"/>
          <w:color w:val="444444"/>
        </w:rPr>
        <w:br/>
      </w:r>
    </w:p>
    <w:p w14:paraId="78AFAB1A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4407F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поверхность хранящихся насыпью отходов или открытых приемников-накопителей должна быть оборудована навесом.</w:t>
      </w:r>
      <w:r>
        <w:rPr>
          <w:rFonts w:ascii="Arial" w:hAnsi="Arial" w:cs="Arial"/>
          <w:color w:val="444444"/>
        </w:rPr>
        <w:br/>
      </w:r>
    </w:p>
    <w:p w14:paraId="7AF1A05C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VI. ОТВЕТСТВЕННОСТЬ ЗА ОБУСТРОЙСТВО И НАДЛЕЖАЩЕЕ СОДЕРЖАНИЕ ПЛОЩАДОК ДЛЯ НАКОПЛЕНИЯ ТКО, ПРИОБРЕТЕНИЕ КОНТЕЙНЕРОВ ДЛЯ НАКОПЛЕНИЯ ТКО И ИХ СОХРАННОСТЬ</w:t>
      </w:r>
    </w:p>
    <w:p w14:paraId="22A1D446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935CE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27. Ответственность за обустройство и надлежащее содержание контейнерных площадок, сохранность контейнеров для накопления ТКО несет собственник контейнерной площадки: глава муниципального образования автономного округа;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</w:t>
      </w:r>
      <w:r>
        <w:rPr>
          <w:rFonts w:ascii="Arial" w:hAnsi="Arial" w:cs="Arial"/>
          <w:color w:val="444444"/>
        </w:rPr>
        <w:lastRenderedPageBreak/>
        <w:t>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3A71F867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5355B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Ответственность за создание, обустройство и содержание площадки временного накопления твердых коммунальных отходов несет глава муниципального образования автономного округа.</w:t>
      </w:r>
      <w:r>
        <w:rPr>
          <w:rFonts w:ascii="Arial" w:hAnsi="Arial" w:cs="Arial"/>
          <w:color w:val="444444"/>
        </w:rPr>
        <w:br/>
      </w:r>
    </w:p>
    <w:p w14:paraId="350C4691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FBF08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29. Контроль </w:t>
      </w:r>
      <w:proofErr w:type="gramStart"/>
      <w:r>
        <w:rPr>
          <w:rFonts w:ascii="Arial" w:hAnsi="Arial" w:cs="Arial"/>
          <w:color w:val="444444"/>
        </w:rPr>
        <w:t>исполнения Правил</w:t>
      </w:r>
      <w:proofErr w:type="gramEnd"/>
      <w:r>
        <w:rPr>
          <w:rFonts w:ascii="Arial" w:hAnsi="Arial" w:cs="Arial"/>
          <w:color w:val="444444"/>
        </w:rPr>
        <w:t xml:space="preserve"> в части организации органами местного самоуправления муниципальных образований автономного округа деятельности по накоплению (в том числе раздельному накоплению) ТКО осуществляет Служба по контролю и надзору в сфере охраны окружающей среды, объектов животного мира и лесных отношений автономного округа.</w:t>
      </w:r>
      <w:r>
        <w:rPr>
          <w:rFonts w:ascii="Arial" w:hAnsi="Arial" w:cs="Arial"/>
          <w:color w:val="444444"/>
        </w:rPr>
        <w:br/>
      </w:r>
    </w:p>
    <w:p w14:paraId="064772A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06B4C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Контроль обустройства и надлежащего содержания площадок для накопления ТКО осуществляют главы муниципальных образований автономного округа.</w:t>
      </w:r>
      <w:r>
        <w:rPr>
          <w:rFonts w:ascii="Arial" w:hAnsi="Arial" w:cs="Arial"/>
          <w:color w:val="444444"/>
        </w:rPr>
        <w:br/>
      </w:r>
    </w:p>
    <w:p w14:paraId="62513783" w14:textId="77777777" w:rsidR="00DB0083" w:rsidRDefault="00DB0083" w:rsidP="00DB0083">
      <w:pPr>
        <w:pStyle w:val="2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11 июля 2019 года N 229-п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(в ред. постановления Правительства</w:t>
      </w:r>
      <w:r>
        <w:rPr>
          <w:rFonts w:ascii="Arial" w:hAnsi="Arial" w:cs="Arial"/>
          <w:color w:val="3451A0"/>
          <w:sz w:val="24"/>
          <w:szCs w:val="24"/>
          <w:u w:val="single"/>
        </w:rPr>
        <w:br/>
      </w:r>
      <w:r>
        <w:rPr>
          <w:rFonts w:ascii="Arial" w:hAnsi="Arial" w:cs="Arial"/>
          <w:color w:val="444444"/>
          <w:sz w:val="24"/>
          <w:szCs w:val="24"/>
        </w:rPr>
        <w:t>Ханты-Мансийского</w:t>
      </w:r>
      <w:r>
        <w:rPr>
          <w:rFonts w:ascii="Arial" w:hAnsi="Arial" w:cs="Arial"/>
          <w:color w:val="3451A0"/>
          <w:sz w:val="24"/>
          <w:szCs w:val="24"/>
          <w:u w:val="single"/>
        </w:rPr>
        <w:br/>
      </w:r>
      <w:r>
        <w:rPr>
          <w:rFonts w:ascii="Arial" w:hAnsi="Arial" w:cs="Arial"/>
          <w:color w:val="444444"/>
          <w:sz w:val="24"/>
          <w:szCs w:val="24"/>
        </w:rPr>
        <w:t>автономного округа - Югры</w:t>
      </w:r>
      <w:r>
        <w:rPr>
          <w:rFonts w:ascii="Arial" w:hAnsi="Arial" w:cs="Arial"/>
          <w:color w:val="3451A0"/>
          <w:sz w:val="24"/>
          <w:szCs w:val="24"/>
          <w:u w:val="single"/>
        </w:rPr>
        <w:br/>
      </w:r>
      <w:r>
        <w:rPr>
          <w:rFonts w:ascii="Arial" w:hAnsi="Arial" w:cs="Arial"/>
          <w:color w:val="444444"/>
          <w:sz w:val="24"/>
          <w:szCs w:val="24"/>
        </w:rPr>
        <w:t>от 25.12.2020 N 612-п)</w:t>
      </w:r>
    </w:p>
    <w:p w14:paraId="60CB8FE7" w14:textId="77777777" w:rsidR="00DB0083" w:rsidRDefault="00DB0083" w:rsidP="00DB008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Модельный порядок накопления твердых коммунальных отходов (в том числе их раздельного накопления)</w:t>
      </w:r>
    </w:p>
    <w:p w14:paraId="7C5C7FA9" w14:textId="77777777" w:rsidR="00DB0083" w:rsidRDefault="00DB0083" w:rsidP="00DB008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________________</w:t>
      </w:r>
      <w:r>
        <w:rPr>
          <w:rFonts w:ascii="Arial" w:hAnsi="Arial" w:cs="Arial"/>
          <w:color w:val="444444"/>
        </w:rPr>
        <w:br/>
        <w:t>(наименование муниципального образования)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Ханты-Мансийского автономного округа - Югры) (далее также - Порядок)</w:t>
      </w:r>
    </w:p>
    <w:p w14:paraId="039A6212" w14:textId="77777777" w:rsidR="00DB0083" w:rsidRDefault="00DB0083" w:rsidP="00DB008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Утвержден</w:t>
      </w:r>
      <w:r>
        <w:rPr>
          <w:rFonts w:ascii="Arial" w:hAnsi="Arial" w:cs="Arial"/>
          <w:color w:val="444444"/>
        </w:rPr>
        <w:br/>
        <w:t>постановлением</w:t>
      </w:r>
      <w:r>
        <w:rPr>
          <w:rFonts w:ascii="Arial" w:hAnsi="Arial" w:cs="Arial"/>
          <w:color w:val="444444"/>
        </w:rPr>
        <w:br/>
        <w:t>  </w:t>
      </w:r>
      <w:proofErr w:type="gramStart"/>
      <w:r>
        <w:rPr>
          <w:rFonts w:ascii="Arial" w:hAnsi="Arial" w:cs="Arial"/>
          <w:color w:val="444444"/>
        </w:rPr>
        <w:t>   (</w:t>
      </w:r>
      <w:proofErr w:type="gramEnd"/>
      <w:r>
        <w:rPr>
          <w:rFonts w:ascii="Arial" w:hAnsi="Arial" w:cs="Arial"/>
          <w:color w:val="444444"/>
        </w:rPr>
        <w:t>наименование исполнительно-распорядительного</w:t>
      </w:r>
      <w:r>
        <w:rPr>
          <w:rFonts w:ascii="Arial" w:hAnsi="Arial" w:cs="Arial"/>
          <w:color w:val="444444"/>
        </w:rPr>
        <w:br/>
        <w:t>органа муниципального образования автономного округа)</w:t>
      </w:r>
      <w:r>
        <w:rPr>
          <w:rFonts w:ascii="Arial" w:hAnsi="Arial" w:cs="Arial"/>
          <w:color w:val="444444"/>
        </w:rPr>
        <w:br/>
        <w:t>от ________________ N _____</w:t>
      </w:r>
    </w:p>
    <w:p w14:paraId="54B100C3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257729D5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8CA6EB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Порядок разработан в соответствии с Федеральным законом от 24 июня 1998 года N 89-ФЗ "Об отходах производства и потребления" (далее - Федеральный закон N 89-ФЗ),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 Правила обращения с твердыми коммунальными отходами), Законом Ханты-Мансийского автономного округа - Югры (далее - автономный округ) от 17 ноября 2016 года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отходами".</w:t>
      </w:r>
      <w:r>
        <w:rPr>
          <w:rFonts w:ascii="Arial" w:hAnsi="Arial" w:cs="Arial"/>
          <w:color w:val="444444"/>
        </w:rPr>
        <w:br/>
      </w:r>
    </w:p>
    <w:p w14:paraId="19EC7DB5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F57A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устанавливает требования к организации деятельности по накоплению в ______________________ (наименование муниципального образования автономного округа)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1BF285C6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02CA2E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Порядке используются понятия в значениях, определенных Федеральным законом N 89-ФЗ, 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 октября 2002 года N 148 "О Своде правил по проектированию и строительству "Мусоропроводы жилых и общественных зданий и сооружений" (СП 31-108-2002)", постановлением Правительства автономного округа от ______________ N ________.</w:t>
      </w:r>
      <w:r>
        <w:rPr>
          <w:rFonts w:ascii="Arial" w:hAnsi="Arial" w:cs="Arial"/>
          <w:color w:val="444444"/>
        </w:rPr>
        <w:br/>
      </w:r>
    </w:p>
    <w:p w14:paraId="00132AF8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6420E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6E4FB362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A1A054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0D907562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3F349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1EC941B1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E9D4AE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0A90E597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C4852E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55361FCF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6F29D5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7BA49DDA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48AD5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002F4AF6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II. Накопление ТКО</w:t>
      </w:r>
    </w:p>
    <w:p w14:paraId="315B7D2F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DE484C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Накопление, в том числе раздельное, ТКО осуществляется:</w:t>
      </w:r>
      <w:r>
        <w:rPr>
          <w:rFonts w:ascii="Arial" w:hAnsi="Arial" w:cs="Arial"/>
          <w:color w:val="444444"/>
        </w:rPr>
        <w:br/>
      </w:r>
    </w:p>
    <w:p w14:paraId="738853C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025CF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05B57D20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8DDEBD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43A6AF48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9F46F4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На площадках для складирования крупногабаритных отходов (далее - КГО),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3571EAC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4818DF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5EEF21A4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EA6985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ТКО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39DEDE18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B233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7E822541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DC24A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Места расположения контейнерных площадок определяет глава ________ (наименование муниципального образования автономного округа) и вносит в реестр мест (площадок) накопления ТКО, ведение которого осуществляет в соответствии с постановлением Правительства Российской Федерации от 31 августа 2018 года N 1039 "Об утверждении Правил обустройства мест (площадок) накопления твердых коммунальных отходов и ведения их реестра".</w:t>
      </w:r>
      <w:r>
        <w:rPr>
          <w:rFonts w:ascii="Arial" w:hAnsi="Arial" w:cs="Arial"/>
          <w:color w:val="444444"/>
        </w:rPr>
        <w:br/>
      </w:r>
    </w:p>
    <w:p w14:paraId="5575EB4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CF3AB7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Реестр мест (площадок) накопления ТКО размещен на официальном сайте ________ (наименование исполнительно-распорядительного органа муниципального образования автономного округа) в информационно-телекоммуникационной сети Интернет по адресу: _________ и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540C3BFF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66845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6.4. Глава _____________ (наименование муниципального образования автономного округа) принимает решение по вопросам организации накопления </w:t>
      </w:r>
      <w:r>
        <w:rPr>
          <w:rFonts w:ascii="Arial" w:hAnsi="Arial" w:cs="Arial"/>
          <w:color w:val="444444"/>
        </w:rPr>
        <w:lastRenderedPageBreak/>
        <w:t>ТКО на основании мнения граждан.</w:t>
      </w:r>
      <w:r>
        <w:rPr>
          <w:rFonts w:ascii="Arial" w:hAnsi="Arial" w:cs="Arial"/>
          <w:color w:val="444444"/>
        </w:rPr>
        <w:br/>
      </w:r>
    </w:p>
    <w:p w14:paraId="1BF01497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5298A1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4FB64608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9902D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6A0CDE12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B03C92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color w:val="444444"/>
        </w:rPr>
        <w:br/>
      </w:r>
    </w:p>
    <w:p w14:paraId="2610735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24F92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Накопление ТКО на площадках для складирования КГО,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05779B1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84E112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7CBB6014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61D8B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33C41BF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723FCF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0B069097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E5A0A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255148E4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60FF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>
        <w:rPr>
          <w:rFonts w:ascii="Arial" w:hAnsi="Arial" w:cs="Arial"/>
          <w:color w:val="444444"/>
        </w:rPr>
        <w:br/>
      </w:r>
    </w:p>
    <w:p w14:paraId="787F7F52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4720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32D6B56E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FB1CB7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49899DED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7C7A45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Накопление опасных отходов.</w:t>
      </w:r>
      <w:r>
        <w:rPr>
          <w:rFonts w:ascii="Arial" w:hAnsi="Arial" w:cs="Arial"/>
          <w:color w:val="444444"/>
        </w:rPr>
        <w:br/>
      </w:r>
    </w:p>
    <w:p w14:paraId="256B757F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87471B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2EBF929A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67F5D7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5D4EEF0D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35BD89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10.3. Информация о местах приема опасных отходов размещена на официальном сайте ________ (наименование исполнительно-распорядительного органа муниципального образования автономного округа) в информационно-телекоммуникационной сети Интернет по адресу: _________.</w:t>
      </w:r>
      <w:r>
        <w:rPr>
          <w:rFonts w:ascii="Arial" w:hAnsi="Arial" w:cs="Arial"/>
          <w:color w:val="444444"/>
        </w:rPr>
        <w:br/>
      </w:r>
    </w:p>
    <w:p w14:paraId="00B4F542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III. Требования к организации контейнерных площадок</w:t>
      </w:r>
    </w:p>
    <w:p w14:paraId="39319934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CF2A85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Требования к организации контейнерной площадки установлены постановлением Правительства автономного округа от ________ N ________.</w:t>
      </w:r>
      <w:r>
        <w:rPr>
          <w:rFonts w:ascii="Arial" w:hAnsi="Arial" w:cs="Arial"/>
          <w:color w:val="444444"/>
        </w:rPr>
        <w:br/>
      </w:r>
    </w:p>
    <w:p w14:paraId="2C9F125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8EC41B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1906245D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IV. Раздельное накопление ТКО</w:t>
      </w:r>
    </w:p>
    <w:p w14:paraId="1BADD4A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C3245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Раздельное накопление ТКО организует глава __________ (наименование муниципального образования автономного округа).</w:t>
      </w:r>
      <w:r>
        <w:rPr>
          <w:rFonts w:ascii="Arial" w:hAnsi="Arial" w:cs="Arial"/>
          <w:color w:val="444444"/>
        </w:rPr>
        <w:br/>
      </w:r>
    </w:p>
    <w:p w14:paraId="37550C9F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D1F77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160F89E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2AAF3F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1991EA8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DF8448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смешанные сухие отходы;</w:t>
      </w:r>
      <w:r>
        <w:rPr>
          <w:rFonts w:ascii="Arial" w:hAnsi="Arial" w:cs="Arial"/>
          <w:color w:val="444444"/>
        </w:rPr>
        <w:br/>
      </w:r>
    </w:p>
    <w:p w14:paraId="52E270F5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1446B0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28E8A60E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731F2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6083AFA2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F5C5D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 - пластик;</w:t>
      </w:r>
      <w:r>
        <w:rPr>
          <w:rFonts w:ascii="Arial" w:hAnsi="Arial" w:cs="Arial"/>
          <w:color w:val="444444"/>
        </w:rPr>
        <w:br/>
      </w:r>
    </w:p>
    <w:p w14:paraId="0DB30E11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2F508F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 - стекло;</w:t>
      </w:r>
      <w:r>
        <w:rPr>
          <w:rFonts w:ascii="Arial" w:hAnsi="Arial" w:cs="Arial"/>
          <w:color w:val="444444"/>
        </w:rPr>
        <w:br/>
      </w:r>
    </w:p>
    <w:p w14:paraId="1732422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1FF76D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бумага и картон;</w:t>
      </w:r>
      <w:r>
        <w:rPr>
          <w:rFonts w:ascii="Arial" w:hAnsi="Arial" w:cs="Arial"/>
          <w:color w:val="444444"/>
        </w:rPr>
        <w:br/>
      </w:r>
    </w:p>
    <w:p w14:paraId="2B641213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1637F2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 - металл;</w:t>
      </w:r>
      <w:r>
        <w:rPr>
          <w:rFonts w:ascii="Arial" w:hAnsi="Arial" w:cs="Arial"/>
          <w:color w:val="444444"/>
        </w:rPr>
        <w:br/>
      </w:r>
    </w:p>
    <w:p w14:paraId="246D1EF9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A0B0E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7896CE55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68033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7920FEF6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22CCA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5CDCF9F4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V. Организация накопления ТКО в труднодоступных и отдаленных местностях (включается при необходимости)</w:t>
      </w:r>
    </w:p>
    <w:p w14:paraId="246DE4CE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EF712E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На территории ___________ (наименование труднодоступной и отдаленной местности), с которыми нет постоянного транспортного сообщения, накопление ТКО осуществляется на площадках временного накопления ТКО, с которых не реже чем один раз в одиннадцать месяцев отходы вывозятся на объекты их размещения.</w:t>
      </w:r>
      <w:r>
        <w:rPr>
          <w:rFonts w:ascii="Arial" w:hAnsi="Arial" w:cs="Arial"/>
          <w:color w:val="444444"/>
        </w:rPr>
        <w:br/>
      </w:r>
    </w:p>
    <w:p w14:paraId="4AD5A9FB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6EBD6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Требования к организации контейнерной площадки установлены постановлением Правительства автономного округа от ________ N ________.</w:t>
      </w:r>
      <w:r>
        <w:rPr>
          <w:rFonts w:ascii="Arial" w:hAnsi="Arial" w:cs="Arial"/>
          <w:color w:val="444444"/>
        </w:rPr>
        <w:br/>
      </w:r>
    </w:p>
    <w:p w14:paraId="12F22891" w14:textId="77777777" w:rsidR="00DB0083" w:rsidRDefault="00DB0083" w:rsidP="00DB00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Раздел VI.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6F0B0284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6C6982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Ответственность за обустройство и надлежащее содержание контейнерных площадок несет собственник контейнерной площадки: глава муниципального образования __________________ (наименование муниципального образования);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1E1854E7" w14:textId="77777777" w:rsidR="00DB0083" w:rsidRDefault="00DB0083" w:rsidP="00DB00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7DEFFF" w14:textId="77777777" w:rsidR="00DB0083" w:rsidRDefault="00DB0083" w:rsidP="00DB00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глава муниципального образования __________________ (наименование муниципального образования).</w:t>
      </w:r>
    </w:p>
    <w:p w14:paraId="486CC774" w14:textId="77777777" w:rsidR="00DB0083" w:rsidRDefault="00DB0083" w:rsidP="00DB0083">
      <w:pPr>
        <w:rPr>
          <w:szCs w:val="24"/>
        </w:rPr>
      </w:pPr>
    </w:p>
    <w:p w14:paraId="2D4DA755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B008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B00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DB00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00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B008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B0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DB0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