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56605" w:rsidRDefault="00556605">
      <w:pPr>
        <w:pStyle w:val="EcoNormal"/>
        <w:jc w:val="both"/>
        <w:outlineLvl w:val="0"/>
      </w:pPr>
      <w:bookmarkStart w:id="1" w:name="_GoBack"/>
      <w:bookmarkEnd w:id="1"/>
    </w:p>
    <w:p w:rsidR="00556605" w:rsidRDefault="00556605">
      <w:pPr>
        <w:pStyle w:val="EcoTitle"/>
        <w:jc w:val="center"/>
      </w:pPr>
      <w:r>
        <w:t>МИНИСТЕРСТВО ПРИРОДНЫХ РЕСУРСОВ И ЭКОЛОГИИ</w:t>
      </w:r>
    </w:p>
    <w:p w:rsidR="00556605" w:rsidRDefault="00556605">
      <w:pPr>
        <w:pStyle w:val="EcoTitle"/>
        <w:jc w:val="center"/>
      </w:pPr>
      <w:r>
        <w:t>РОССИЙСКОЙ ФЕДЕРАЦИИ</w:t>
      </w:r>
    </w:p>
    <w:p w:rsidR="00556605" w:rsidRDefault="00556605">
      <w:pPr>
        <w:pStyle w:val="EcoTitle"/>
        <w:jc w:val="center"/>
      </w:pPr>
    </w:p>
    <w:p w:rsidR="00556605" w:rsidRDefault="00556605">
      <w:pPr>
        <w:pStyle w:val="EcoTitle"/>
        <w:jc w:val="center"/>
      </w:pPr>
      <w:r>
        <w:t>ПИСЬМО</w:t>
      </w:r>
    </w:p>
    <w:p w:rsidR="00556605" w:rsidRDefault="00556605">
      <w:pPr>
        <w:pStyle w:val="EcoTitle"/>
        <w:jc w:val="center"/>
      </w:pPr>
      <w:r>
        <w:t>от 10 октября 2016 г. N 12-50/8275-ОГ</w:t>
      </w:r>
    </w:p>
    <w:p w:rsidR="00556605" w:rsidRDefault="00556605">
      <w:pPr>
        <w:pStyle w:val="EcoTitle"/>
        <w:jc w:val="center"/>
      </w:pPr>
    </w:p>
    <w:p w:rsidR="00556605" w:rsidRDefault="00556605">
      <w:pPr>
        <w:pStyle w:val="EcoTitle"/>
        <w:jc w:val="center"/>
      </w:pPr>
      <w:r>
        <w:t>О РАССМОТРЕНИИ ОБРАЩЕНИЯ</w:t>
      </w:r>
    </w:p>
    <w:p w:rsidR="00556605" w:rsidRDefault="00556605">
      <w:pPr>
        <w:pStyle w:val="EcoNormal"/>
        <w:jc w:val="both"/>
      </w:pPr>
    </w:p>
    <w:p w:rsidR="00556605" w:rsidRDefault="00556605">
      <w:pPr>
        <w:pStyle w:val="EcoNormal"/>
        <w:ind w:firstLine="540"/>
        <w:jc w:val="both"/>
      </w:pPr>
      <w:r>
        <w:t>Департамент государственной политики и регулирования в сфере охраны окружающей среды Минприроды России рассмотрел в рамках установленной компетенции обращение по вопросу сброса сточных вод на водосборные площади и сообщает.</w:t>
      </w:r>
    </w:p>
    <w:p w:rsidR="00556605" w:rsidRDefault="00556605">
      <w:pPr>
        <w:pStyle w:val="EcoNormal"/>
        <w:ind w:firstLine="540"/>
        <w:jc w:val="both"/>
      </w:pPr>
      <w:r>
        <w:t>Федеральным законом от 21 июля 2014 г. N 219-ФЗ "О внесении изменений в Федеральный закон "Об охране окружающей среды" и отдельные законодательные акты Российской Федерации" внесены изменения в статью 16 Федерального закона "Об охране окружающей среды", в части исключения такого вида негативного воздействия на окружающую среду, как сброс загрязняющих веществ, иных веществ и микроорганизмов на водосборную площадь.</w:t>
      </w:r>
    </w:p>
    <w:p w:rsidR="00556605" w:rsidRDefault="00556605">
      <w:pPr>
        <w:pStyle w:val="EcoNormal"/>
        <w:ind w:firstLine="540"/>
        <w:jc w:val="both"/>
      </w:pPr>
      <w:r>
        <w:t>В соответствии с действующим законодательством хозяйственная деятельность должна быть организована таким образом, чтобы обеспечивалась минимизация поступления загрязняющих веществ в окружающую среду.</w:t>
      </w:r>
    </w:p>
    <w:p w:rsidR="00556605" w:rsidRDefault="00556605">
      <w:pPr>
        <w:pStyle w:val="EcoNormal"/>
        <w:ind w:firstLine="540"/>
        <w:jc w:val="both"/>
      </w:pPr>
      <w:r>
        <w:t>Следовательно, с целью охраны окружающей среды сброс сточных вод должен быть организован непосредственно в водный объект либо в системы водоотведения.</w:t>
      </w:r>
    </w:p>
    <w:p w:rsidR="00556605" w:rsidRDefault="00556605">
      <w:pPr>
        <w:pStyle w:val="EcoNormal"/>
        <w:jc w:val="both"/>
      </w:pPr>
    </w:p>
    <w:p w:rsidR="00556605" w:rsidRDefault="00556605">
      <w:pPr>
        <w:pStyle w:val="EcoNormal"/>
        <w:jc w:val="right"/>
      </w:pPr>
      <w:proofErr w:type="spellStart"/>
      <w:r>
        <w:t>И.о</w:t>
      </w:r>
      <w:proofErr w:type="spellEnd"/>
      <w:r>
        <w:t>. директора Департамента</w:t>
      </w:r>
    </w:p>
    <w:p w:rsidR="00556605" w:rsidRDefault="00556605">
      <w:pPr>
        <w:pStyle w:val="EcoNormal"/>
        <w:jc w:val="right"/>
      </w:pPr>
      <w:r>
        <w:t>государственной политики</w:t>
      </w:r>
    </w:p>
    <w:p w:rsidR="00556605" w:rsidRDefault="00556605">
      <w:pPr>
        <w:pStyle w:val="EcoNormal"/>
        <w:jc w:val="right"/>
      </w:pPr>
      <w:r>
        <w:t>и регулирования в сфере</w:t>
      </w:r>
    </w:p>
    <w:p w:rsidR="00556605" w:rsidRDefault="00556605">
      <w:pPr>
        <w:pStyle w:val="EcoNormal"/>
        <w:jc w:val="right"/>
      </w:pPr>
      <w:r>
        <w:t>охраны окружающей среды</w:t>
      </w:r>
    </w:p>
    <w:p w:rsidR="00556605" w:rsidRDefault="00556605">
      <w:pPr>
        <w:pStyle w:val="EcoNormal"/>
        <w:jc w:val="right"/>
      </w:pPr>
      <w:r>
        <w:t>В.Р.ВЕНЧИКОВА</w:t>
      </w:r>
    </w:p>
    <w:p w:rsidR="00556605" w:rsidRDefault="00556605">
      <w:pPr>
        <w:pStyle w:val="EcoNormal"/>
        <w:jc w:val="both"/>
      </w:pPr>
    </w:p>
    <w:p w:rsidR="00556605" w:rsidRDefault="00556605">
      <w:pPr>
        <w:pStyle w:val="EcoNormal"/>
        <w:jc w:val="both"/>
      </w:pPr>
    </w:p>
    <w:p w:rsidR="00556605" w:rsidRDefault="0055660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369D7" w:rsidRDefault="006369D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5660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5660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5660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