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C7FEFA" w14:textId="77777777" w:rsidR="00000000" w:rsidRPr="00E277B3" w:rsidRDefault="00024BB6">
      <w:pPr>
        <w:pStyle w:val="HEADERTEXT"/>
        <w:rPr>
          <w:b/>
          <w:bCs/>
          <w:color w:val="auto"/>
        </w:rPr>
      </w:pPr>
      <w:r w:rsidRPr="00E277B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D8DB7A1" w14:textId="77777777" w:rsidR="00000000" w:rsidRPr="00E277B3" w:rsidRDefault="00024BB6">
      <w:pPr>
        <w:pStyle w:val="HEADERTEXT"/>
        <w:jc w:val="center"/>
        <w:rPr>
          <w:b/>
          <w:bCs/>
          <w:color w:val="auto"/>
        </w:rPr>
      </w:pPr>
      <w:r w:rsidRPr="00E277B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0CA6A2A" w14:textId="77777777" w:rsidR="00000000" w:rsidRPr="00E277B3" w:rsidRDefault="00024BB6">
      <w:pPr>
        <w:pStyle w:val="HEADERTEXT"/>
        <w:rPr>
          <w:b/>
          <w:bCs/>
          <w:color w:val="auto"/>
        </w:rPr>
      </w:pPr>
    </w:p>
    <w:p w14:paraId="60579C75" w14:textId="77777777" w:rsidR="00000000" w:rsidRPr="00E277B3" w:rsidRDefault="00024BB6">
      <w:pPr>
        <w:pStyle w:val="HEADERTEXT"/>
        <w:jc w:val="center"/>
        <w:rPr>
          <w:b/>
          <w:bCs/>
          <w:color w:val="auto"/>
        </w:rPr>
      </w:pPr>
      <w:r w:rsidRPr="00E277B3">
        <w:rPr>
          <w:b/>
          <w:bCs/>
          <w:color w:val="auto"/>
        </w:rPr>
        <w:t xml:space="preserve"> ПРИКАЗ</w:t>
      </w:r>
    </w:p>
    <w:p w14:paraId="1C1A0E1F" w14:textId="77777777" w:rsidR="00000000" w:rsidRPr="00E277B3" w:rsidRDefault="00024BB6">
      <w:pPr>
        <w:pStyle w:val="HEADERTEXT"/>
        <w:rPr>
          <w:b/>
          <w:bCs/>
          <w:color w:val="auto"/>
        </w:rPr>
      </w:pPr>
    </w:p>
    <w:p w14:paraId="2E9C7808" w14:textId="77777777" w:rsidR="00000000" w:rsidRPr="00E277B3" w:rsidRDefault="00024BB6">
      <w:pPr>
        <w:pStyle w:val="HEADERTEXT"/>
        <w:jc w:val="center"/>
        <w:rPr>
          <w:b/>
          <w:bCs/>
          <w:color w:val="auto"/>
        </w:rPr>
      </w:pPr>
      <w:r w:rsidRPr="00E277B3">
        <w:rPr>
          <w:b/>
          <w:bCs/>
          <w:color w:val="auto"/>
        </w:rPr>
        <w:t xml:space="preserve"> от 12 ноября 2021 года N 845</w:t>
      </w:r>
    </w:p>
    <w:p w14:paraId="43B58A4C" w14:textId="77777777" w:rsidR="00000000" w:rsidRPr="00E277B3" w:rsidRDefault="00024BB6">
      <w:pPr>
        <w:pStyle w:val="HEADERTEXT"/>
        <w:jc w:val="center"/>
        <w:rPr>
          <w:b/>
          <w:bCs/>
          <w:color w:val="auto"/>
        </w:rPr>
      </w:pPr>
    </w:p>
    <w:p w14:paraId="268752B6" w14:textId="77777777" w:rsidR="00000000" w:rsidRPr="00E277B3" w:rsidRDefault="00024BB6">
      <w:pPr>
        <w:pStyle w:val="HEADERTEXT"/>
        <w:rPr>
          <w:b/>
          <w:bCs/>
          <w:color w:val="auto"/>
        </w:rPr>
      </w:pPr>
    </w:p>
    <w:p w14:paraId="307CE670" w14:textId="77777777" w:rsidR="00000000" w:rsidRPr="00E277B3" w:rsidRDefault="00024BB6">
      <w:pPr>
        <w:pStyle w:val="HEADERTEXT"/>
        <w:jc w:val="center"/>
        <w:rPr>
          <w:b/>
          <w:bCs/>
          <w:color w:val="auto"/>
        </w:rPr>
      </w:pPr>
      <w:r w:rsidRPr="00E277B3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</w:t>
      </w:r>
      <w:r w:rsidRPr="00E277B3">
        <w:rPr>
          <w:b/>
          <w:bCs/>
          <w:color w:val="auto"/>
        </w:rPr>
        <w:t xml:space="preserve"> прочих основных неорганических химических веществ" </w:t>
      </w:r>
    </w:p>
    <w:p w14:paraId="42A113C1" w14:textId="77777777" w:rsidR="00000000" w:rsidRPr="00E277B3" w:rsidRDefault="00024BB6">
      <w:pPr>
        <w:pStyle w:val="FORMATTEXT"/>
        <w:ind w:firstLine="568"/>
        <w:jc w:val="both"/>
      </w:pPr>
      <w:r w:rsidRPr="00E277B3">
        <w:t>В соответствии с пунктом 2 постановления Правительства Российской Федерации от 13.02.2019 N 149 "О разработке, установлении и пересмотре нормативов качества окружающей среды для химических и физических п</w:t>
      </w:r>
      <w:r w:rsidRPr="00E277B3">
        <w:t>оказателей состояния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</w:t>
      </w:r>
      <w:r w:rsidRPr="00E277B3">
        <w:t xml:space="preserve">т.778) </w:t>
      </w:r>
    </w:p>
    <w:p w14:paraId="387FAE60" w14:textId="77777777" w:rsidR="00000000" w:rsidRPr="00E277B3" w:rsidRDefault="00024BB6">
      <w:pPr>
        <w:pStyle w:val="FORMATTEXT"/>
        <w:ind w:firstLine="568"/>
        <w:jc w:val="both"/>
      </w:pPr>
    </w:p>
    <w:p w14:paraId="15517BDC" w14:textId="77777777" w:rsidR="00000000" w:rsidRPr="00E277B3" w:rsidRDefault="00024BB6">
      <w:pPr>
        <w:pStyle w:val="FORMATTEXT"/>
        <w:jc w:val="both"/>
      </w:pPr>
      <w:r w:rsidRPr="00E277B3">
        <w:t>приказываю:</w:t>
      </w:r>
    </w:p>
    <w:p w14:paraId="7209585F" w14:textId="77777777" w:rsidR="00000000" w:rsidRPr="00E277B3" w:rsidRDefault="00024BB6">
      <w:pPr>
        <w:pStyle w:val="FORMATTEXT"/>
        <w:ind w:firstLine="568"/>
        <w:jc w:val="both"/>
      </w:pPr>
      <w:r w:rsidRPr="00E277B3">
        <w:t>1. Утвердить прилагаемый нормативный документ в области охраны окружающей среды "Технологические показатели наилучших доступных технологий производства прочих основных неорганических химических веществ".</w:t>
      </w:r>
    </w:p>
    <w:p w14:paraId="6B903037" w14:textId="77777777" w:rsidR="00000000" w:rsidRPr="00E277B3" w:rsidRDefault="00024BB6">
      <w:pPr>
        <w:pStyle w:val="FORMATTEXT"/>
        <w:ind w:firstLine="568"/>
        <w:jc w:val="both"/>
      </w:pPr>
    </w:p>
    <w:p w14:paraId="1596A9FD" w14:textId="77777777" w:rsidR="00000000" w:rsidRPr="00E277B3" w:rsidRDefault="00024BB6">
      <w:pPr>
        <w:pStyle w:val="FORMATTEXT"/>
        <w:ind w:firstLine="568"/>
        <w:jc w:val="both"/>
      </w:pPr>
      <w:r w:rsidRPr="00E277B3">
        <w:t>2. Признать утратившим силу п</w:t>
      </w:r>
      <w:r w:rsidRPr="00E277B3">
        <w:t>риказ Министерства природных ресурсов и экологии Российской Федерации от 12.04.2019 N 234 "Об утверждении нормативного документа в области охраны окружающей среды "Технологические показатели наилучших доступных технологий производства прочих основных неорг</w:t>
      </w:r>
      <w:r w:rsidRPr="00E277B3">
        <w:t>анических химических веществ" (зарегистрирован Министерством юстиции Российской Федерации 15.05.2019, регистрационный N 54627).</w:t>
      </w:r>
    </w:p>
    <w:p w14:paraId="50041A10" w14:textId="77777777" w:rsidR="00000000" w:rsidRPr="00E277B3" w:rsidRDefault="00024BB6">
      <w:pPr>
        <w:pStyle w:val="FORMATTEXT"/>
        <w:ind w:firstLine="568"/>
        <w:jc w:val="both"/>
      </w:pPr>
    </w:p>
    <w:p w14:paraId="4868B8C5" w14:textId="77777777" w:rsidR="00000000" w:rsidRPr="00E277B3" w:rsidRDefault="00024BB6">
      <w:pPr>
        <w:pStyle w:val="FORMATTEXT"/>
        <w:ind w:firstLine="568"/>
        <w:jc w:val="both"/>
      </w:pPr>
      <w:r w:rsidRPr="00E277B3">
        <w:t>3. Настоящий приказ вступает в силу с 1 марта 2022 г. и действует в течение шести лет.</w:t>
      </w:r>
    </w:p>
    <w:p w14:paraId="7485390D" w14:textId="77777777" w:rsidR="00000000" w:rsidRPr="00E277B3" w:rsidRDefault="00024BB6">
      <w:pPr>
        <w:pStyle w:val="FORMATTEXT"/>
        <w:ind w:firstLine="568"/>
        <w:jc w:val="both"/>
      </w:pPr>
    </w:p>
    <w:p w14:paraId="35EA9F9C" w14:textId="77777777" w:rsidR="00000000" w:rsidRPr="00E277B3" w:rsidRDefault="00024BB6">
      <w:pPr>
        <w:pStyle w:val="FORMATTEXT"/>
        <w:jc w:val="right"/>
      </w:pPr>
      <w:r w:rsidRPr="00E277B3">
        <w:t>Исполняющий обязанности Министра</w:t>
      </w:r>
    </w:p>
    <w:p w14:paraId="04F9EF21" w14:textId="77777777" w:rsidR="00000000" w:rsidRPr="00E277B3" w:rsidRDefault="00024BB6">
      <w:pPr>
        <w:pStyle w:val="FORMATTEXT"/>
        <w:jc w:val="right"/>
      </w:pPr>
      <w:r w:rsidRPr="00E277B3">
        <w:t>К.А.Цы</w:t>
      </w:r>
      <w:r w:rsidRPr="00E277B3">
        <w:t xml:space="preserve">ганов </w:t>
      </w:r>
    </w:p>
    <w:p w14:paraId="03577519" w14:textId="77777777" w:rsidR="00000000" w:rsidRPr="00E277B3" w:rsidRDefault="00024BB6">
      <w:pPr>
        <w:pStyle w:val="FORMATTEXT"/>
        <w:jc w:val="both"/>
      </w:pPr>
      <w:r w:rsidRPr="00E277B3">
        <w:t>Зарегистрировано</w:t>
      </w:r>
    </w:p>
    <w:p w14:paraId="4D33E4B9" w14:textId="77777777" w:rsidR="00000000" w:rsidRPr="00E277B3" w:rsidRDefault="00024BB6">
      <w:pPr>
        <w:pStyle w:val="FORMATTEXT"/>
        <w:jc w:val="both"/>
      </w:pPr>
      <w:r w:rsidRPr="00E277B3">
        <w:t>в Министерстве юстиции</w:t>
      </w:r>
    </w:p>
    <w:p w14:paraId="5ADA603A" w14:textId="77777777" w:rsidR="00000000" w:rsidRPr="00E277B3" w:rsidRDefault="00024BB6">
      <w:pPr>
        <w:pStyle w:val="FORMATTEXT"/>
        <w:jc w:val="both"/>
      </w:pPr>
      <w:r w:rsidRPr="00E277B3">
        <w:t>Российской Федерации</w:t>
      </w:r>
    </w:p>
    <w:p w14:paraId="06AA74CE" w14:textId="77777777" w:rsidR="00000000" w:rsidRPr="00E277B3" w:rsidRDefault="00024BB6">
      <w:pPr>
        <w:pStyle w:val="FORMATTEXT"/>
        <w:jc w:val="both"/>
      </w:pPr>
      <w:r w:rsidRPr="00E277B3">
        <w:t>30 ноября 2021 года,</w:t>
      </w:r>
    </w:p>
    <w:p w14:paraId="544FAD3F" w14:textId="77777777" w:rsidR="00000000" w:rsidRPr="00E277B3" w:rsidRDefault="00024BB6">
      <w:pPr>
        <w:pStyle w:val="FORMATTEXT"/>
        <w:jc w:val="both"/>
      </w:pPr>
      <w:r w:rsidRPr="00E277B3">
        <w:t xml:space="preserve">регистрационный N 66120 </w:t>
      </w:r>
    </w:p>
    <w:p w14:paraId="0FB61C63" w14:textId="77777777" w:rsidR="00000000" w:rsidRPr="00E277B3" w:rsidRDefault="00024BB6">
      <w:pPr>
        <w:pStyle w:val="FORMATTEXT"/>
        <w:jc w:val="right"/>
      </w:pPr>
      <w:r w:rsidRPr="00E277B3">
        <w:t>УТВЕРЖДЕН</w:t>
      </w:r>
    </w:p>
    <w:p w14:paraId="586BB4EA" w14:textId="77777777" w:rsidR="00000000" w:rsidRPr="00E277B3" w:rsidRDefault="00024BB6">
      <w:pPr>
        <w:pStyle w:val="FORMATTEXT"/>
        <w:jc w:val="right"/>
      </w:pPr>
      <w:r w:rsidRPr="00E277B3">
        <w:t>приказом Минприроды России</w:t>
      </w:r>
    </w:p>
    <w:p w14:paraId="370862A1" w14:textId="77777777" w:rsidR="00000000" w:rsidRPr="00E277B3" w:rsidRDefault="00024BB6">
      <w:pPr>
        <w:pStyle w:val="FORMATTEXT"/>
        <w:jc w:val="right"/>
      </w:pPr>
      <w:r w:rsidRPr="00E277B3">
        <w:t xml:space="preserve">от 12 ноября 2021 года N 845 </w:t>
      </w:r>
    </w:p>
    <w:p w14:paraId="57BC8A5C" w14:textId="77777777" w:rsidR="00000000" w:rsidRPr="00E277B3" w:rsidRDefault="00024BB6">
      <w:pPr>
        <w:pStyle w:val="HEADERTEXT"/>
        <w:rPr>
          <w:b/>
          <w:bCs/>
          <w:color w:val="auto"/>
        </w:rPr>
      </w:pPr>
    </w:p>
    <w:p w14:paraId="7714DD63" w14:textId="77777777" w:rsidR="00000000" w:rsidRPr="00E277B3" w:rsidRDefault="00024BB6">
      <w:pPr>
        <w:pStyle w:val="HEADERTEXT"/>
        <w:jc w:val="center"/>
        <w:rPr>
          <w:b/>
          <w:bCs/>
          <w:color w:val="auto"/>
        </w:rPr>
      </w:pPr>
      <w:r w:rsidRPr="00E277B3">
        <w:rPr>
          <w:b/>
          <w:bCs/>
          <w:color w:val="auto"/>
        </w:rPr>
        <w:t xml:space="preserve"> Нормативный документ в области охраны окружающей среды "Технологические п</w:t>
      </w:r>
      <w:r w:rsidRPr="00E277B3">
        <w:rPr>
          <w:b/>
          <w:bCs/>
          <w:color w:val="auto"/>
        </w:rPr>
        <w:t xml:space="preserve">оказатели наилучших доступных технологий производства прочих основных неорганических химических веществ" </w:t>
      </w:r>
    </w:p>
    <w:p w14:paraId="767E035E" w14:textId="77777777" w:rsidR="00000000" w:rsidRPr="00E277B3" w:rsidRDefault="00024BB6">
      <w:pPr>
        <w:pStyle w:val="FORMATTEXT"/>
        <w:ind w:firstLine="568"/>
        <w:jc w:val="both"/>
      </w:pPr>
      <w:r w:rsidRPr="00E277B3">
        <w:t>Технологические показатели выбросов загрязняющих веществ в атмосферный воздух, соответствующие наилучшим доступным технологиям (далее - НДТ)</w:t>
      </w:r>
    </w:p>
    <w:p w14:paraId="5B541646" w14:textId="77777777" w:rsidR="00000000" w:rsidRPr="00E277B3" w:rsidRDefault="00024BB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2550"/>
        <w:gridCol w:w="1800"/>
        <w:gridCol w:w="1200"/>
      </w:tblGrid>
      <w:tr w:rsidR="00E277B3" w:rsidRPr="00E277B3" w14:paraId="545C618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4F46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1416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459CB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BDBA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277B3" w:rsidRPr="00E277B3" w14:paraId="6501733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5A95E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>Пр</w:t>
            </w:r>
            <w:r w:rsidRPr="00E277B3">
              <w:rPr>
                <w:sz w:val="18"/>
                <w:szCs w:val="18"/>
              </w:rPr>
              <w:t xml:space="preserve">одукт/Производственный процесс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5FA1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6D4C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ACDD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Величина </w:t>
            </w:r>
          </w:p>
        </w:tc>
      </w:tr>
      <w:tr w:rsidR="00E277B3" w:rsidRPr="00E277B3" w14:paraId="19F0D3C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42DA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Азотная кислота концентрированная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634F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BDCC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2E464" w14:textId="5C615EFE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6F76FC" wp14:editId="0DE66FF2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52333a32214e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0,05 </w:t>
            </w:r>
          </w:p>
        </w:tc>
      </w:tr>
      <w:tr w:rsidR="00E277B3" w:rsidRPr="00E277B3" w14:paraId="24CFAEB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690E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Трихлорсилан и тетрахлорсилан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250A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BA24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B1D2" w14:textId="4E1FF5D0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346535" wp14:editId="57400580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7f3502cca644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2,94 </w:t>
            </w:r>
          </w:p>
        </w:tc>
      </w:tr>
      <w:tr w:rsidR="00E277B3" w:rsidRPr="00E277B3" w14:paraId="46F2DF1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E6BC3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Стронций азотнокислый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E40A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1496C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A7C64" w14:textId="147981AE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1B7CEA" wp14:editId="40FF129A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0b33808f3e4f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0,0007 </w:t>
            </w:r>
          </w:p>
        </w:tc>
      </w:tr>
      <w:tr w:rsidR="00E277B3" w:rsidRPr="00E277B3" w14:paraId="762833A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58298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Пероксид водорода (изопропиловый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EA1E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Спирт изопропиловый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6620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BC2AD" w14:textId="568123FB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6942078" wp14:editId="0D38C8EF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039dec042844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0,074 </w:t>
            </w:r>
          </w:p>
        </w:tc>
      </w:tr>
      <w:tr w:rsidR="00E277B3" w:rsidRPr="00E277B3" w14:paraId="3086081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481C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>способ производства</w:t>
            </w:r>
            <w:r w:rsidRPr="00E277B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54E17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Ацетон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7BD4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6C0D" w14:textId="293E8B07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AE7CC7" wp14:editId="0B968A26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98e55611f64d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0,095 </w:t>
            </w:r>
          </w:p>
        </w:tc>
      </w:tr>
      <w:tr w:rsidR="00E277B3" w:rsidRPr="00E277B3" w14:paraId="67361C5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20EC3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lastRenderedPageBreak/>
              <w:t xml:space="preserve">Пероксид водорода (антрахиноновый способ производства)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D1A99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1,3,5 -Триметилбензол (мезитилен)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0532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300C" w14:textId="72960D69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F5A853" wp14:editId="2B5B8F52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367c3b283b48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0,0009 </w:t>
            </w:r>
          </w:p>
        </w:tc>
      </w:tr>
    </w:tbl>
    <w:p w14:paraId="21EA2999" w14:textId="77777777" w:rsidR="00000000" w:rsidRPr="00E277B3" w:rsidRDefault="00024BB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4A8CF4" w14:textId="77777777" w:rsidR="00000000" w:rsidRPr="00E277B3" w:rsidRDefault="00024BB6">
      <w:pPr>
        <w:pStyle w:val="FORMATTEXT"/>
        <w:ind w:firstLine="568"/>
        <w:jc w:val="both"/>
      </w:pPr>
      <w:r w:rsidRPr="00E277B3">
        <w:t>Технологические показатели сбросов загрязняющих веществ в водные объекты, соответствующие НДТ</w:t>
      </w:r>
    </w:p>
    <w:p w14:paraId="5A0E3339" w14:textId="77777777" w:rsidR="00000000" w:rsidRPr="00E277B3" w:rsidRDefault="00024BB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2550"/>
        <w:gridCol w:w="1800"/>
        <w:gridCol w:w="1200"/>
      </w:tblGrid>
      <w:tr w:rsidR="00E277B3" w:rsidRPr="00E277B3" w14:paraId="2C465DE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EF97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648C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2FE4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F2048" w14:textId="77777777" w:rsidR="00000000" w:rsidRPr="00E277B3" w:rsidRDefault="00024B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277B3" w:rsidRPr="00E277B3" w14:paraId="44E099B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F290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Продукт/Производственный процесс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5142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D2DBE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0808D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Величина </w:t>
            </w:r>
          </w:p>
        </w:tc>
      </w:tr>
      <w:tr w:rsidR="00E277B3" w:rsidRPr="00E277B3" w14:paraId="385E3B3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9196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Азотная </w:t>
            </w:r>
            <w:r w:rsidRPr="00E277B3">
              <w:rPr>
                <w:sz w:val="18"/>
                <w:szCs w:val="18"/>
              </w:rPr>
              <w:t xml:space="preserve">кислота концентрированная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29B7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4600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0C7F" w14:textId="6CA82354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473D4F" wp14:editId="7108761D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7bb335263140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1,73 </w:t>
            </w:r>
          </w:p>
        </w:tc>
      </w:tr>
      <w:tr w:rsidR="00E277B3" w:rsidRPr="00E277B3" w14:paraId="5825883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2D49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FF281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7266B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98B65" w14:textId="770FEBBE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07F2A5" wp14:editId="656BE3D2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a901835e6249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0,32 </w:t>
            </w:r>
          </w:p>
        </w:tc>
      </w:tr>
      <w:tr w:rsidR="00E277B3" w:rsidRPr="00E277B3" w14:paraId="48B95D1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6AC39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Трихлорсилан и тетрахлорсилан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DA2D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D786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0E18" w14:textId="46D70B08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F449A1" wp14:editId="7918C8AA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606aff608e4d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48,8 </w:t>
            </w:r>
          </w:p>
        </w:tc>
      </w:tr>
      <w:tr w:rsidR="00E277B3" w:rsidRPr="00E277B3" w14:paraId="0286BEA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72A3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Пероксид водорода (изопропиловый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7B08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Ацетон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B500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BABB3" w14:textId="455D87C8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3B98D56" wp14:editId="0778EE60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88ef815ceb4e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0,6 </w:t>
            </w:r>
          </w:p>
        </w:tc>
      </w:tr>
      <w:tr w:rsidR="00E277B3" w:rsidRPr="00E277B3" w14:paraId="0B1DB51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EC16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способ производства)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6B76C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Уксусная кислота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79A3E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51C5C" w14:textId="14FD4BD3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701301" wp14:editId="49E5EE8C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695ac723b14b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0,7 </w:t>
            </w:r>
          </w:p>
        </w:tc>
      </w:tr>
      <w:tr w:rsidR="00E277B3" w:rsidRPr="00E277B3" w14:paraId="3B4AD3A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DC26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Пероксид водорода (антрахиноновый способ производства)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63A4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4924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DD9D" w14:textId="05638D41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95E374" wp14:editId="3BF01BB4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3dbad7ef5b47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0,29 </w:t>
            </w:r>
          </w:p>
        </w:tc>
      </w:tr>
      <w:tr w:rsidR="00E277B3" w:rsidRPr="00E277B3" w14:paraId="4205467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7BFF5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Водород (электролизом воды)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FC9B" w14:textId="77777777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C802" w14:textId="60016D4F" w:rsidR="00000000" w:rsidRPr="00E277B3" w:rsidRDefault="00024BB6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sz w:val="18"/>
                <w:szCs w:val="18"/>
              </w:rPr>
              <w:t>кг/тыс.нм</w:t>
            </w:r>
            <w:r w:rsidR="00E277B3" w:rsidRPr="00E277B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43CE07" wp14:editId="65073176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f4f39dae4849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77B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DEC0" w14:textId="1643579D" w:rsidR="00000000" w:rsidRPr="00E277B3" w:rsidRDefault="00E277B3">
            <w:pPr>
              <w:pStyle w:val="FORMATTEXT"/>
              <w:jc w:val="center"/>
              <w:rPr>
                <w:sz w:val="18"/>
                <w:szCs w:val="18"/>
              </w:rPr>
            </w:pPr>
            <w:r w:rsidRPr="00E277B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743CA2A" wp14:editId="424CC58C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e1e14398cc4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24BB6" w:rsidRPr="00E277B3">
              <w:rPr>
                <w:sz w:val="18"/>
                <w:szCs w:val="18"/>
              </w:rPr>
              <w:t xml:space="preserve">3,0 </w:t>
            </w:r>
          </w:p>
        </w:tc>
      </w:tr>
    </w:tbl>
    <w:p w14:paraId="5F6E01F9" w14:textId="77777777" w:rsidR="00000000" w:rsidRPr="00E277B3" w:rsidRDefault="00024BB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4EA21F" w14:textId="77777777" w:rsidR="00000000" w:rsidRPr="00E277B3" w:rsidRDefault="00024BB6">
      <w:pPr>
        <w:pStyle w:val="FORMATTEXT"/>
        <w:jc w:val="both"/>
      </w:pPr>
      <w:r w:rsidRPr="00E277B3">
        <w:t xml:space="preserve">_______________ </w:t>
      </w:r>
    </w:p>
    <w:p w14:paraId="55AE51FB" w14:textId="77777777" w:rsidR="00000000" w:rsidRPr="00E277B3" w:rsidRDefault="00024BB6">
      <w:pPr>
        <w:pStyle w:val="FORMATTEXT"/>
        <w:ind w:firstLine="568"/>
        <w:jc w:val="both"/>
      </w:pPr>
      <w:r w:rsidRPr="00E277B3">
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</w:t>
      </w:r>
      <w:r w:rsidRPr="00E277B3">
        <w:t>ием Правительства Российской Федерации от 08.07.2015 N 1316-р (Собрание законодательства Российской Федерации, 2015, N 29, ст.4524; 2019, N 20, ст.2472).</w:t>
      </w:r>
    </w:p>
    <w:p w14:paraId="1B8BF868" w14:textId="77777777" w:rsidR="00024BB6" w:rsidRPr="00E277B3" w:rsidRDefault="00024BB6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b52333a32214eab" /><Relationship Type="http://schemas.openxmlformats.org/officeDocument/2006/relationships/image" Target="/media/image2.bin" Id="R217f3502cca644a1" /><Relationship Type="http://schemas.openxmlformats.org/officeDocument/2006/relationships/image" Target="/media/image3.bin" Id="Rc50b33808f3e4ffb" /><Relationship Type="http://schemas.openxmlformats.org/officeDocument/2006/relationships/image" Target="/media/image4.bin" Id="Rda039dec0428444a" /><Relationship Type="http://schemas.openxmlformats.org/officeDocument/2006/relationships/image" Target="/media/image5.bin" Id="R6998e55611f64de5" /><Relationship Type="http://schemas.openxmlformats.org/officeDocument/2006/relationships/image" Target="/media/image6.bin" Id="R1c367c3b283b4803" /><Relationship Type="http://schemas.openxmlformats.org/officeDocument/2006/relationships/image" Target="/media/image7.bin" Id="R3e7bb335263140ab" /><Relationship Type="http://schemas.openxmlformats.org/officeDocument/2006/relationships/image" Target="/media/image8.bin" Id="R32a901835e62497d" /><Relationship Type="http://schemas.openxmlformats.org/officeDocument/2006/relationships/image" Target="/media/image9.bin" Id="Rf9606aff608e4d8c" /><Relationship Type="http://schemas.openxmlformats.org/officeDocument/2006/relationships/image" Target="/media/image10.bin" Id="R5388ef815ceb4ee3" /><Relationship Type="http://schemas.openxmlformats.org/officeDocument/2006/relationships/image" Target="/media/image11.bin" Id="Rd2695ac723b14b50" /><Relationship Type="http://schemas.openxmlformats.org/officeDocument/2006/relationships/image" Target="/media/image12.bin" Id="R093dbad7ef5b47ed" /><Relationship Type="http://schemas.openxmlformats.org/officeDocument/2006/relationships/image" Target="/media/image13.bin" Id="R7ef4f39dae4849af" /><Relationship Type="http://schemas.openxmlformats.org/officeDocument/2006/relationships/image" Target="/media/image14.bin" Id="R89e1e14398cc453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прочих основных неорганических химических веществ"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