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475334" w14:textId="77777777" w:rsidR="00B34A84" w:rsidRDefault="00B34A84" w:rsidP="00B34A8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октября 2012 года № 128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Департаменте</w:t>
      </w:r>
      <w:r>
        <w:rPr>
          <w:rFonts w:ascii="Arial" w:hAnsi="Arial" w:cs="Arial"/>
          <w:color w:val="444444"/>
          <w:sz w:val="24"/>
          <w:szCs w:val="24"/>
        </w:rPr>
        <w:br/>
        <w:t>лесного хозяйства Томской области</w:t>
      </w:r>
    </w:p>
    <w:p w14:paraId="344FED86" w14:textId="77777777" w:rsidR="00B34A84" w:rsidRDefault="00B34A84" w:rsidP="00B34A8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27 августа 2021 года)</w:t>
      </w:r>
    </w:p>
    <w:p w14:paraId="7957FC6D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Губернатора Томской области от 27 августа 2021 года № 67</w:t>
      </w:r>
    </w:p>
    <w:p w14:paraId="3F7BDE21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08 июня 2020 года № 47</w:t>
      </w:r>
    </w:p>
    <w:p w14:paraId="0E056DA2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05 июля 2019 года № 55</w:t>
      </w:r>
    </w:p>
    <w:p w14:paraId="014BAAEF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28 марта 2019 года № 15</w:t>
      </w:r>
    </w:p>
    <w:p w14:paraId="4EE94673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29 декабря 2018 года № 120</w:t>
      </w:r>
    </w:p>
    <w:p w14:paraId="66408963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17 августа 2016 года № 80</w:t>
      </w:r>
      <w:r>
        <w:rPr>
          <w:rFonts w:ascii="Arial" w:hAnsi="Arial" w:cs="Arial"/>
          <w:color w:val="444444"/>
        </w:rPr>
        <w:br/>
        <w:t>     постановлением Губернатора Томской области от 06 июня 2016 года № 47</w:t>
      </w:r>
    </w:p>
    <w:p w14:paraId="54E37793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23 декабря 2015 года № 154</w:t>
      </w:r>
    </w:p>
    <w:p w14:paraId="356F2FB9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29 сентября 2015 года № 105</w:t>
      </w:r>
    </w:p>
    <w:p w14:paraId="0586A693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05 мая 2015 года № 36</w:t>
      </w:r>
    </w:p>
    <w:p w14:paraId="19B10B21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05 июня 2014 года № 45</w:t>
      </w:r>
    </w:p>
    <w:p w14:paraId="3804AD88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09 сентября 2013 года № 103</w:t>
      </w:r>
    </w:p>
    <w:p w14:paraId="26820B41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26 декабря 2012 года № 186</w:t>
      </w:r>
      <w:r>
        <w:rPr>
          <w:rFonts w:ascii="Arial" w:hAnsi="Arial" w:cs="Arial"/>
          <w:color w:val="444444"/>
        </w:rPr>
        <w:br/>
        <w:t>_______________________________________________________________</w:t>
      </w:r>
    </w:p>
    <w:p w14:paraId="65F69613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FE8527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Уставом (Основным Законом) Томской области, постановлением Губернатора Томской области от 30.08.2012 № 94 "О структуре исполнительных органов государственной власти Томской области и составе Администрации Томской области", постановлением Губернатора Томской области от 29.06.2007 № 72 "Об утверждении Типового положения об исполнительном органе государственной власти Томской области и Типового </w:t>
      </w:r>
      <w:proofErr w:type="gramStart"/>
      <w:r>
        <w:rPr>
          <w:rFonts w:ascii="Arial" w:hAnsi="Arial" w:cs="Arial"/>
          <w:color w:val="444444"/>
        </w:rPr>
        <w:t>положения  о</w:t>
      </w:r>
      <w:proofErr w:type="gramEnd"/>
      <w:r>
        <w:rPr>
          <w:rFonts w:ascii="Arial" w:hAnsi="Arial" w:cs="Arial"/>
          <w:color w:val="444444"/>
        </w:rPr>
        <w:t xml:space="preserve"> структурном подразделении Администрации Томской области"</w:t>
      </w:r>
      <w:r>
        <w:rPr>
          <w:rFonts w:ascii="Arial" w:hAnsi="Arial" w:cs="Arial"/>
          <w:color w:val="444444"/>
        </w:rPr>
        <w:br/>
      </w:r>
    </w:p>
    <w:p w14:paraId="4EB0408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5AA73AD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Департаменте лесного хозяйства Томской области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5C899A8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</w:t>
      </w:r>
      <w:proofErr w:type="gramStart"/>
      <w:r>
        <w:rPr>
          <w:rFonts w:ascii="Arial" w:hAnsi="Arial" w:cs="Arial"/>
          <w:color w:val="444444"/>
        </w:rPr>
        <w:t>возложить  на</w:t>
      </w:r>
      <w:proofErr w:type="gramEnd"/>
      <w:r>
        <w:rPr>
          <w:rFonts w:ascii="Arial" w:hAnsi="Arial" w:cs="Arial"/>
          <w:color w:val="444444"/>
        </w:rPr>
        <w:t xml:space="preserve"> заместителя Губернатора Томской области по агропромышленной политике  и природопользованию.</w:t>
      </w:r>
    </w:p>
    <w:p w14:paraId="25FB1FDD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постановления Губернатора Томской области от 29 декабря 2018 года № 120, - см. предыдущую редакцию)</w:t>
      </w:r>
      <w:r>
        <w:rPr>
          <w:rFonts w:ascii="Arial" w:hAnsi="Arial" w:cs="Arial"/>
          <w:color w:val="444444"/>
        </w:rPr>
        <w:br/>
      </w:r>
    </w:p>
    <w:p w14:paraId="2E0238CE" w14:textId="77777777" w:rsidR="00B34A84" w:rsidRDefault="00B34A84" w:rsidP="00B34A8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С.А.Жвачкин</w:t>
      </w:r>
      <w:proofErr w:type="spellEnd"/>
    </w:p>
    <w:p w14:paraId="2649F04F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7D94C663" w14:textId="77777777" w:rsidR="00B34A84" w:rsidRDefault="00B34A84" w:rsidP="00B34A8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18.10.2012 № 128</w:t>
      </w:r>
    </w:p>
    <w:p w14:paraId="4F8BACF0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65F76" w14:textId="77777777" w:rsidR="00B34A84" w:rsidRDefault="00B34A84" w:rsidP="00B34A8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</w:t>
      </w:r>
      <w:r>
        <w:rPr>
          <w:rFonts w:ascii="Arial" w:hAnsi="Arial" w:cs="Arial"/>
          <w:b/>
          <w:bCs/>
          <w:color w:val="444444"/>
        </w:rPr>
        <w:br/>
        <w:t>о Департаменте лесного хозяйства Томской области</w:t>
      </w:r>
    </w:p>
    <w:p w14:paraId="2438F767" w14:textId="77777777" w:rsidR="00B34A84" w:rsidRDefault="00B34A84" w:rsidP="00B34A84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1. Общие положения</w:t>
      </w:r>
    </w:p>
    <w:p w14:paraId="3877F37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Департамент лесного хозяйства Томской области (далее - Орган) является исполнительным органом государственной власти Томской области, </w:t>
      </w:r>
      <w:proofErr w:type="gramStart"/>
      <w:r>
        <w:rPr>
          <w:rFonts w:ascii="Arial" w:hAnsi="Arial" w:cs="Arial"/>
          <w:color w:val="444444"/>
        </w:rPr>
        <w:t>входящим  в</w:t>
      </w:r>
      <w:proofErr w:type="gramEnd"/>
      <w:r>
        <w:rPr>
          <w:rFonts w:ascii="Arial" w:hAnsi="Arial" w:cs="Arial"/>
          <w:color w:val="444444"/>
        </w:rPr>
        <w:t xml:space="preserve"> систему исполнительных органов государственной власти Томской области и финансируемым за счет средств областного бюджета. Департамент лесного хозяйства Томской области является правопреемником в сфере лесного хозяйства Департамента развития предпринимательства и реального сектора экономики Томской области.</w:t>
      </w:r>
    </w:p>
    <w:p w14:paraId="6CC4469D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22.08.2016 года постановлением Губернатора Томской области от 17 августа 2016 года № 80, - см. предыдущую редакцию)</w:t>
      </w:r>
      <w:r>
        <w:rPr>
          <w:rFonts w:ascii="Arial" w:hAnsi="Arial" w:cs="Arial"/>
          <w:color w:val="444444"/>
        </w:rPr>
        <w:br/>
      </w:r>
    </w:p>
    <w:p w14:paraId="40D5F73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B78B38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Целями деятельности Органа являются:</w:t>
      </w:r>
      <w:r>
        <w:rPr>
          <w:rFonts w:ascii="Arial" w:hAnsi="Arial" w:cs="Arial"/>
          <w:color w:val="444444"/>
        </w:rPr>
        <w:br/>
      </w:r>
    </w:p>
    <w:p w14:paraId="108CC3CD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эффективная лесная политика, обеспечивающая многоцелевое, рациональное, </w:t>
      </w:r>
      <w:proofErr w:type="spellStart"/>
      <w:r>
        <w:rPr>
          <w:rFonts w:ascii="Arial" w:hAnsi="Arial" w:cs="Arial"/>
          <w:color w:val="444444"/>
        </w:rPr>
        <w:t>неистощительное</w:t>
      </w:r>
      <w:proofErr w:type="spellEnd"/>
      <w:r>
        <w:rPr>
          <w:rFonts w:ascii="Arial" w:hAnsi="Arial" w:cs="Arial"/>
          <w:color w:val="444444"/>
        </w:rPr>
        <w:t xml:space="preserve"> использование лесов и лесных ресурсов;</w:t>
      </w:r>
      <w:r>
        <w:rPr>
          <w:rFonts w:ascii="Arial" w:hAnsi="Arial" w:cs="Arial"/>
          <w:color w:val="444444"/>
        </w:rPr>
        <w:br/>
      </w:r>
    </w:p>
    <w:p w14:paraId="03403CF5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эффективная лесопромышленная политика, обеспечивающая устойчивое развитие лесного комплекса области.</w:t>
      </w:r>
    </w:p>
    <w:p w14:paraId="526F404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01.10.2015 года постановлением Губернатора Томской области от 29 сентября 2015 года № 105, - см. предыдущую редакцию)</w:t>
      </w:r>
      <w:r>
        <w:rPr>
          <w:rFonts w:ascii="Arial" w:hAnsi="Arial" w:cs="Arial"/>
          <w:color w:val="444444"/>
        </w:rPr>
        <w:br/>
      </w:r>
    </w:p>
    <w:p w14:paraId="11026D6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Задачами деятельности Органа являются:</w:t>
      </w:r>
      <w:r>
        <w:rPr>
          <w:rFonts w:ascii="Arial" w:hAnsi="Arial" w:cs="Arial"/>
          <w:color w:val="444444"/>
        </w:rPr>
        <w:br/>
      </w:r>
    </w:p>
    <w:p w14:paraId="252C692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эффективная реализация прав пользования и распоряжения лесами;</w:t>
      </w:r>
      <w:r>
        <w:rPr>
          <w:rFonts w:ascii="Arial" w:hAnsi="Arial" w:cs="Arial"/>
          <w:color w:val="444444"/>
        </w:rPr>
        <w:br/>
      </w:r>
    </w:p>
    <w:p w14:paraId="33C9E6DD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эффективная охрана, защита лесов и их воспроизводство.</w:t>
      </w:r>
      <w:r>
        <w:rPr>
          <w:rFonts w:ascii="Arial" w:hAnsi="Arial" w:cs="Arial"/>
          <w:color w:val="444444"/>
        </w:rPr>
        <w:br/>
      </w:r>
    </w:p>
    <w:p w14:paraId="63AA77E3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подпункт утратил силу - постановление Губернатора Томской области от 08 июня 2020 года № 47. - См. предыдущую редакцию.</w:t>
      </w:r>
      <w:r>
        <w:rPr>
          <w:rFonts w:ascii="Arial" w:hAnsi="Arial" w:cs="Arial"/>
          <w:color w:val="444444"/>
        </w:rPr>
        <w:br/>
      </w:r>
    </w:p>
    <w:p w14:paraId="1DC623D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создание благоприятных условий для развития лесопромышленного комплекса области, повышения его конкурентоспособности, организации рынка лесной продукции.</w:t>
      </w:r>
    </w:p>
    <w:p w14:paraId="555AE4C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подпункт  дополнительно</w:t>
      </w:r>
      <w:proofErr w:type="gramEnd"/>
      <w:r>
        <w:rPr>
          <w:rFonts w:ascii="Arial" w:hAnsi="Arial" w:cs="Arial"/>
          <w:color w:val="444444"/>
        </w:rPr>
        <w:t xml:space="preserve"> включен с 01.10.2015 года постановлением Губернатора Томской области от 29 сентября 2015 года № 105)</w:t>
      </w:r>
      <w:r>
        <w:rPr>
          <w:rFonts w:ascii="Arial" w:hAnsi="Arial" w:cs="Arial"/>
          <w:color w:val="444444"/>
        </w:rPr>
        <w:br/>
      </w:r>
    </w:p>
    <w:p w14:paraId="1B0753B4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  </w:t>
      </w:r>
    </w:p>
    <w:p w14:paraId="0322D6B8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Орган в своей деятельности руководствуется 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</w:t>
      </w:r>
      <w:r>
        <w:rPr>
          <w:rFonts w:ascii="Arial" w:hAnsi="Arial" w:cs="Arial"/>
          <w:color w:val="444444"/>
        </w:rPr>
        <w:lastRenderedPageBreak/>
        <w:t>Российской Федерации, Уставом (Основным Законом) Томской области, законами Томской области, правовыми актами Губернатора Томской области и Администрации Томской области,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6A93F86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Орган обладает правами юридического лица, имеет обособленное имущество, самостоятельный баланс, лицевой счет в Департаменте финансов Томской области, Управлении Федерального казначейства по Томской области, печать с изображением Государственного герба Российской Федерации, иные печати, штампы и бланки со своим наименованием.</w:t>
      </w:r>
      <w:r>
        <w:rPr>
          <w:rFonts w:ascii="Arial" w:hAnsi="Arial" w:cs="Arial"/>
          <w:color w:val="444444"/>
        </w:rPr>
        <w:br/>
      </w:r>
    </w:p>
    <w:p w14:paraId="49AD840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Реорганизация (слияние, присоединение, разделение, выделение, преобразование) и ликвидация Органа производятся Губернатором Томской области в установленном законодательством порядке. В своей деятельности Орган подотчетен Губернатору Томской области и заместителю Губернатора Томской области по агропромышленной политике и природопользованию.</w:t>
      </w:r>
      <w:r>
        <w:rPr>
          <w:rFonts w:ascii="Arial" w:hAnsi="Arial" w:cs="Arial"/>
          <w:color w:val="444444"/>
        </w:rPr>
        <w:br/>
      </w:r>
    </w:p>
    <w:p w14:paraId="20AECDA5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Орган осуществляет свою деятельность во взаимодействии с органами государственной власти, органами местного самоуправления, общественными объединениями и иными организациями.</w:t>
      </w:r>
      <w:r>
        <w:rPr>
          <w:rFonts w:ascii="Arial" w:hAnsi="Arial" w:cs="Arial"/>
          <w:color w:val="444444"/>
        </w:rPr>
        <w:br/>
      </w:r>
    </w:p>
    <w:p w14:paraId="6D14094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7-1</w:t>
      </w:r>
      <w:proofErr w:type="gramEnd"/>
      <w:r>
        <w:rPr>
          <w:rFonts w:ascii="Arial" w:hAnsi="Arial" w:cs="Arial"/>
          <w:color w:val="444444"/>
        </w:rPr>
        <w:t>. Орган обеспечивает при реализации своих полномочий приоритет целей и задач по содействию развитию конкуренции в установленной сфере деятельности.    </w:t>
      </w:r>
    </w:p>
    <w:p w14:paraId="34B40C68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постановлением Губернатора Томской области от 29 декабря 2018 года № 120)</w:t>
      </w:r>
      <w:r>
        <w:rPr>
          <w:rFonts w:ascii="Arial" w:hAnsi="Arial" w:cs="Arial"/>
          <w:color w:val="444444"/>
        </w:rPr>
        <w:br/>
      </w:r>
    </w:p>
    <w:p w14:paraId="7A4CCD1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Местонахождение и почтовый адрес Органа: 634041, Томская область, г. Томск, проспект Кирова, 41.</w:t>
      </w:r>
    </w:p>
    <w:p w14:paraId="6F65E1D8" w14:textId="77777777" w:rsidR="00B34A84" w:rsidRDefault="00B34A84" w:rsidP="00B34A84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2. Функции Органа</w:t>
      </w:r>
    </w:p>
    <w:p w14:paraId="329615A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Для реализации указанных в пунктах 2 и 3 настоящего Положения цели и задач Орган выполняет следующие функции:</w:t>
      </w:r>
      <w:r>
        <w:rPr>
          <w:rFonts w:ascii="Arial" w:hAnsi="Arial" w:cs="Arial"/>
          <w:color w:val="444444"/>
        </w:rPr>
        <w:br/>
      </w:r>
    </w:p>
    <w:p w14:paraId="42CA719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разрабатывает документы стратегического планирования Томской области и предложения в них;</w:t>
      </w:r>
    </w:p>
    <w:p w14:paraId="6B740B8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05.10.2015 года постановлением Губернатора Томской области от 29 сентября 2015 года № 105, - см. предыдущую редакцию)</w:t>
      </w:r>
      <w:r>
        <w:rPr>
          <w:rFonts w:ascii="Arial" w:hAnsi="Arial" w:cs="Arial"/>
          <w:color w:val="444444"/>
        </w:rPr>
        <w:br/>
      </w:r>
    </w:p>
    <w:p w14:paraId="5DEB7FA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разрабатывает аналитические материалы (обобщает имеющуюся информацию) о реализации на территории Томской области:</w:t>
      </w:r>
      <w:r>
        <w:rPr>
          <w:rFonts w:ascii="Arial" w:hAnsi="Arial" w:cs="Arial"/>
          <w:color w:val="444444"/>
        </w:rPr>
        <w:br/>
      </w:r>
    </w:p>
    <w:p w14:paraId="2E8C1CE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правовых актов,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503CB1F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</w:t>
      </w:r>
      <w:proofErr w:type="gramStart"/>
      <w:r>
        <w:rPr>
          <w:rFonts w:ascii="Arial" w:hAnsi="Arial" w:cs="Arial"/>
          <w:color w:val="444444"/>
        </w:rPr>
        <w:t>государственных  программ</w:t>
      </w:r>
      <w:proofErr w:type="gramEnd"/>
      <w:r>
        <w:rPr>
          <w:rFonts w:ascii="Arial" w:hAnsi="Arial" w:cs="Arial"/>
          <w:color w:val="444444"/>
        </w:rPr>
        <w:t xml:space="preserve"> Российской Федерации, федеральных целевых программ, федеральной  адресной инвестиционной программы, в  реализации которых участвует Орган;</w:t>
      </w:r>
      <w:r>
        <w:rPr>
          <w:rFonts w:ascii="Arial" w:hAnsi="Arial" w:cs="Arial"/>
          <w:color w:val="444444"/>
        </w:rPr>
        <w:br/>
      </w:r>
    </w:p>
    <w:p w14:paraId="43841C7C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региональных проектов Томской области, в реализации которых участвует Орган, направленных на достижение целей, показателей и результатов федеральных проектов;</w:t>
      </w:r>
      <w:r>
        <w:rPr>
          <w:rFonts w:ascii="Arial" w:hAnsi="Arial" w:cs="Arial"/>
          <w:color w:val="444444"/>
        </w:rPr>
        <w:br/>
      </w:r>
    </w:p>
    <w:p w14:paraId="3E458D0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г) международных и межрегиональных договоров (соглашений), в реализации которых участвует Орган, в виде аналитических материалов либо проектов решений совещательных органов при Губернаторе Томской области;</w:t>
      </w:r>
    </w:p>
    <w:p w14:paraId="0D40001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09.07.2019 года постановлением Губернатора Томской области от 05 июля 2019 года № 55 - см. предыдущую редакцию)</w:t>
      </w:r>
      <w:r>
        <w:rPr>
          <w:rFonts w:ascii="Arial" w:hAnsi="Arial" w:cs="Arial"/>
          <w:color w:val="444444"/>
        </w:rPr>
        <w:br/>
      </w:r>
    </w:p>
    <w:p w14:paraId="6B4F3A5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разрабатывает проекты правовых актов, в том числе нормативных, в сфере деятельности Органа и предложения в них;</w:t>
      </w:r>
      <w:r>
        <w:rPr>
          <w:rFonts w:ascii="Arial" w:hAnsi="Arial" w:cs="Arial"/>
          <w:color w:val="444444"/>
        </w:rPr>
        <w:br/>
      </w:r>
    </w:p>
    <w:p w14:paraId="597DA485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разрабатывает проекты соглашений, договоров, контрактов, </w:t>
      </w:r>
      <w:proofErr w:type="gramStart"/>
      <w:r>
        <w:rPr>
          <w:rFonts w:ascii="Arial" w:hAnsi="Arial" w:cs="Arial"/>
          <w:color w:val="444444"/>
        </w:rPr>
        <w:t>протоколов  о</w:t>
      </w:r>
      <w:proofErr w:type="gramEnd"/>
      <w:r>
        <w:rPr>
          <w:rFonts w:ascii="Arial" w:hAnsi="Arial" w:cs="Arial"/>
          <w:color w:val="444444"/>
        </w:rPr>
        <w:t xml:space="preserve"> сотрудничестве и т. п. с органами государственной власти, органами местного самоуправления, хозяйствующими субъектами и иными субъектами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441D73D5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разрабатывает долгосрочные, среднесрочные, краткосрочные прогнозы развития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38F1935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дает заключения:</w:t>
      </w:r>
      <w:r>
        <w:rPr>
          <w:rFonts w:ascii="Arial" w:hAnsi="Arial" w:cs="Arial"/>
          <w:color w:val="444444"/>
        </w:rPr>
        <w:br/>
      </w:r>
    </w:p>
    <w:p w14:paraId="26AE25B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а) на проекты федеральных, муниципальных, областных правовых </w:t>
      </w:r>
      <w:proofErr w:type="gramStart"/>
      <w:r>
        <w:rPr>
          <w:rFonts w:ascii="Arial" w:hAnsi="Arial" w:cs="Arial"/>
          <w:color w:val="444444"/>
        </w:rPr>
        <w:t>актов  (</w:t>
      </w:r>
      <w:proofErr w:type="gramEnd"/>
      <w:r>
        <w:rPr>
          <w:rFonts w:ascii="Arial" w:hAnsi="Arial" w:cs="Arial"/>
          <w:color w:val="444444"/>
        </w:rPr>
        <w:t>в том числе нормативных),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01EA487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возможности участия исполнительных органов государственной власти Томской области в реализации государственных программ Российской Федерации, федеральных целевых программ, федеральной адресной инвестиционной программы и иных федеральных проектов,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13EA7BF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 возможности участия Томской области в международных и межрегиональных договорах (соглашениях),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25A23C7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6-1) обеспечивает достижение целей, показателей и результатов региональных проектов Томской области, в реализации которых участвует Орган, </w:t>
      </w:r>
      <w:proofErr w:type="gramStart"/>
      <w:r>
        <w:rPr>
          <w:rFonts w:ascii="Arial" w:hAnsi="Arial" w:cs="Arial"/>
          <w:color w:val="444444"/>
        </w:rPr>
        <w:t>направленных  на</w:t>
      </w:r>
      <w:proofErr w:type="gramEnd"/>
      <w:r>
        <w:rPr>
          <w:rFonts w:ascii="Arial" w:hAnsi="Arial" w:cs="Arial"/>
          <w:color w:val="444444"/>
        </w:rPr>
        <w:t xml:space="preserve"> достижение целей, показателей и результатов федеральных проектов;</w:t>
      </w:r>
    </w:p>
    <w:p w14:paraId="5BF6CFF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05.07.2019 года постановлением Администрации Томской области от 04 июля 2019 года № 244а)</w:t>
      </w:r>
      <w:r>
        <w:rPr>
          <w:rFonts w:ascii="Arial" w:hAnsi="Arial" w:cs="Arial"/>
          <w:color w:val="444444"/>
        </w:rPr>
        <w:br/>
      </w:r>
    </w:p>
    <w:p w14:paraId="269500B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(Подпункт утратил силу на основании Постановлением Губернатора Томской области от 26 декабря 2012 года № 186, - см. предыдущую редакцию)</w:t>
      </w:r>
      <w:r>
        <w:rPr>
          <w:rFonts w:ascii="Arial" w:hAnsi="Arial" w:cs="Arial"/>
          <w:color w:val="444444"/>
        </w:rPr>
        <w:br/>
      </w:r>
    </w:p>
    <w:p w14:paraId="3D481E2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2B8A8B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осуществляет на территории Томской области отдельные полномочия Российской Федерации, переданные Томской области и осуществляемые за счет субвенций из федерального бюджета, в области лесных отношений, в том числе:</w:t>
      </w:r>
      <w:r>
        <w:rPr>
          <w:rFonts w:ascii="Arial" w:hAnsi="Arial" w:cs="Arial"/>
          <w:color w:val="444444"/>
        </w:rPr>
        <w:br/>
      </w:r>
    </w:p>
    <w:p w14:paraId="512C337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предоставляет лесные участки, расположенные в границах земель лесного фонда, в постоянное (бессрочное) пользование, аренду, безвозмездное пользование;</w:t>
      </w:r>
      <w:r>
        <w:rPr>
          <w:rFonts w:ascii="Arial" w:hAnsi="Arial" w:cs="Arial"/>
          <w:color w:val="444444"/>
        </w:rPr>
        <w:br/>
      </w:r>
    </w:p>
    <w:p w14:paraId="27BF39A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б) заключает договоры купли-продажи лесных насаждений, расположенных на землях лесного фонда;</w:t>
      </w:r>
      <w:r>
        <w:rPr>
          <w:rFonts w:ascii="Arial" w:hAnsi="Arial" w:cs="Arial"/>
          <w:color w:val="444444"/>
        </w:rPr>
        <w:br/>
      </w:r>
    </w:p>
    <w:p w14:paraId="6E141C0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осуществляет подготовку, организацию и проведение торгов на право заключения договоров аренды лесных участков, находящихся в государственной или муниципальной собственности, аукционов на право заключения договоров купли-продажи лесных насаждений;</w:t>
      </w:r>
      <w:r>
        <w:rPr>
          <w:rFonts w:ascii="Arial" w:hAnsi="Arial" w:cs="Arial"/>
          <w:color w:val="444444"/>
        </w:rPr>
        <w:br/>
      </w:r>
    </w:p>
    <w:p w14:paraId="148325C3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устанавливает сервитуты, публичные сервитуты в отношении лесных участков, расположенных в границах земель лесного фонда;</w:t>
      </w:r>
    </w:p>
    <w:p w14:paraId="064C63C3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09.07.2019 года постановлением Губернатора Томской области от 05 июля 2019 года № 55 - см. предыдущую редакцию)</w:t>
      </w:r>
      <w:r>
        <w:rPr>
          <w:rFonts w:ascii="Arial" w:hAnsi="Arial" w:cs="Arial"/>
          <w:color w:val="444444"/>
        </w:rPr>
        <w:br/>
      </w:r>
    </w:p>
    <w:p w14:paraId="3B9BF2F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выдает разрешения на выполнение работ по геологическому изучению недр на землях лесного фонда;</w:t>
      </w:r>
      <w:r>
        <w:rPr>
          <w:rFonts w:ascii="Arial" w:hAnsi="Arial" w:cs="Arial"/>
          <w:color w:val="444444"/>
        </w:rPr>
        <w:br/>
      </w:r>
    </w:p>
    <w:p w14:paraId="68C5311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осуществляет на землях лесного фонда охрану лесов (в том числе осуществляет меры пожарной безопасности и тушение лесных пожаров,  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защиту лесов (за исключением лесозащитного районирования и государственного лесопатологического мониторинга), воспроизводство лесов (за исключением лесосеменного районирования, формирования федерального фонда семян лесных растений  и государственного мониторинга воспроизводства лесов), лесоразведение;</w:t>
      </w:r>
      <w:r>
        <w:rPr>
          <w:rFonts w:ascii="Arial" w:hAnsi="Arial" w:cs="Arial"/>
          <w:color w:val="444444"/>
        </w:rPr>
        <w:br/>
      </w:r>
    </w:p>
    <w:p w14:paraId="6FF8479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проводит на землях лесного фонда лесоустройство, за исключением случаев, предусмотренных пунктами 1 и 2 части 1 статьи 68 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22E06E9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осуществляет проектирование лесных участков на землях лесного фонда;</w:t>
      </w:r>
      <w:r>
        <w:rPr>
          <w:rFonts w:ascii="Arial" w:hAnsi="Arial" w:cs="Arial"/>
          <w:color w:val="444444"/>
        </w:rPr>
        <w:br/>
      </w:r>
    </w:p>
    <w:p w14:paraId="16FE4F0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осуществляет разработку лесного плана Томской области, разработку  и утверждение лесохозяйственных регламентов лесничеств (за исключением лесохозяйственных регламентов лесничеств, расположенных на землях обороны и безопасности, землях особо охраняемых природных территорий, землях, находящихся в муниципальной собственности, и землях населенных пунктов,  на которых расположены городские леса), а также проводит государственную экспертизу проектов освоения лесов (за исключением случаев, установленных частями 3 и 4 статьи 89 Лесного кодекса Российской Федерации);</w:t>
      </w:r>
    </w:p>
    <w:p w14:paraId="352A625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01.07.2019 года постановлением Губернатора Томской области от 05 июля 2019 года № 55 - см. предыдущую редакцию)</w:t>
      </w:r>
      <w:r>
        <w:rPr>
          <w:rFonts w:ascii="Arial" w:hAnsi="Arial" w:cs="Arial"/>
          <w:color w:val="444444"/>
        </w:rPr>
        <w:br/>
      </w:r>
    </w:p>
    <w:p w14:paraId="360A555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ведет государственный лесной реестр в отношении лесов, расположенных в границах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45784F2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осуществляет на землях лесного фонда федеральный государственный лесной контроль (надзор);</w:t>
      </w:r>
    </w:p>
    <w:p w14:paraId="3382857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редакции, введенной в действие с 31.08.2021 года постановлением Губернатора Томской области от 27 августа 2021 года № 67, - см. </w:t>
      </w:r>
      <w:r>
        <w:rPr>
          <w:rFonts w:ascii="Arial" w:hAnsi="Arial" w:cs="Arial"/>
          <w:color w:val="444444"/>
        </w:rPr>
        <w:lastRenderedPageBreak/>
        <w:t xml:space="preserve">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31479D7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м) устанавливает перечень должностных лиц областных государственных учреждений, подведомственных Органу, уполномоченных на осуществление федерального государственного лесного контроля (надзора);</w:t>
      </w:r>
    </w:p>
    <w:p w14:paraId="2371D48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редакции, введенной в действие с 31.08.2021 года постановлением Губернатора Томской области от 27 августа 2021 года № 67,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60F1F14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н) вносит в государственный лесной реестр сведения о характеристиках древесины, заготовленной гражданами для собственных нужд на землях лесного фонда;</w:t>
      </w:r>
    </w:p>
    <w:p w14:paraId="3CC285F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редакции, введенной в действие с 31.08.2021 года постановлением Губернатора Томской области от 27 августа 2021 года № 67,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0D9A25A8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реализует установленные Лесным кодексом Российской Федерации и другими нормативными правовыми актами Российской Федерации полномочия органов государственной власти субъектов Российской Федерации в области использования, охраны, защиты лесного фонда и воспроизводства лесов;</w:t>
      </w:r>
      <w:r>
        <w:rPr>
          <w:rFonts w:ascii="Arial" w:hAnsi="Arial" w:cs="Arial"/>
          <w:color w:val="444444"/>
        </w:rPr>
        <w:br/>
      </w:r>
    </w:p>
    <w:p w14:paraId="6DA3581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осуществляет права владения, пользования, распоряжения лесными участками, находящимися в собственности Томской области;</w:t>
      </w:r>
      <w:r>
        <w:rPr>
          <w:rFonts w:ascii="Arial" w:hAnsi="Arial" w:cs="Arial"/>
          <w:color w:val="444444"/>
        </w:rPr>
        <w:br/>
      </w:r>
    </w:p>
    <w:p w14:paraId="2E77AE85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10-1</w:t>
      </w:r>
      <w:proofErr w:type="gramEnd"/>
      <w:r>
        <w:rPr>
          <w:rFonts w:ascii="Arial" w:hAnsi="Arial" w:cs="Arial"/>
          <w:color w:val="444444"/>
        </w:rPr>
        <w:t>) осуществляет согласование документации по планировке территории, подготовленной применительно к землям лесного фонда;</w:t>
      </w:r>
    </w:p>
    <w:p w14:paraId="406EEC7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подпункт  дополнительно</w:t>
      </w:r>
      <w:proofErr w:type="gramEnd"/>
      <w:r>
        <w:rPr>
          <w:rFonts w:ascii="Arial" w:hAnsi="Arial" w:cs="Arial"/>
          <w:color w:val="444444"/>
        </w:rPr>
        <w:t xml:space="preserve"> включен с 08.05.2015 года постановлением Губернатора Томской области от 05 мая 2015 года № 36)</w:t>
      </w:r>
      <w:r>
        <w:rPr>
          <w:rFonts w:ascii="Arial" w:hAnsi="Arial" w:cs="Arial"/>
          <w:color w:val="444444"/>
        </w:rPr>
        <w:br/>
      </w:r>
    </w:p>
    <w:p w14:paraId="7A72B4B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10-2) осуществляет учет древесины, заготовленной </w:t>
      </w:r>
      <w:proofErr w:type="gramStart"/>
      <w:r>
        <w:rPr>
          <w:rFonts w:ascii="Arial" w:hAnsi="Arial" w:cs="Arial"/>
          <w:color w:val="444444"/>
        </w:rPr>
        <w:t>гражданами  для</w:t>
      </w:r>
      <w:proofErr w:type="gramEnd"/>
      <w:r>
        <w:rPr>
          <w:rFonts w:ascii="Arial" w:hAnsi="Arial" w:cs="Arial"/>
          <w:color w:val="444444"/>
        </w:rPr>
        <w:t xml:space="preserve"> собственных нужд в лесах, расположенных на лесных участках, находящихся  в собственности Томской области, в том числе на землях особо охраняемых природных территорий регионального значения;</w:t>
      </w:r>
    </w:p>
    <w:p w14:paraId="1D8C041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подпункт  дополнительно</w:t>
      </w:r>
      <w:proofErr w:type="gramEnd"/>
      <w:r>
        <w:rPr>
          <w:rFonts w:ascii="Arial" w:hAnsi="Arial" w:cs="Arial"/>
          <w:color w:val="444444"/>
        </w:rPr>
        <w:t xml:space="preserve"> включен с 08.05.2015 года постановлением Губернатора Томской области от 05 мая 2015 года № 36)</w:t>
      </w:r>
      <w:r>
        <w:rPr>
          <w:rFonts w:ascii="Arial" w:hAnsi="Arial" w:cs="Arial"/>
          <w:color w:val="444444"/>
        </w:rPr>
        <w:br/>
      </w:r>
    </w:p>
    <w:p w14:paraId="1F85829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10-3</w:t>
      </w:r>
      <w:proofErr w:type="gramEnd"/>
      <w:r>
        <w:rPr>
          <w:rFonts w:ascii="Arial" w:hAnsi="Arial" w:cs="Arial"/>
          <w:color w:val="444444"/>
        </w:rPr>
        <w:t>) устанавливает на основании методики, утвержденной Правительством Российской Федерации, коэффициент для определения расходов на обеспечение проведения мероприятий по охране, защите, воспроизводству лесов, применяемый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4 статьи 29.1 Лесного кодекса Российской Федерации;</w:t>
      </w:r>
    </w:p>
    <w:p w14:paraId="5FF03A2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07.06.2016 года постановлением Губернатора Томской области от 06 июня 2016 года № 47)</w:t>
      </w:r>
      <w:r>
        <w:rPr>
          <w:rFonts w:ascii="Arial" w:hAnsi="Arial" w:cs="Arial"/>
          <w:color w:val="444444"/>
        </w:rPr>
        <w:br/>
      </w:r>
    </w:p>
    <w:p w14:paraId="1DF35C0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C1D85E8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10-4) утверждает проектную документацию лесных участков в отношении лесных участков в составе земель лесного фонда и лесных участков, </w:t>
      </w:r>
      <w:proofErr w:type="gramStart"/>
      <w:r>
        <w:rPr>
          <w:rFonts w:ascii="Arial" w:hAnsi="Arial" w:cs="Arial"/>
          <w:color w:val="444444"/>
        </w:rPr>
        <w:t>находящихся  в</w:t>
      </w:r>
      <w:proofErr w:type="gramEnd"/>
      <w:r>
        <w:rPr>
          <w:rFonts w:ascii="Arial" w:hAnsi="Arial" w:cs="Arial"/>
          <w:color w:val="444444"/>
        </w:rPr>
        <w:t xml:space="preserve"> собственности Томской области;</w:t>
      </w:r>
    </w:p>
    <w:p w14:paraId="33A6CC3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02.04.2019 года постановлением Губернатора Томской области от 28 марта 2019 года № 15)</w:t>
      </w:r>
      <w:r>
        <w:rPr>
          <w:rFonts w:ascii="Arial" w:hAnsi="Arial" w:cs="Arial"/>
          <w:color w:val="444444"/>
        </w:rPr>
        <w:br/>
      </w:r>
    </w:p>
    <w:p w14:paraId="20F4C63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11) обеспечивает целевое использование субвенций федерального бюджета на реализацию передаваемых полномочий в области лесных отношений;</w:t>
      </w:r>
      <w:r>
        <w:rPr>
          <w:rFonts w:ascii="Arial" w:hAnsi="Arial" w:cs="Arial"/>
          <w:color w:val="444444"/>
        </w:rPr>
        <w:br/>
      </w:r>
    </w:p>
    <w:p w14:paraId="69646E2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подпункт утратил силу с 02 апреля 2019 года - постановление Губернатора Томской области от 28 марта 2019 года № 15. - См. предыдущую редакцию.</w:t>
      </w:r>
      <w:r>
        <w:rPr>
          <w:rFonts w:ascii="Arial" w:hAnsi="Arial" w:cs="Arial"/>
          <w:color w:val="444444"/>
        </w:rPr>
        <w:br/>
      </w:r>
    </w:p>
    <w:p w14:paraId="4CE320B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12-1</w:t>
      </w:r>
      <w:proofErr w:type="gramEnd"/>
      <w:r>
        <w:rPr>
          <w:rFonts w:ascii="Arial" w:hAnsi="Arial" w:cs="Arial"/>
          <w:color w:val="444444"/>
        </w:rPr>
        <w:t>) выполняет функции главного администратора доходов областного бюджета, администратора доходов федерального бюджета по установленным Федеральным агентством лесного хозяйства перечням источников доходов, главного распорядителя бюджетных средств в отношении подведомственных казенных учреждений;</w:t>
      </w:r>
    </w:p>
    <w:p w14:paraId="406AF60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05.10.2015 года постановлением Губернатора Томской области от 29 сентября 2015 года № 105, - см. предыдущую редакцию)</w:t>
      </w:r>
      <w:r>
        <w:rPr>
          <w:rFonts w:ascii="Arial" w:hAnsi="Arial" w:cs="Arial"/>
          <w:color w:val="444444"/>
        </w:rPr>
        <w:br/>
      </w:r>
    </w:p>
    <w:p w14:paraId="626E4E4D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реализует в отношении подведомственных ему областных государственных учреждений, областных государственных предприятий полномочия учредителя, указанные в Федеральном законе от 3 ноября 2006 года № 174-ФЗ "Об автономных учреждениях", в Законе Томской области от 13 апреля 2004 года № 53-ОЗ "О порядке управления и распоряжения государственным имуществом Томской области", в иных нормативных правовых актах;</w:t>
      </w:r>
    </w:p>
    <w:p w14:paraId="3CBECA4C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26 декабря 2012 года № 186, - см. предыдущую редакцию)</w:t>
      </w:r>
      <w:r>
        <w:rPr>
          <w:rFonts w:ascii="Arial" w:hAnsi="Arial" w:cs="Arial"/>
          <w:color w:val="444444"/>
        </w:rPr>
        <w:br/>
      </w:r>
    </w:p>
    <w:p w14:paraId="7E6395C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13-1</w:t>
      </w:r>
      <w:proofErr w:type="gramEnd"/>
      <w:r>
        <w:rPr>
          <w:rFonts w:ascii="Arial" w:hAnsi="Arial" w:cs="Arial"/>
          <w:color w:val="444444"/>
        </w:rPr>
        <w:t>) подпункт утратил силу с 31.08.2021 года - постановление Губернатора Томской области от 27 августа 2021 года № 67. - См. предыдущую редакцию.</w:t>
      </w:r>
      <w:r>
        <w:rPr>
          <w:rFonts w:ascii="Arial" w:hAnsi="Arial" w:cs="Arial"/>
          <w:color w:val="444444"/>
        </w:rPr>
        <w:br/>
      </w:r>
    </w:p>
    <w:p w14:paraId="4D76012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13-2) осуществляет ведомственный контроль за соблюдением трудового законодательства и иных нормативных правовых актов, содержащих нормы трудового права, в отношении областных государственных учреждений, </w:t>
      </w:r>
      <w:proofErr w:type="gramStart"/>
      <w:r>
        <w:rPr>
          <w:rFonts w:ascii="Arial" w:hAnsi="Arial" w:cs="Arial"/>
          <w:color w:val="444444"/>
        </w:rPr>
        <w:t>функции  и</w:t>
      </w:r>
      <w:proofErr w:type="gramEnd"/>
      <w:r>
        <w:rPr>
          <w:rFonts w:ascii="Arial" w:hAnsi="Arial" w:cs="Arial"/>
          <w:color w:val="444444"/>
        </w:rPr>
        <w:t xml:space="preserve"> полномочия учредителя которых выполняет Орган;</w:t>
      </w:r>
    </w:p>
    <w:p w14:paraId="4316495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31.08.2021 года постановлением Губернатора Томской области от 27 августа 2021 года № 67)</w:t>
      </w:r>
      <w:r>
        <w:rPr>
          <w:rFonts w:ascii="Arial" w:hAnsi="Arial" w:cs="Arial"/>
          <w:color w:val="444444"/>
        </w:rPr>
        <w:br/>
      </w:r>
    </w:p>
    <w:p w14:paraId="4908A68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выступает государственным заказчиком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6BEAA3D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направляет своих представителей для участия в конкурсных комиссиях, рабочих группах, совещательных органах, экспертных и координационных советах, семинарах, работа которых связана со сферой деятельности Органа;</w:t>
      </w:r>
      <w:r>
        <w:rPr>
          <w:rFonts w:ascii="Arial" w:hAnsi="Arial" w:cs="Arial"/>
          <w:color w:val="444444"/>
        </w:rPr>
        <w:br/>
      </w:r>
    </w:p>
    <w:p w14:paraId="239D9FB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исполняет поручения Губернатора Томской области и заместителя Губернатора Томской области по агропромышленной политике и природопользованию;</w:t>
      </w:r>
      <w:r>
        <w:rPr>
          <w:rFonts w:ascii="Arial" w:hAnsi="Arial" w:cs="Arial"/>
          <w:color w:val="444444"/>
        </w:rPr>
        <w:br/>
      </w:r>
    </w:p>
    <w:p w14:paraId="71060E1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17) принимает решение об утверждении кандидатур, </w:t>
      </w:r>
      <w:proofErr w:type="gramStart"/>
      <w:r>
        <w:rPr>
          <w:rFonts w:ascii="Arial" w:hAnsi="Arial" w:cs="Arial"/>
          <w:color w:val="444444"/>
        </w:rPr>
        <w:t>представляемых  на</w:t>
      </w:r>
      <w:proofErr w:type="gramEnd"/>
      <w:r>
        <w:rPr>
          <w:rFonts w:ascii="Arial" w:hAnsi="Arial" w:cs="Arial"/>
          <w:color w:val="444444"/>
        </w:rPr>
        <w:t xml:space="preserve"> награждение правительственными, отраслевыми наградами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10569E6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18) готовит ответы на обращения граждан, органов и </w:t>
      </w:r>
      <w:proofErr w:type="gramStart"/>
      <w:r>
        <w:rPr>
          <w:rFonts w:ascii="Arial" w:hAnsi="Arial" w:cs="Arial"/>
          <w:color w:val="444444"/>
        </w:rPr>
        <w:t>организаций  по</w:t>
      </w:r>
      <w:proofErr w:type="gramEnd"/>
      <w:r>
        <w:rPr>
          <w:rFonts w:ascii="Arial" w:hAnsi="Arial" w:cs="Arial"/>
          <w:color w:val="444444"/>
        </w:rPr>
        <w:t xml:space="preserve"> вопросам, относящимся к сфере деятельности Органа;</w:t>
      </w:r>
      <w:r>
        <w:rPr>
          <w:rFonts w:ascii="Arial" w:hAnsi="Arial" w:cs="Arial"/>
          <w:color w:val="444444"/>
        </w:rPr>
        <w:br/>
      </w:r>
    </w:p>
    <w:p w14:paraId="6607DBE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19) готовит информацию по вопросам, относящимся к сфере деятельности Органа, для размещения в средствах массовой информации, информационно-телекоммуникационной сети общего пользования;</w:t>
      </w:r>
      <w:r>
        <w:rPr>
          <w:rFonts w:ascii="Arial" w:hAnsi="Arial" w:cs="Arial"/>
          <w:color w:val="444444"/>
        </w:rPr>
        <w:br/>
      </w:r>
    </w:p>
    <w:p w14:paraId="568C7B9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разрабатывает, планирует и проводит мероприятия по мобилизационной подготовке и по вопросам ГО и ЧС системы;</w:t>
      </w:r>
      <w:r>
        <w:rPr>
          <w:rFonts w:ascii="Arial" w:hAnsi="Arial" w:cs="Arial"/>
          <w:color w:val="444444"/>
        </w:rPr>
        <w:br/>
      </w:r>
    </w:p>
    <w:p w14:paraId="666D6887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21) организует хранение, комплектование, учет и использование архивных документов Органа;</w:t>
      </w:r>
      <w:r>
        <w:rPr>
          <w:rFonts w:ascii="Arial" w:hAnsi="Arial" w:cs="Arial"/>
          <w:color w:val="444444"/>
        </w:rPr>
        <w:br/>
      </w:r>
    </w:p>
    <w:p w14:paraId="0E4FF0B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22) обеспечивает защиту сведений, составляющих государственную </w:t>
      </w:r>
      <w:proofErr w:type="gramStart"/>
      <w:r>
        <w:rPr>
          <w:rFonts w:ascii="Arial" w:hAnsi="Arial" w:cs="Arial"/>
          <w:color w:val="444444"/>
        </w:rPr>
        <w:t>тайну,  и</w:t>
      </w:r>
      <w:proofErr w:type="gramEnd"/>
      <w:r>
        <w:rPr>
          <w:rFonts w:ascii="Arial" w:hAnsi="Arial" w:cs="Arial"/>
          <w:color w:val="444444"/>
        </w:rPr>
        <w:t xml:space="preserve"> иной информации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BD35981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23)  подпункт утратил силу - постановление Губернатора Томской области от 08 июня 2020 года № 47. - См. предыдущую редакцию.</w:t>
      </w:r>
      <w:r>
        <w:rPr>
          <w:rFonts w:ascii="Arial" w:hAnsi="Arial" w:cs="Arial"/>
          <w:color w:val="444444"/>
        </w:rPr>
        <w:br/>
      </w:r>
    </w:p>
    <w:p w14:paraId="661D7158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24) обеспечивает составление протоколов об административных правонарушениях и ведение производства по делам об административных правонарушениях уполномоченными в установленном порядке должностными лицами Органа в соответствии с Кодексом Российской </w:t>
      </w:r>
      <w:proofErr w:type="gramStart"/>
      <w:r>
        <w:rPr>
          <w:rFonts w:ascii="Arial" w:hAnsi="Arial" w:cs="Arial"/>
          <w:color w:val="444444"/>
        </w:rPr>
        <w:t>Федерации  об</w:t>
      </w:r>
      <w:proofErr w:type="gramEnd"/>
      <w:r>
        <w:rPr>
          <w:rFonts w:ascii="Arial" w:hAnsi="Arial" w:cs="Arial"/>
          <w:color w:val="444444"/>
        </w:rPr>
        <w:t xml:space="preserve"> административных правонарушениях;</w:t>
      </w:r>
    </w:p>
    <w:p w14:paraId="129221C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подпункт  дополнительно</w:t>
      </w:r>
      <w:proofErr w:type="gramEnd"/>
      <w:r>
        <w:rPr>
          <w:rFonts w:ascii="Arial" w:hAnsi="Arial" w:cs="Arial"/>
          <w:color w:val="444444"/>
        </w:rPr>
        <w:t xml:space="preserve"> включен с 08.05.2015 года постановлением Губернатора Томской области от 05 мая 2015 года № 36)</w:t>
      </w:r>
      <w:r>
        <w:rPr>
          <w:rFonts w:ascii="Arial" w:hAnsi="Arial" w:cs="Arial"/>
          <w:color w:val="444444"/>
        </w:rPr>
        <w:br/>
      </w:r>
    </w:p>
    <w:p w14:paraId="0B2581FE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25) подпункт утратил силу с 31.08.2021 года - постановление Губернатора Томской области от 27 августа 2021 года № 67. - См. предыдущую редакцию.</w:t>
      </w:r>
      <w:r>
        <w:rPr>
          <w:rFonts w:ascii="Arial" w:hAnsi="Arial" w:cs="Arial"/>
          <w:color w:val="444444"/>
        </w:rPr>
        <w:br/>
      </w:r>
    </w:p>
    <w:p w14:paraId="38F8AC7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 целях выполнения функций, указанных в пункте 9 настоящего Положения, в пределах полномочий, установленных действующим законодательством, Орган имеет право:</w:t>
      </w:r>
      <w:r>
        <w:rPr>
          <w:rFonts w:ascii="Arial" w:hAnsi="Arial" w:cs="Arial"/>
          <w:color w:val="444444"/>
        </w:rPr>
        <w:br/>
      </w:r>
    </w:p>
    <w:p w14:paraId="36FC233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издавать приказы и распоряжения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01E10A9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запрашивать и получать необходимые материалы и </w:t>
      </w:r>
      <w:proofErr w:type="gramStart"/>
      <w:r>
        <w:rPr>
          <w:rFonts w:ascii="Arial" w:hAnsi="Arial" w:cs="Arial"/>
          <w:color w:val="444444"/>
        </w:rPr>
        <w:t>информацию  от</w:t>
      </w:r>
      <w:proofErr w:type="gramEnd"/>
      <w:r>
        <w:rPr>
          <w:rFonts w:ascii="Arial" w:hAnsi="Arial" w:cs="Arial"/>
          <w:color w:val="444444"/>
        </w:rPr>
        <w:t xml:space="preserve"> органов государственной власти, органов местного самоуправления, организаций, а также их должностных лиц;</w:t>
      </w:r>
      <w:r>
        <w:rPr>
          <w:rFonts w:ascii="Arial" w:hAnsi="Arial" w:cs="Arial"/>
          <w:color w:val="444444"/>
        </w:rPr>
        <w:br/>
      </w:r>
    </w:p>
    <w:p w14:paraId="315F3EFC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привлекать для проработки вопросов, отнесенных к сфере деятельности Органа, научные и иные организации, ученых и специалистов;</w:t>
      </w:r>
      <w:r>
        <w:rPr>
          <w:rFonts w:ascii="Arial" w:hAnsi="Arial" w:cs="Arial"/>
          <w:color w:val="444444"/>
        </w:rPr>
        <w:br/>
      </w:r>
    </w:p>
    <w:p w14:paraId="2E000904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создавать экспертные, консультативные, информационно-аналитические советы, комиссии и рабочие группы по вопросам, отнесенным к сфере деятельности Органа; утверждать положения о них и их составы;</w:t>
      </w:r>
      <w:r>
        <w:rPr>
          <w:rFonts w:ascii="Arial" w:hAnsi="Arial" w:cs="Arial"/>
          <w:color w:val="444444"/>
        </w:rPr>
        <w:br/>
      </w:r>
    </w:p>
    <w:p w14:paraId="5266A329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пользоваться государственными информационными системами, банками данных, в том числе банками данных органов местного самоуправления, а также системами связи, в том числе правительственными;</w:t>
      </w:r>
      <w:r>
        <w:rPr>
          <w:rFonts w:ascii="Arial" w:hAnsi="Arial" w:cs="Arial"/>
          <w:color w:val="444444"/>
        </w:rPr>
        <w:br/>
      </w:r>
    </w:p>
    <w:p w14:paraId="468E4B63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пользоваться иными правами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5BEEF998" w14:textId="77777777" w:rsidR="00B34A84" w:rsidRDefault="00B34A84" w:rsidP="00B34A84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3. Организация деятельности Органа</w:t>
      </w:r>
    </w:p>
    <w:p w14:paraId="79EA13E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 Орган возглавляет руководитель Органа (начальник Департамента лесного хозяйства Томской области), назначаемый на должность Губернатором Томской области по согласованию с уполномоченным федеральным органом исполнительной власти, осуществляющим функции по контролю и </w:t>
      </w:r>
      <w:proofErr w:type="gramStart"/>
      <w:r>
        <w:rPr>
          <w:rFonts w:ascii="Arial" w:hAnsi="Arial" w:cs="Arial"/>
          <w:color w:val="444444"/>
        </w:rPr>
        <w:t>надзору  в</w:t>
      </w:r>
      <w:proofErr w:type="gramEnd"/>
      <w:r>
        <w:rPr>
          <w:rFonts w:ascii="Arial" w:hAnsi="Arial" w:cs="Arial"/>
          <w:color w:val="444444"/>
        </w:rPr>
        <w:t xml:space="preserve"> области лесных отношений. В случае временного отсутствия </w:t>
      </w:r>
      <w:proofErr w:type="gramStart"/>
      <w:r>
        <w:rPr>
          <w:rFonts w:ascii="Arial" w:hAnsi="Arial" w:cs="Arial"/>
          <w:color w:val="444444"/>
        </w:rPr>
        <w:t>руководителя  его</w:t>
      </w:r>
      <w:proofErr w:type="gramEnd"/>
      <w:r>
        <w:rPr>
          <w:rFonts w:ascii="Arial" w:hAnsi="Arial" w:cs="Arial"/>
          <w:color w:val="444444"/>
        </w:rPr>
        <w:t xml:space="preserve"> обязанности исполняет один из его заместителей.</w:t>
      </w:r>
    </w:p>
    <w:p w14:paraId="2409B2E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02.04.2019 года постановлением Губернатора Томской области от 28 марта 2019 года № 15 - см. предыдущую редакцию)</w:t>
      </w:r>
      <w:r>
        <w:rPr>
          <w:rFonts w:ascii="Arial" w:hAnsi="Arial" w:cs="Arial"/>
          <w:color w:val="444444"/>
        </w:rPr>
        <w:br/>
      </w:r>
    </w:p>
    <w:p w14:paraId="231FF2E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Руководитель Органа:</w:t>
      </w:r>
      <w:r>
        <w:rPr>
          <w:rFonts w:ascii="Arial" w:hAnsi="Arial" w:cs="Arial"/>
          <w:color w:val="444444"/>
        </w:rPr>
        <w:br/>
      </w:r>
    </w:p>
    <w:p w14:paraId="1BB62BE3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руководит деятельностью Органа на основе единоначалия и несет персональную ответственность за достижение им цели, задач и осуществление функций, указанных в пунктах 2, 3 и 9 настоящего Положения;</w:t>
      </w:r>
      <w:r>
        <w:rPr>
          <w:rFonts w:ascii="Arial" w:hAnsi="Arial" w:cs="Arial"/>
          <w:color w:val="444444"/>
        </w:rPr>
        <w:br/>
      </w:r>
    </w:p>
    <w:p w14:paraId="36BE5E22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подписывает от имени Органа приказы, распоряжения, договоры, соглашения и иные документы Органа;</w:t>
      </w:r>
      <w:r>
        <w:rPr>
          <w:rFonts w:ascii="Arial" w:hAnsi="Arial" w:cs="Arial"/>
          <w:color w:val="444444"/>
        </w:rPr>
        <w:br/>
      </w:r>
    </w:p>
    <w:p w14:paraId="402E20CF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утверждает с учетом имеющегося фонда оплаты труда и установленной предельной штатной численности Органа штатное расписание Органа;</w:t>
      </w:r>
    </w:p>
    <w:p w14:paraId="44AD729A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02.04.2019 года постановлением Губернатора Томской области от 28 марта 2019 года № 15 - см. предыдущую редакцию)</w:t>
      </w:r>
      <w:r>
        <w:rPr>
          <w:rFonts w:ascii="Arial" w:hAnsi="Arial" w:cs="Arial"/>
          <w:color w:val="444444"/>
        </w:rPr>
        <w:br/>
      </w:r>
    </w:p>
    <w:p w14:paraId="4D1249C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утверждает должностные регламенты государственных гражданских служащих Томской области, проходящих службу в штате Органа;</w:t>
      </w:r>
      <w:r>
        <w:rPr>
          <w:rFonts w:ascii="Arial" w:hAnsi="Arial" w:cs="Arial"/>
          <w:color w:val="444444"/>
        </w:rPr>
        <w:br/>
      </w:r>
    </w:p>
    <w:p w14:paraId="51A503E0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выполняет функцию представителя нанимателя в отношении лиц, поступающих на государственную гражданскую службу Томской области в штат Органа, а также в отношении государственных гражданских служащих Томской области, проходящих службу в штате Органа;</w:t>
      </w:r>
      <w:r>
        <w:rPr>
          <w:rFonts w:ascii="Arial" w:hAnsi="Arial" w:cs="Arial"/>
          <w:color w:val="444444"/>
        </w:rPr>
        <w:br/>
      </w:r>
    </w:p>
    <w:p w14:paraId="42928523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действует от имени Органа как работодатель при приеме лица на </w:t>
      </w:r>
      <w:proofErr w:type="gramStart"/>
      <w:r>
        <w:rPr>
          <w:rFonts w:ascii="Arial" w:hAnsi="Arial" w:cs="Arial"/>
          <w:color w:val="444444"/>
        </w:rPr>
        <w:t>работу  в</w:t>
      </w:r>
      <w:proofErr w:type="gramEnd"/>
      <w:r>
        <w:rPr>
          <w:rFonts w:ascii="Arial" w:hAnsi="Arial" w:cs="Arial"/>
          <w:color w:val="444444"/>
        </w:rPr>
        <w:t xml:space="preserve"> штат Органа, а также в отношениях с работниками Органа;</w:t>
      </w:r>
      <w:r>
        <w:rPr>
          <w:rFonts w:ascii="Arial" w:hAnsi="Arial" w:cs="Arial"/>
          <w:color w:val="444444"/>
        </w:rPr>
        <w:br/>
      </w:r>
    </w:p>
    <w:p w14:paraId="0A0A649D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действует без доверенности от имени Органа, представляет его во всех органах и организациях;</w:t>
      </w:r>
      <w:r>
        <w:rPr>
          <w:rFonts w:ascii="Arial" w:hAnsi="Arial" w:cs="Arial"/>
          <w:color w:val="444444"/>
        </w:rPr>
        <w:br/>
      </w:r>
    </w:p>
    <w:p w14:paraId="4BC286CB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выдает от имени Органа доверенности на представительство </w:t>
      </w:r>
      <w:proofErr w:type="gramStart"/>
      <w:r>
        <w:rPr>
          <w:rFonts w:ascii="Arial" w:hAnsi="Arial" w:cs="Arial"/>
          <w:color w:val="444444"/>
        </w:rPr>
        <w:t>Органа  в</w:t>
      </w:r>
      <w:proofErr w:type="gramEnd"/>
      <w:r>
        <w:rPr>
          <w:rFonts w:ascii="Arial" w:hAnsi="Arial" w:cs="Arial"/>
          <w:color w:val="444444"/>
        </w:rPr>
        <w:t xml:space="preserve"> органах и организациях;</w:t>
      </w:r>
      <w:r>
        <w:rPr>
          <w:rFonts w:ascii="Arial" w:hAnsi="Arial" w:cs="Arial"/>
          <w:color w:val="444444"/>
        </w:rPr>
        <w:br/>
      </w:r>
    </w:p>
    <w:p w14:paraId="00B9F696" w14:textId="77777777" w:rsidR="00B34A84" w:rsidRDefault="00B34A84" w:rsidP="00B34A8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осуществляет иные полномочия в соответствии с законодательством Российской Федерации и Томской области.</w:t>
      </w:r>
    </w:p>
    <w:p w14:paraId="79358DFD" w14:textId="77777777" w:rsidR="00B34A84" w:rsidRDefault="00B34A84" w:rsidP="00B34A8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16951747" w14:textId="77777777" w:rsidR="00B34A84" w:rsidRDefault="00B34A84" w:rsidP="00B34A84"/>
    <w:p w14:paraId="5AD27777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34A8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34A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4A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34A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34A8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B3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3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