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E01F7" w:rsidRDefault="005E01F7">
      <w:pPr>
        <w:pStyle w:val="EcoNormal"/>
        <w:jc w:val="both"/>
        <w:outlineLvl w:val="0"/>
      </w:pPr>
      <w:bookmarkStart w:id="1" w:name="_GoBack"/>
      <w:bookmarkEnd w:id="1"/>
    </w:p>
    <w:p w:rsidR="005E01F7" w:rsidRDefault="005E01F7">
      <w:pPr>
        <w:pStyle w:val="EcoNormal"/>
        <w:outlineLvl w:val="0"/>
      </w:pPr>
      <w:r>
        <w:t>Зарегистрировано в государственно-правовом управлении Правительства Ярославской области 18 ноября 2014 г. N 01-4308</w:t>
      </w:r>
    </w:p>
    <w:p w:rsidR="005E01F7" w:rsidRDefault="005E01F7">
      <w:pPr>
        <w:pStyle w:val="EcoNormal"/>
        <w:pBdr>
          <w:top w:val="single" w:sz="6" w:space="0" w:color="auto"/>
        </w:pBdr>
        <w:spacing w:before="100" w:after="100"/>
        <w:jc w:val="both"/>
        <w:rPr>
          <w:sz w:val="2"/>
          <w:szCs w:val="2"/>
        </w:rPr>
      </w:pPr>
    </w:p>
    <w:p w:rsidR="005E01F7" w:rsidRDefault="005E01F7">
      <w:pPr>
        <w:pStyle w:val="EcoNormal"/>
        <w:jc w:val="both"/>
      </w:pPr>
    </w:p>
    <w:p w:rsidR="005E01F7" w:rsidRDefault="005E01F7">
      <w:pPr>
        <w:pStyle w:val="EcoTitle"/>
        <w:jc w:val="center"/>
      </w:pPr>
      <w:r>
        <w:t>ДЕПАРТАМЕНТ ЭНЕРГЕТИКИ И РЕГУЛИРОВАНИЯ ТАРИФОВ</w:t>
      </w:r>
    </w:p>
    <w:p w:rsidR="005E01F7" w:rsidRDefault="005E01F7">
      <w:pPr>
        <w:pStyle w:val="EcoTitle"/>
        <w:jc w:val="center"/>
      </w:pPr>
      <w:r>
        <w:t>ЯРОСЛАВСКОЙ ОБЛАСТИ</w:t>
      </w:r>
    </w:p>
    <w:p w:rsidR="005E01F7" w:rsidRDefault="005E01F7">
      <w:pPr>
        <w:pStyle w:val="EcoTitle"/>
        <w:jc w:val="center"/>
      </w:pPr>
    </w:p>
    <w:p w:rsidR="005E01F7" w:rsidRDefault="005E01F7">
      <w:pPr>
        <w:pStyle w:val="EcoTitle"/>
        <w:jc w:val="center"/>
      </w:pPr>
      <w:r>
        <w:t>ПРИКАЗ</w:t>
      </w:r>
    </w:p>
    <w:p w:rsidR="005E01F7" w:rsidRDefault="005E01F7">
      <w:pPr>
        <w:pStyle w:val="EcoTitle"/>
        <w:jc w:val="center"/>
      </w:pPr>
      <w:r>
        <w:t>от 17 ноября 2014 г. N 162-вс/во</w:t>
      </w:r>
    </w:p>
    <w:p w:rsidR="005E01F7" w:rsidRDefault="005E01F7">
      <w:pPr>
        <w:pStyle w:val="EcoTitle"/>
        <w:jc w:val="center"/>
      </w:pPr>
    </w:p>
    <w:p w:rsidR="005E01F7" w:rsidRDefault="005E01F7">
      <w:pPr>
        <w:pStyle w:val="EcoTitle"/>
        <w:jc w:val="center"/>
      </w:pPr>
      <w:r>
        <w:t>ОБ УСТАНОВЛЕНИИ ТАРИФОВ НА ПИТЬЕВУЮ ВОДУ, ВОДООТВЕДЕНИЕ</w:t>
      </w:r>
    </w:p>
    <w:p w:rsidR="005E01F7" w:rsidRDefault="005E01F7">
      <w:pPr>
        <w:pStyle w:val="EcoTitle"/>
        <w:jc w:val="center"/>
      </w:pPr>
      <w:r>
        <w:t>И ВОДООТВЕДЕНИЕ (ОЧИСТКУ СТОЧНЫХ ВОД) ДЛЯ МУНИЦИПАЛЬНОГО</w:t>
      </w:r>
    </w:p>
    <w:p w:rsidR="005E01F7" w:rsidRDefault="005E01F7">
      <w:pPr>
        <w:pStyle w:val="EcoTitle"/>
        <w:jc w:val="center"/>
      </w:pPr>
      <w:r>
        <w:t>УНИТАРНОГО ПРЕДПРИЯТИЯ "ВОДОКАНАЛ"</w:t>
      </w:r>
    </w:p>
    <w:p w:rsidR="005E01F7" w:rsidRDefault="005E01F7">
      <w:pPr>
        <w:pStyle w:val="EcoTitle"/>
        <w:jc w:val="center"/>
      </w:pPr>
      <w:r>
        <w:t>(УГЛИЧСКИЙ МУНИЦИПАЛЬНЫЙ РАЙОН) НА 2015 ГОД</w:t>
      </w:r>
    </w:p>
    <w:p w:rsidR="005E01F7" w:rsidRDefault="005E01F7">
      <w:pPr>
        <w:pStyle w:val="EcoNormal"/>
        <w:jc w:val="both"/>
      </w:pPr>
    </w:p>
    <w:p w:rsidR="005E01F7" w:rsidRDefault="005E01F7">
      <w:pPr>
        <w:pStyle w:val="EcoNormal"/>
        <w:ind w:firstLine="540"/>
        <w:jc w:val="both"/>
      </w:pPr>
      <w:r>
        <w:t>В соответствии с Федеральным законом от 7 декабря 2011 года N 416-ФЗ "О водоснабжении и водоотведении", постановлением Правительства Российской Федерации от 13 мая 2013 г. N 406 "О государственном регулировании тарифов в сфере водоснабжения и водоотведения", Положением о департаменте энергетики и регулирования тарифов Ярославской области, утвержденным постановлением Правительства области от 09.08.2012 N 709-п "Об утверждении Положения о департаменте энергетики и регулирования тарифов Ярославской области, признании утратившим силу постановления Администрации области от 25.08.2004 N 141 и внесении изменений в постановление Администрации области от 18.12.2007 N 676-а", в связи с обращением муниципального унитарного предприятия "Водоканал" (</w:t>
      </w:r>
      <w:proofErr w:type="spellStart"/>
      <w:r>
        <w:t>Угличский</w:t>
      </w:r>
      <w:proofErr w:type="spellEnd"/>
      <w:r>
        <w:t xml:space="preserve"> муниципальный район), на основании решения правления департамента энергетики и регулирования тарифов Ярославской области от 06.11.2014</w:t>
      </w:r>
    </w:p>
    <w:p w:rsidR="005E01F7" w:rsidRDefault="005E01F7">
      <w:pPr>
        <w:pStyle w:val="EcoNormal"/>
        <w:jc w:val="both"/>
      </w:pPr>
    </w:p>
    <w:p w:rsidR="005E01F7" w:rsidRDefault="005E01F7">
      <w:pPr>
        <w:pStyle w:val="EcoNormal"/>
        <w:ind w:firstLine="540"/>
        <w:jc w:val="both"/>
      </w:pPr>
      <w:r>
        <w:t>ДЕПАРТАМЕНТ ЭНЕРГЕТИКИ И РЕГУЛИРОВАНИЯ ТАРИФОВ ЯРОСЛАВСКОЙ ОБЛАСТИ ПРИКАЗЫВАЕТ:</w:t>
      </w:r>
    </w:p>
    <w:p w:rsidR="005E01F7" w:rsidRDefault="005E01F7">
      <w:pPr>
        <w:pStyle w:val="EcoNormal"/>
        <w:jc w:val="both"/>
      </w:pPr>
    </w:p>
    <w:p w:rsidR="005E01F7" w:rsidRDefault="005E01F7">
      <w:pPr>
        <w:pStyle w:val="EcoNormal"/>
        <w:ind w:firstLine="540"/>
        <w:jc w:val="both"/>
      </w:pPr>
      <w:r>
        <w:t>1. Установить с 01.01.2015 тарифы на питьевую воду, водоотведение и водоотведение (очистку сточных вод) для муниципального унитарного предприятия "Водоканал" (</w:t>
      </w:r>
      <w:proofErr w:type="spellStart"/>
      <w:r>
        <w:t>Угличский</w:t>
      </w:r>
      <w:proofErr w:type="spellEnd"/>
      <w:r>
        <w:t xml:space="preserve"> муниципальный район) на 2015 год (с разбивкой на календарные периоды) согласно приложению 1.</w:t>
      </w:r>
    </w:p>
    <w:p w:rsidR="005E01F7" w:rsidRDefault="005E01F7">
      <w:pPr>
        <w:pStyle w:val="EcoNormal"/>
        <w:jc w:val="both"/>
      </w:pPr>
    </w:p>
    <w:p w:rsidR="005E01F7" w:rsidRDefault="005E01F7">
      <w:pPr>
        <w:pStyle w:val="EcoNormal"/>
        <w:ind w:firstLine="540"/>
        <w:jc w:val="both"/>
      </w:pPr>
      <w:r>
        <w:t>2. Тарифы, установленные пунктом 1, применяются соответственно с 01 января 2015 года по 30 июня 2015 года и с 01 июля 2015 года по 31 декабря 2015 года.</w:t>
      </w:r>
    </w:p>
    <w:p w:rsidR="005E01F7" w:rsidRDefault="005E01F7">
      <w:pPr>
        <w:pStyle w:val="EcoNormal"/>
        <w:jc w:val="both"/>
      </w:pPr>
    </w:p>
    <w:p w:rsidR="005E01F7" w:rsidRDefault="005E01F7">
      <w:pPr>
        <w:pStyle w:val="EcoNormal"/>
        <w:ind w:firstLine="540"/>
        <w:jc w:val="both"/>
      </w:pPr>
      <w:r>
        <w:t>3. Утвердить на срок действия тарифов производственную программу муниципального унитарного предприятия "Водоканал" (</w:t>
      </w:r>
      <w:proofErr w:type="spellStart"/>
      <w:r>
        <w:t>Угличский</w:t>
      </w:r>
      <w:proofErr w:type="spellEnd"/>
      <w:r>
        <w:t xml:space="preserve"> муниципальный район) в сфере холодного водоснабжения (питьевая вода) на 2015 год согласно приложению 2.</w:t>
      </w:r>
    </w:p>
    <w:p w:rsidR="005E01F7" w:rsidRDefault="005E01F7">
      <w:pPr>
        <w:pStyle w:val="EcoNormal"/>
        <w:jc w:val="both"/>
      </w:pPr>
    </w:p>
    <w:p w:rsidR="005E01F7" w:rsidRDefault="005E01F7">
      <w:pPr>
        <w:pStyle w:val="EcoNormal"/>
        <w:ind w:firstLine="540"/>
        <w:jc w:val="both"/>
      </w:pPr>
      <w:r>
        <w:t>4. Утвердить на срок действия тарифов производственную программу муниципального унитарного предприятия "Водоканал" (</w:t>
      </w:r>
      <w:proofErr w:type="spellStart"/>
      <w:r>
        <w:t>Угличский</w:t>
      </w:r>
      <w:proofErr w:type="spellEnd"/>
      <w:r>
        <w:t xml:space="preserve"> муниципальный район) в сфере водоотведения (полный цикл) на 2015 год согласно приложению 3.</w:t>
      </w:r>
    </w:p>
    <w:p w:rsidR="005E01F7" w:rsidRDefault="005E01F7">
      <w:pPr>
        <w:pStyle w:val="EcoNormal"/>
        <w:jc w:val="both"/>
      </w:pPr>
    </w:p>
    <w:p w:rsidR="005E01F7" w:rsidRDefault="005E01F7">
      <w:pPr>
        <w:pStyle w:val="EcoNormal"/>
        <w:ind w:firstLine="540"/>
        <w:jc w:val="both"/>
      </w:pPr>
      <w:r>
        <w:t>5. Утвердить на срок действия тарифов производственную программу муниципального унитарного предприятия "Водоканал" (</w:t>
      </w:r>
      <w:proofErr w:type="spellStart"/>
      <w:r>
        <w:t>Угличский</w:t>
      </w:r>
      <w:proofErr w:type="spellEnd"/>
      <w:r>
        <w:t xml:space="preserve"> муниципальный район) в сфере водоотведения (очистка сточных вод) на 2015 год согласно приложению 4.</w:t>
      </w:r>
    </w:p>
    <w:p w:rsidR="005E01F7" w:rsidRDefault="005E01F7">
      <w:pPr>
        <w:pStyle w:val="EcoNormal"/>
        <w:jc w:val="both"/>
      </w:pPr>
    </w:p>
    <w:p w:rsidR="005E01F7" w:rsidRDefault="005E01F7">
      <w:pPr>
        <w:pStyle w:val="EcoNormal"/>
        <w:ind w:firstLine="540"/>
        <w:jc w:val="both"/>
      </w:pPr>
      <w:r>
        <w:t xml:space="preserve">6. Признать утратившим силу с 01.01.2015 приложение 7 к приказу департамента энергетики и регулирования тарифов Ярославской области от 04.12.2013 N 123-вс/во "Об установлении тарифов на питьевую воду, транспортировку питьевой воды, водоотведение, водоотведение </w:t>
      </w:r>
      <w:r>
        <w:lastRenderedPageBreak/>
        <w:t>(очистку сточных вод) и транспортировку сточных вод на 2014 год".</w:t>
      </w:r>
    </w:p>
    <w:p w:rsidR="005E01F7" w:rsidRDefault="005E01F7">
      <w:pPr>
        <w:pStyle w:val="EcoNormal"/>
        <w:jc w:val="both"/>
      </w:pPr>
    </w:p>
    <w:p w:rsidR="005E01F7" w:rsidRDefault="005E01F7">
      <w:pPr>
        <w:pStyle w:val="EcoNormal"/>
        <w:ind w:firstLine="540"/>
        <w:jc w:val="both"/>
      </w:pPr>
      <w:r>
        <w:t>7. Приказ вступает в силу со дня официального опубликования.</w:t>
      </w:r>
    </w:p>
    <w:p w:rsidR="005E01F7" w:rsidRDefault="005E01F7">
      <w:pPr>
        <w:pStyle w:val="EcoNormal"/>
        <w:jc w:val="both"/>
      </w:pPr>
    </w:p>
    <w:p w:rsidR="005E01F7" w:rsidRDefault="005E01F7">
      <w:pPr>
        <w:pStyle w:val="EcoNormal"/>
        <w:jc w:val="right"/>
      </w:pPr>
      <w:r>
        <w:t>Директор департамента</w:t>
      </w:r>
    </w:p>
    <w:p w:rsidR="005E01F7" w:rsidRDefault="005E01F7">
      <w:pPr>
        <w:pStyle w:val="EcoNormal"/>
        <w:jc w:val="right"/>
      </w:pPr>
      <w:r>
        <w:t>О.Е.ВЕН</w:t>
      </w: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
    <w:p w:rsidR="005E01F7" w:rsidRDefault="005E01F7">
      <w:pPr>
        <w:pStyle w:val="EcoNormal"/>
        <w:jc w:val="right"/>
        <w:outlineLvl w:val="0"/>
      </w:pPr>
      <w:r>
        <w:lastRenderedPageBreak/>
        <w:t>Приложение 1</w:t>
      </w:r>
    </w:p>
    <w:p w:rsidR="005E01F7" w:rsidRDefault="005E01F7">
      <w:pPr>
        <w:pStyle w:val="EcoNormal"/>
        <w:jc w:val="right"/>
      </w:pPr>
      <w:r>
        <w:t>к приказу</w:t>
      </w:r>
    </w:p>
    <w:p w:rsidR="005E01F7" w:rsidRDefault="005E01F7">
      <w:pPr>
        <w:pStyle w:val="EcoNormal"/>
        <w:jc w:val="right"/>
      </w:pPr>
      <w:r>
        <w:t>департамента</w:t>
      </w:r>
    </w:p>
    <w:p w:rsidR="005E01F7" w:rsidRDefault="005E01F7">
      <w:pPr>
        <w:pStyle w:val="EcoNormal"/>
        <w:jc w:val="right"/>
      </w:pPr>
      <w:r>
        <w:t>энергетики и регулирования</w:t>
      </w:r>
    </w:p>
    <w:p w:rsidR="005E01F7" w:rsidRDefault="005E01F7">
      <w:pPr>
        <w:pStyle w:val="EcoNormal"/>
        <w:jc w:val="right"/>
      </w:pPr>
      <w:r>
        <w:t>тарифов Ярославской области</w:t>
      </w:r>
    </w:p>
    <w:p w:rsidR="005E01F7" w:rsidRDefault="005E01F7">
      <w:pPr>
        <w:pStyle w:val="EcoNormal"/>
        <w:jc w:val="right"/>
      </w:pPr>
      <w:r>
        <w:t>от 17.11.2014 N 162-вс/во</w:t>
      </w:r>
    </w:p>
    <w:p w:rsidR="005E01F7" w:rsidRDefault="005E01F7">
      <w:pPr>
        <w:pStyle w:val="EcoNormal"/>
        <w:jc w:val="both"/>
      </w:pPr>
    </w:p>
    <w:p w:rsidR="005E01F7" w:rsidRDefault="005E01F7">
      <w:pPr>
        <w:pStyle w:val="EcoTitle"/>
        <w:jc w:val="center"/>
      </w:pPr>
      <w:bookmarkStart w:id="2" w:name="P47"/>
      <w:bookmarkEnd w:id="2"/>
      <w:r>
        <w:t>ТАРИФЫ</w:t>
      </w:r>
    </w:p>
    <w:p w:rsidR="005E01F7" w:rsidRDefault="005E01F7">
      <w:pPr>
        <w:pStyle w:val="EcoTitle"/>
        <w:jc w:val="center"/>
      </w:pPr>
      <w:r>
        <w:t>НА ПИТЬЕВУЮ ВОДУ, ВОДООТВЕДЕНИЕ И ВОДООТВЕДЕНИЕ (ОЧИСТКУ</w:t>
      </w:r>
    </w:p>
    <w:p w:rsidR="005E01F7" w:rsidRDefault="005E01F7">
      <w:pPr>
        <w:pStyle w:val="EcoTitle"/>
        <w:jc w:val="center"/>
      </w:pPr>
      <w:r>
        <w:t>СТОЧНЫХ ВОД), УСТАНАВЛИВАЕМЫЕ ДЛЯ МУНИЦИПАЛЬНОГО УНИТАРНОГО</w:t>
      </w:r>
    </w:p>
    <w:p w:rsidR="005E01F7" w:rsidRDefault="005E01F7">
      <w:pPr>
        <w:pStyle w:val="EcoTitle"/>
        <w:jc w:val="center"/>
      </w:pPr>
      <w:r>
        <w:t>ПРЕДПРИЯТИЯ "ВОДОКАНАЛ" (УГЛИЧСКИЙ МУНИЦИПАЛЬНЫЙ РАЙОН)</w:t>
      </w:r>
    </w:p>
    <w:p w:rsidR="005E01F7" w:rsidRDefault="005E01F7">
      <w:pPr>
        <w:pStyle w:val="EcoTitle"/>
        <w:jc w:val="center"/>
      </w:pPr>
      <w:r>
        <w:t>НА 2015 ГОД (С РАЗБИВКОЙ НА КАЛЕНДАРНЫЕ ПЕРИОДЫ)</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0"/>
        <w:gridCol w:w="3685"/>
        <w:gridCol w:w="1644"/>
        <w:gridCol w:w="1814"/>
        <w:gridCol w:w="1814"/>
      </w:tblGrid>
      <w:tr w:rsidR="005E01F7">
        <w:tc>
          <w:tcPr>
            <w:tcW w:w="680" w:type="dxa"/>
            <w:vMerge w:val="restart"/>
          </w:tcPr>
          <w:p w:rsidR="005E01F7" w:rsidRDefault="005E01F7">
            <w:pPr>
              <w:pStyle w:val="EcoNormal"/>
              <w:jc w:val="center"/>
            </w:pPr>
            <w:r>
              <w:t>N</w:t>
            </w:r>
          </w:p>
          <w:p w:rsidR="005E01F7" w:rsidRDefault="005E01F7">
            <w:pPr>
              <w:pStyle w:val="EcoNormal"/>
              <w:jc w:val="center"/>
            </w:pPr>
            <w:r>
              <w:t>п/п</w:t>
            </w:r>
          </w:p>
        </w:tc>
        <w:tc>
          <w:tcPr>
            <w:tcW w:w="3685" w:type="dxa"/>
            <w:vMerge w:val="restart"/>
          </w:tcPr>
          <w:p w:rsidR="005E01F7" w:rsidRDefault="005E01F7">
            <w:pPr>
              <w:pStyle w:val="EcoNormal"/>
              <w:jc w:val="center"/>
            </w:pPr>
            <w:r>
              <w:t>Вид тарифа</w:t>
            </w:r>
          </w:p>
        </w:tc>
        <w:tc>
          <w:tcPr>
            <w:tcW w:w="1644" w:type="dxa"/>
            <w:vMerge w:val="restart"/>
          </w:tcPr>
          <w:p w:rsidR="005E01F7" w:rsidRDefault="005E01F7">
            <w:pPr>
              <w:pStyle w:val="EcoNormal"/>
              <w:jc w:val="center"/>
            </w:pPr>
            <w:r>
              <w:t>Налогообложение</w:t>
            </w:r>
          </w:p>
        </w:tc>
        <w:tc>
          <w:tcPr>
            <w:tcW w:w="3628" w:type="dxa"/>
            <w:gridSpan w:val="2"/>
          </w:tcPr>
          <w:p w:rsidR="005E01F7" w:rsidRDefault="005E01F7">
            <w:pPr>
              <w:pStyle w:val="EcoNormal"/>
              <w:jc w:val="center"/>
            </w:pPr>
            <w:r>
              <w:t>Тариф, руб./куб. м</w:t>
            </w:r>
          </w:p>
        </w:tc>
      </w:tr>
      <w:tr w:rsidR="005E01F7">
        <w:tc>
          <w:tcPr>
            <w:tcW w:w="680" w:type="dxa"/>
            <w:vMerge/>
          </w:tcPr>
          <w:p w:rsidR="005E01F7" w:rsidRDefault="005E01F7"/>
        </w:tc>
        <w:tc>
          <w:tcPr>
            <w:tcW w:w="3685" w:type="dxa"/>
            <w:vMerge/>
          </w:tcPr>
          <w:p w:rsidR="005E01F7" w:rsidRDefault="005E01F7"/>
        </w:tc>
        <w:tc>
          <w:tcPr>
            <w:tcW w:w="1644" w:type="dxa"/>
            <w:vMerge/>
          </w:tcPr>
          <w:p w:rsidR="005E01F7" w:rsidRDefault="005E01F7"/>
        </w:tc>
        <w:tc>
          <w:tcPr>
            <w:tcW w:w="1814" w:type="dxa"/>
          </w:tcPr>
          <w:p w:rsidR="005E01F7" w:rsidRDefault="005E01F7">
            <w:pPr>
              <w:pStyle w:val="EcoNormal"/>
              <w:jc w:val="center"/>
            </w:pPr>
            <w:r>
              <w:t>с 01.01.2015 по 30.06.2015</w:t>
            </w:r>
          </w:p>
        </w:tc>
        <w:tc>
          <w:tcPr>
            <w:tcW w:w="1814" w:type="dxa"/>
          </w:tcPr>
          <w:p w:rsidR="005E01F7" w:rsidRDefault="005E01F7">
            <w:pPr>
              <w:pStyle w:val="EcoNormal"/>
              <w:jc w:val="center"/>
            </w:pPr>
            <w:r>
              <w:t>с 01.07.2015</w:t>
            </w:r>
          </w:p>
          <w:p w:rsidR="005E01F7" w:rsidRDefault="005E01F7">
            <w:pPr>
              <w:pStyle w:val="EcoNormal"/>
              <w:jc w:val="center"/>
            </w:pPr>
            <w:r>
              <w:t>по 31.12.2015</w:t>
            </w:r>
          </w:p>
        </w:tc>
      </w:tr>
      <w:tr w:rsidR="005E01F7">
        <w:tc>
          <w:tcPr>
            <w:tcW w:w="680" w:type="dxa"/>
            <w:vMerge w:val="restart"/>
          </w:tcPr>
          <w:p w:rsidR="005E01F7" w:rsidRDefault="005E01F7">
            <w:pPr>
              <w:pStyle w:val="EcoNormal"/>
              <w:jc w:val="center"/>
            </w:pPr>
            <w:r>
              <w:t>1</w:t>
            </w:r>
          </w:p>
        </w:tc>
        <w:tc>
          <w:tcPr>
            <w:tcW w:w="3685" w:type="dxa"/>
            <w:vMerge w:val="restart"/>
          </w:tcPr>
          <w:p w:rsidR="005E01F7" w:rsidRDefault="005E01F7">
            <w:pPr>
              <w:pStyle w:val="EcoNormal"/>
            </w:pPr>
            <w:r>
              <w:t>Тариф на питьевую воду</w:t>
            </w:r>
          </w:p>
        </w:tc>
        <w:tc>
          <w:tcPr>
            <w:tcW w:w="1644" w:type="dxa"/>
          </w:tcPr>
          <w:p w:rsidR="005E01F7" w:rsidRDefault="005E01F7">
            <w:pPr>
              <w:pStyle w:val="EcoNormal"/>
              <w:jc w:val="center"/>
            </w:pPr>
            <w:r>
              <w:t>без НДС</w:t>
            </w:r>
          </w:p>
        </w:tc>
        <w:tc>
          <w:tcPr>
            <w:tcW w:w="1814" w:type="dxa"/>
          </w:tcPr>
          <w:p w:rsidR="005E01F7" w:rsidRDefault="005E01F7">
            <w:pPr>
              <w:pStyle w:val="EcoNormal"/>
              <w:jc w:val="center"/>
            </w:pPr>
            <w:r>
              <w:t>16,06</w:t>
            </w:r>
          </w:p>
        </w:tc>
        <w:tc>
          <w:tcPr>
            <w:tcW w:w="1814" w:type="dxa"/>
          </w:tcPr>
          <w:p w:rsidR="005E01F7" w:rsidRDefault="005E01F7">
            <w:pPr>
              <w:pStyle w:val="EcoNormal"/>
              <w:jc w:val="center"/>
            </w:pPr>
            <w:r>
              <w:t>20,05</w:t>
            </w:r>
          </w:p>
        </w:tc>
      </w:tr>
      <w:tr w:rsidR="005E01F7">
        <w:tc>
          <w:tcPr>
            <w:tcW w:w="680" w:type="dxa"/>
            <w:vMerge/>
          </w:tcPr>
          <w:p w:rsidR="005E01F7" w:rsidRDefault="005E01F7"/>
        </w:tc>
        <w:tc>
          <w:tcPr>
            <w:tcW w:w="3685" w:type="dxa"/>
            <w:vMerge/>
          </w:tcPr>
          <w:p w:rsidR="005E01F7" w:rsidRDefault="005E01F7"/>
        </w:tc>
        <w:tc>
          <w:tcPr>
            <w:tcW w:w="1644" w:type="dxa"/>
          </w:tcPr>
          <w:p w:rsidR="005E01F7" w:rsidRDefault="005E01F7">
            <w:pPr>
              <w:pStyle w:val="EcoNormal"/>
              <w:jc w:val="center"/>
            </w:pPr>
            <w:r>
              <w:t>с НДС</w:t>
            </w:r>
          </w:p>
        </w:tc>
        <w:tc>
          <w:tcPr>
            <w:tcW w:w="1814" w:type="dxa"/>
          </w:tcPr>
          <w:p w:rsidR="005E01F7" w:rsidRDefault="005E01F7">
            <w:pPr>
              <w:pStyle w:val="EcoNormal"/>
              <w:jc w:val="center"/>
            </w:pPr>
            <w:r>
              <w:t>18,95</w:t>
            </w:r>
          </w:p>
        </w:tc>
        <w:tc>
          <w:tcPr>
            <w:tcW w:w="1814" w:type="dxa"/>
          </w:tcPr>
          <w:p w:rsidR="005E01F7" w:rsidRDefault="005E01F7">
            <w:pPr>
              <w:pStyle w:val="EcoNormal"/>
              <w:jc w:val="center"/>
            </w:pPr>
            <w:r>
              <w:t>23,66</w:t>
            </w:r>
          </w:p>
        </w:tc>
      </w:tr>
      <w:tr w:rsidR="005E01F7">
        <w:tc>
          <w:tcPr>
            <w:tcW w:w="680" w:type="dxa"/>
            <w:vMerge w:val="restart"/>
          </w:tcPr>
          <w:p w:rsidR="005E01F7" w:rsidRDefault="005E01F7">
            <w:pPr>
              <w:pStyle w:val="EcoNormal"/>
              <w:jc w:val="center"/>
            </w:pPr>
            <w:r>
              <w:t>2</w:t>
            </w:r>
          </w:p>
        </w:tc>
        <w:tc>
          <w:tcPr>
            <w:tcW w:w="3685" w:type="dxa"/>
            <w:vMerge w:val="restart"/>
          </w:tcPr>
          <w:p w:rsidR="005E01F7" w:rsidRDefault="005E01F7">
            <w:pPr>
              <w:pStyle w:val="EcoNormal"/>
            </w:pPr>
            <w:r>
              <w:t>Тариф на водоотведение</w:t>
            </w:r>
          </w:p>
        </w:tc>
        <w:tc>
          <w:tcPr>
            <w:tcW w:w="1644" w:type="dxa"/>
          </w:tcPr>
          <w:p w:rsidR="005E01F7" w:rsidRDefault="005E01F7">
            <w:pPr>
              <w:pStyle w:val="EcoNormal"/>
              <w:jc w:val="center"/>
            </w:pPr>
            <w:r>
              <w:t>без НДС</w:t>
            </w:r>
          </w:p>
        </w:tc>
        <w:tc>
          <w:tcPr>
            <w:tcW w:w="1814" w:type="dxa"/>
          </w:tcPr>
          <w:p w:rsidR="005E01F7" w:rsidRDefault="005E01F7">
            <w:pPr>
              <w:pStyle w:val="EcoNormal"/>
              <w:jc w:val="center"/>
            </w:pPr>
            <w:r>
              <w:t>14,23</w:t>
            </w:r>
          </w:p>
        </w:tc>
        <w:tc>
          <w:tcPr>
            <w:tcW w:w="1814" w:type="dxa"/>
          </w:tcPr>
          <w:p w:rsidR="005E01F7" w:rsidRDefault="005E01F7">
            <w:pPr>
              <w:pStyle w:val="EcoNormal"/>
              <w:jc w:val="center"/>
            </w:pPr>
            <w:r>
              <w:t>18,30</w:t>
            </w:r>
          </w:p>
        </w:tc>
      </w:tr>
      <w:tr w:rsidR="005E01F7">
        <w:tc>
          <w:tcPr>
            <w:tcW w:w="680" w:type="dxa"/>
            <w:vMerge/>
          </w:tcPr>
          <w:p w:rsidR="005E01F7" w:rsidRDefault="005E01F7"/>
        </w:tc>
        <w:tc>
          <w:tcPr>
            <w:tcW w:w="3685" w:type="dxa"/>
            <w:vMerge/>
          </w:tcPr>
          <w:p w:rsidR="005E01F7" w:rsidRDefault="005E01F7"/>
        </w:tc>
        <w:tc>
          <w:tcPr>
            <w:tcW w:w="1644" w:type="dxa"/>
          </w:tcPr>
          <w:p w:rsidR="005E01F7" w:rsidRDefault="005E01F7">
            <w:pPr>
              <w:pStyle w:val="EcoNormal"/>
              <w:jc w:val="center"/>
            </w:pPr>
            <w:r>
              <w:t>с НДС</w:t>
            </w:r>
          </w:p>
        </w:tc>
        <w:tc>
          <w:tcPr>
            <w:tcW w:w="1814" w:type="dxa"/>
          </w:tcPr>
          <w:p w:rsidR="005E01F7" w:rsidRDefault="005E01F7">
            <w:pPr>
              <w:pStyle w:val="EcoNormal"/>
              <w:jc w:val="center"/>
            </w:pPr>
            <w:r>
              <w:t>16,79</w:t>
            </w:r>
          </w:p>
        </w:tc>
        <w:tc>
          <w:tcPr>
            <w:tcW w:w="1814" w:type="dxa"/>
          </w:tcPr>
          <w:p w:rsidR="005E01F7" w:rsidRDefault="005E01F7">
            <w:pPr>
              <w:pStyle w:val="EcoNormal"/>
              <w:jc w:val="center"/>
            </w:pPr>
            <w:r>
              <w:t>21,59</w:t>
            </w:r>
          </w:p>
        </w:tc>
      </w:tr>
      <w:tr w:rsidR="005E01F7">
        <w:tc>
          <w:tcPr>
            <w:tcW w:w="680" w:type="dxa"/>
            <w:vMerge w:val="restart"/>
          </w:tcPr>
          <w:p w:rsidR="005E01F7" w:rsidRDefault="005E01F7">
            <w:pPr>
              <w:pStyle w:val="EcoNormal"/>
              <w:jc w:val="center"/>
            </w:pPr>
            <w:r>
              <w:t>3</w:t>
            </w:r>
          </w:p>
        </w:tc>
        <w:tc>
          <w:tcPr>
            <w:tcW w:w="3685" w:type="dxa"/>
            <w:vMerge w:val="restart"/>
          </w:tcPr>
          <w:p w:rsidR="005E01F7" w:rsidRDefault="005E01F7">
            <w:pPr>
              <w:pStyle w:val="EcoNormal"/>
            </w:pPr>
            <w:r>
              <w:t>Тариф на водоотведение (очистку сточных вод)</w:t>
            </w:r>
          </w:p>
        </w:tc>
        <w:tc>
          <w:tcPr>
            <w:tcW w:w="1644" w:type="dxa"/>
          </w:tcPr>
          <w:p w:rsidR="005E01F7" w:rsidRDefault="005E01F7">
            <w:pPr>
              <w:pStyle w:val="EcoNormal"/>
              <w:jc w:val="center"/>
            </w:pPr>
            <w:r>
              <w:t>без НДС</w:t>
            </w:r>
          </w:p>
        </w:tc>
        <w:tc>
          <w:tcPr>
            <w:tcW w:w="1814" w:type="dxa"/>
          </w:tcPr>
          <w:p w:rsidR="005E01F7" w:rsidRDefault="005E01F7">
            <w:pPr>
              <w:pStyle w:val="EcoNormal"/>
              <w:jc w:val="center"/>
            </w:pPr>
            <w:r>
              <w:t>8,85</w:t>
            </w:r>
          </w:p>
        </w:tc>
        <w:tc>
          <w:tcPr>
            <w:tcW w:w="1814" w:type="dxa"/>
          </w:tcPr>
          <w:p w:rsidR="005E01F7" w:rsidRDefault="005E01F7">
            <w:pPr>
              <w:pStyle w:val="EcoNormal"/>
              <w:jc w:val="center"/>
            </w:pPr>
            <w:r>
              <w:t>11,35</w:t>
            </w:r>
          </w:p>
        </w:tc>
      </w:tr>
      <w:tr w:rsidR="005E01F7">
        <w:tc>
          <w:tcPr>
            <w:tcW w:w="680" w:type="dxa"/>
            <w:vMerge/>
          </w:tcPr>
          <w:p w:rsidR="005E01F7" w:rsidRDefault="005E01F7"/>
        </w:tc>
        <w:tc>
          <w:tcPr>
            <w:tcW w:w="3685" w:type="dxa"/>
            <w:vMerge/>
          </w:tcPr>
          <w:p w:rsidR="005E01F7" w:rsidRDefault="005E01F7"/>
        </w:tc>
        <w:tc>
          <w:tcPr>
            <w:tcW w:w="1644" w:type="dxa"/>
          </w:tcPr>
          <w:p w:rsidR="005E01F7" w:rsidRDefault="005E01F7">
            <w:pPr>
              <w:pStyle w:val="EcoNormal"/>
              <w:jc w:val="center"/>
            </w:pPr>
            <w:r>
              <w:t>с НДС</w:t>
            </w:r>
          </w:p>
        </w:tc>
        <w:tc>
          <w:tcPr>
            <w:tcW w:w="1814" w:type="dxa"/>
          </w:tcPr>
          <w:p w:rsidR="005E01F7" w:rsidRDefault="005E01F7">
            <w:pPr>
              <w:pStyle w:val="EcoNormal"/>
              <w:jc w:val="center"/>
            </w:pPr>
            <w:r>
              <w:t>10,44</w:t>
            </w:r>
          </w:p>
        </w:tc>
        <w:tc>
          <w:tcPr>
            <w:tcW w:w="1814" w:type="dxa"/>
          </w:tcPr>
          <w:p w:rsidR="005E01F7" w:rsidRDefault="005E01F7">
            <w:pPr>
              <w:pStyle w:val="EcoNormal"/>
              <w:jc w:val="center"/>
            </w:pPr>
            <w:r>
              <w:t>13,39</w:t>
            </w:r>
          </w:p>
        </w:tc>
      </w:tr>
    </w:tbl>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right"/>
        <w:outlineLvl w:val="0"/>
      </w:pPr>
      <w:r>
        <w:t>Приложение 2</w:t>
      </w:r>
    </w:p>
    <w:p w:rsidR="005E01F7" w:rsidRDefault="005E01F7">
      <w:pPr>
        <w:pStyle w:val="EcoNormal"/>
        <w:jc w:val="right"/>
      </w:pPr>
      <w:r>
        <w:lastRenderedPageBreak/>
        <w:t>к приказу</w:t>
      </w:r>
    </w:p>
    <w:p w:rsidR="005E01F7" w:rsidRDefault="005E01F7">
      <w:pPr>
        <w:pStyle w:val="EcoNormal"/>
        <w:jc w:val="right"/>
      </w:pPr>
      <w:r>
        <w:t>департамента энергетики</w:t>
      </w:r>
    </w:p>
    <w:p w:rsidR="005E01F7" w:rsidRDefault="005E01F7">
      <w:pPr>
        <w:pStyle w:val="EcoNormal"/>
        <w:jc w:val="right"/>
      </w:pPr>
      <w:r>
        <w:t>и регулирования тарифов</w:t>
      </w:r>
    </w:p>
    <w:p w:rsidR="005E01F7" w:rsidRDefault="005E01F7">
      <w:pPr>
        <w:pStyle w:val="EcoNormal"/>
        <w:jc w:val="right"/>
      </w:pPr>
      <w:r>
        <w:t>Ярославской области</w:t>
      </w:r>
    </w:p>
    <w:p w:rsidR="005E01F7" w:rsidRDefault="005E01F7">
      <w:pPr>
        <w:pStyle w:val="EcoNormal"/>
        <w:jc w:val="right"/>
      </w:pPr>
      <w:r>
        <w:t>от 17.11.2014 N 162-вс/во</w:t>
      </w:r>
    </w:p>
    <w:p w:rsidR="005E01F7" w:rsidRDefault="005E01F7">
      <w:pPr>
        <w:pStyle w:val="EcoNormal"/>
        <w:jc w:val="both"/>
      </w:pPr>
    </w:p>
    <w:p w:rsidR="005E01F7" w:rsidRDefault="005E01F7">
      <w:pPr>
        <w:pStyle w:val="EcoTitle"/>
        <w:jc w:val="center"/>
      </w:pPr>
      <w:bookmarkStart w:id="3" w:name="P97"/>
      <w:bookmarkEnd w:id="3"/>
      <w:r>
        <w:t>ПРОИЗВОДСТВЕННАЯ ПРОГРАММА</w:t>
      </w:r>
    </w:p>
    <w:p w:rsidR="005E01F7" w:rsidRDefault="005E01F7">
      <w:pPr>
        <w:pStyle w:val="EcoTitle"/>
        <w:jc w:val="center"/>
      </w:pPr>
      <w:r>
        <w:t>МУНИЦИПАЛЬНОГО УНИТАРНОГО ПРЕДПРИЯТИЯ "ВОДОКАНАЛ"</w:t>
      </w:r>
    </w:p>
    <w:p w:rsidR="005E01F7" w:rsidRDefault="005E01F7">
      <w:pPr>
        <w:pStyle w:val="EcoTitle"/>
        <w:jc w:val="center"/>
      </w:pPr>
      <w:r>
        <w:t>(УГЛИЧСКИЙ МУНИЦИПАЛЬНЫЙ РАЙОН) В СФЕРЕ ХОЛОДНОГО</w:t>
      </w:r>
    </w:p>
    <w:p w:rsidR="005E01F7" w:rsidRDefault="005E01F7">
      <w:pPr>
        <w:pStyle w:val="EcoTitle"/>
        <w:jc w:val="center"/>
      </w:pPr>
      <w:r>
        <w:t>ВОДОСНАБЖЕНИЯ (ПИТЬЕВАЯ ВОДА) НА 2015 ГОД</w:t>
      </w:r>
    </w:p>
    <w:p w:rsidR="005E01F7" w:rsidRDefault="005E01F7">
      <w:pPr>
        <w:pStyle w:val="EcoNormal"/>
        <w:jc w:val="both"/>
      </w:pPr>
    </w:p>
    <w:p w:rsidR="005E01F7" w:rsidRDefault="005E01F7">
      <w:pPr>
        <w:pStyle w:val="EcoNormal"/>
        <w:jc w:val="center"/>
        <w:outlineLvl w:val="1"/>
      </w:pPr>
      <w:r>
        <w:t>I. Паспорт производственной программы</w:t>
      </w:r>
    </w:p>
    <w:p w:rsidR="005E01F7" w:rsidRDefault="005E01F7">
      <w:pPr>
        <w:pStyle w:val="EcoNormal"/>
        <w:jc w:val="both"/>
      </w:pPr>
    </w:p>
    <w:p w:rsidR="005E01F7" w:rsidRDefault="005E01F7">
      <w:pPr>
        <w:pStyle w:val="EcoNormal"/>
        <w:ind w:firstLine="540"/>
        <w:jc w:val="both"/>
      </w:pPr>
      <w:r>
        <w:t>Регулируемая организация: муниципальное унитарное предприятие "Водоканал" (</w:t>
      </w:r>
      <w:proofErr w:type="spellStart"/>
      <w:r>
        <w:t>Угличский</w:t>
      </w:r>
      <w:proofErr w:type="spellEnd"/>
      <w:r>
        <w:t xml:space="preserve"> муниципальный район).</w:t>
      </w:r>
    </w:p>
    <w:p w:rsidR="005E01F7" w:rsidRDefault="005E01F7">
      <w:pPr>
        <w:pStyle w:val="EcoNormal"/>
        <w:ind w:firstLine="540"/>
        <w:jc w:val="both"/>
      </w:pPr>
      <w:r>
        <w:t>Адрес: Московское шоссе, д. 2, г. Углич, Ярославская область, 152612.</w:t>
      </w:r>
    </w:p>
    <w:p w:rsidR="005E01F7" w:rsidRDefault="005E01F7">
      <w:pPr>
        <w:pStyle w:val="EcoNormal"/>
        <w:ind w:firstLine="540"/>
        <w:jc w:val="both"/>
      </w:pPr>
      <w:r>
        <w:t>Уполномоченный орган, утверждающий производственную программу: департамент энергетики и регулирования тарифов Ярославской области.</w:t>
      </w:r>
    </w:p>
    <w:p w:rsidR="005E01F7" w:rsidRDefault="005E01F7">
      <w:pPr>
        <w:pStyle w:val="EcoNormal"/>
        <w:ind w:firstLine="540"/>
        <w:jc w:val="both"/>
      </w:pPr>
      <w:r>
        <w:t>Адрес: ул. Свободы, д. 62, г. Ярославль, Ярославская область, 150014.</w:t>
      </w:r>
    </w:p>
    <w:p w:rsidR="005E01F7" w:rsidRDefault="005E01F7">
      <w:pPr>
        <w:pStyle w:val="EcoNormal"/>
        <w:jc w:val="both"/>
      </w:pPr>
    </w:p>
    <w:p w:rsidR="005E01F7" w:rsidRDefault="005E01F7">
      <w:pPr>
        <w:pStyle w:val="EcoNormal"/>
        <w:jc w:val="center"/>
        <w:outlineLvl w:val="1"/>
      </w:pPr>
      <w:r>
        <w:t>II. Перечень плановых мероприятий по ремонту объектов</w:t>
      </w:r>
    </w:p>
    <w:p w:rsidR="005E01F7" w:rsidRDefault="005E01F7">
      <w:pPr>
        <w:pStyle w:val="EcoNormal"/>
        <w:jc w:val="center"/>
      </w:pPr>
      <w:r>
        <w:t>централизованных систем, мероприятий, направленных на</w:t>
      </w:r>
    </w:p>
    <w:p w:rsidR="005E01F7" w:rsidRDefault="005E01F7">
      <w:pPr>
        <w:pStyle w:val="EcoNormal"/>
        <w:jc w:val="center"/>
      </w:pPr>
      <w:r>
        <w:t>улучшение качества питьевой воды, мероприятий по</w:t>
      </w:r>
    </w:p>
    <w:p w:rsidR="005E01F7" w:rsidRDefault="005E01F7">
      <w:pPr>
        <w:pStyle w:val="EcoNormal"/>
        <w:jc w:val="center"/>
      </w:pPr>
      <w:r>
        <w:t>энергосбережению и повышению энергетической эффективности,</w:t>
      </w:r>
    </w:p>
    <w:p w:rsidR="005E01F7" w:rsidRDefault="005E01F7">
      <w:pPr>
        <w:pStyle w:val="EcoNormal"/>
        <w:jc w:val="center"/>
      </w:pPr>
      <w:r>
        <w:t>мероприятий, направленных на повышение качества обслуживания</w:t>
      </w:r>
    </w:p>
    <w:p w:rsidR="005E01F7" w:rsidRDefault="005E01F7">
      <w:pPr>
        <w:pStyle w:val="EcoNormal"/>
        <w:jc w:val="center"/>
      </w:pPr>
      <w:r>
        <w:t>абонентов, график их реализации и объем финансовых</w:t>
      </w:r>
    </w:p>
    <w:p w:rsidR="005E01F7" w:rsidRDefault="005E01F7">
      <w:pPr>
        <w:pStyle w:val="EcoNormal"/>
        <w:jc w:val="center"/>
      </w:pPr>
      <w:r>
        <w:t>потребностей, необходимых для их реализации</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0"/>
        <w:gridCol w:w="3685"/>
        <w:gridCol w:w="1020"/>
        <w:gridCol w:w="1701"/>
        <w:gridCol w:w="1304"/>
        <w:gridCol w:w="1247"/>
      </w:tblGrid>
      <w:tr w:rsidR="005E01F7">
        <w:tc>
          <w:tcPr>
            <w:tcW w:w="680" w:type="dxa"/>
            <w:vMerge w:val="restart"/>
          </w:tcPr>
          <w:p w:rsidR="005E01F7" w:rsidRDefault="005E01F7">
            <w:pPr>
              <w:pStyle w:val="EcoNormal"/>
              <w:jc w:val="center"/>
            </w:pPr>
            <w:r>
              <w:t>N</w:t>
            </w:r>
          </w:p>
          <w:p w:rsidR="005E01F7" w:rsidRDefault="005E01F7">
            <w:pPr>
              <w:pStyle w:val="EcoNormal"/>
              <w:jc w:val="center"/>
            </w:pPr>
            <w:r>
              <w:t>п/п</w:t>
            </w:r>
          </w:p>
        </w:tc>
        <w:tc>
          <w:tcPr>
            <w:tcW w:w="3685" w:type="dxa"/>
            <w:vMerge w:val="restart"/>
          </w:tcPr>
          <w:p w:rsidR="005E01F7" w:rsidRDefault="005E01F7">
            <w:pPr>
              <w:pStyle w:val="EcoNormal"/>
              <w:jc w:val="center"/>
            </w:pPr>
            <w:r>
              <w:t>Наименование мероприятия</w:t>
            </w:r>
          </w:p>
        </w:tc>
        <w:tc>
          <w:tcPr>
            <w:tcW w:w="1020" w:type="dxa"/>
            <w:vMerge w:val="restart"/>
          </w:tcPr>
          <w:p w:rsidR="005E01F7" w:rsidRDefault="005E01F7">
            <w:pPr>
              <w:pStyle w:val="EcoNormal"/>
              <w:jc w:val="center"/>
            </w:pPr>
            <w:r>
              <w:t>Единица измерения</w:t>
            </w:r>
          </w:p>
        </w:tc>
        <w:tc>
          <w:tcPr>
            <w:tcW w:w="1701" w:type="dxa"/>
            <w:vMerge w:val="restart"/>
          </w:tcPr>
          <w:p w:rsidR="005E01F7" w:rsidRDefault="005E01F7">
            <w:pPr>
              <w:pStyle w:val="EcoNormal"/>
              <w:jc w:val="center"/>
            </w:pPr>
            <w:r>
              <w:t>Финансовые потребности на реализацию мероприятия на 2015 год - всего</w:t>
            </w:r>
          </w:p>
        </w:tc>
        <w:tc>
          <w:tcPr>
            <w:tcW w:w="2551" w:type="dxa"/>
            <w:gridSpan w:val="2"/>
          </w:tcPr>
          <w:p w:rsidR="005E01F7" w:rsidRDefault="005E01F7">
            <w:pPr>
              <w:pStyle w:val="EcoNormal"/>
              <w:jc w:val="center"/>
            </w:pPr>
            <w:r>
              <w:t>В том числе</w:t>
            </w:r>
          </w:p>
        </w:tc>
      </w:tr>
      <w:tr w:rsidR="005E01F7">
        <w:tc>
          <w:tcPr>
            <w:tcW w:w="680" w:type="dxa"/>
            <w:vMerge/>
          </w:tcPr>
          <w:p w:rsidR="005E01F7" w:rsidRDefault="005E01F7"/>
        </w:tc>
        <w:tc>
          <w:tcPr>
            <w:tcW w:w="3685" w:type="dxa"/>
            <w:vMerge/>
          </w:tcPr>
          <w:p w:rsidR="005E01F7" w:rsidRDefault="005E01F7"/>
        </w:tc>
        <w:tc>
          <w:tcPr>
            <w:tcW w:w="1020" w:type="dxa"/>
            <w:vMerge/>
          </w:tcPr>
          <w:p w:rsidR="005E01F7" w:rsidRDefault="005E01F7"/>
        </w:tc>
        <w:tc>
          <w:tcPr>
            <w:tcW w:w="1701" w:type="dxa"/>
            <w:vMerge/>
          </w:tcPr>
          <w:p w:rsidR="005E01F7" w:rsidRDefault="005E01F7"/>
        </w:tc>
        <w:tc>
          <w:tcPr>
            <w:tcW w:w="1304" w:type="dxa"/>
          </w:tcPr>
          <w:p w:rsidR="005E01F7" w:rsidRDefault="005E01F7">
            <w:pPr>
              <w:pStyle w:val="EcoNormal"/>
              <w:jc w:val="center"/>
            </w:pPr>
            <w:r>
              <w:t>первое полугодие 2015 года</w:t>
            </w:r>
          </w:p>
        </w:tc>
        <w:tc>
          <w:tcPr>
            <w:tcW w:w="1247" w:type="dxa"/>
          </w:tcPr>
          <w:p w:rsidR="005E01F7" w:rsidRDefault="005E01F7">
            <w:pPr>
              <w:pStyle w:val="EcoNormal"/>
              <w:jc w:val="center"/>
            </w:pPr>
            <w:r>
              <w:t>второе полугодие 2015 года</w:t>
            </w:r>
          </w:p>
        </w:tc>
      </w:tr>
      <w:tr w:rsidR="005E01F7">
        <w:tc>
          <w:tcPr>
            <w:tcW w:w="680" w:type="dxa"/>
          </w:tcPr>
          <w:p w:rsidR="005E01F7" w:rsidRDefault="005E01F7">
            <w:pPr>
              <w:pStyle w:val="EcoNormal"/>
              <w:jc w:val="center"/>
            </w:pPr>
            <w:r>
              <w:t>1</w:t>
            </w:r>
          </w:p>
        </w:tc>
        <w:tc>
          <w:tcPr>
            <w:tcW w:w="3685" w:type="dxa"/>
          </w:tcPr>
          <w:p w:rsidR="005E01F7" w:rsidRDefault="005E01F7">
            <w:pPr>
              <w:pStyle w:val="EcoNormal"/>
              <w:jc w:val="center"/>
            </w:pPr>
            <w:r>
              <w:t>2</w:t>
            </w:r>
          </w:p>
        </w:tc>
        <w:tc>
          <w:tcPr>
            <w:tcW w:w="1020" w:type="dxa"/>
          </w:tcPr>
          <w:p w:rsidR="005E01F7" w:rsidRDefault="005E01F7">
            <w:pPr>
              <w:pStyle w:val="EcoNormal"/>
              <w:jc w:val="center"/>
            </w:pPr>
            <w:r>
              <w:t>3</w:t>
            </w:r>
          </w:p>
        </w:tc>
        <w:tc>
          <w:tcPr>
            <w:tcW w:w="1701" w:type="dxa"/>
          </w:tcPr>
          <w:p w:rsidR="005E01F7" w:rsidRDefault="005E01F7">
            <w:pPr>
              <w:pStyle w:val="EcoNormal"/>
              <w:jc w:val="center"/>
            </w:pPr>
            <w:r>
              <w:t>4</w:t>
            </w:r>
          </w:p>
        </w:tc>
        <w:tc>
          <w:tcPr>
            <w:tcW w:w="1304" w:type="dxa"/>
          </w:tcPr>
          <w:p w:rsidR="005E01F7" w:rsidRDefault="005E01F7">
            <w:pPr>
              <w:pStyle w:val="EcoNormal"/>
              <w:jc w:val="center"/>
            </w:pPr>
            <w:r>
              <w:t>5</w:t>
            </w:r>
          </w:p>
        </w:tc>
        <w:tc>
          <w:tcPr>
            <w:tcW w:w="1247" w:type="dxa"/>
          </w:tcPr>
          <w:p w:rsidR="005E01F7" w:rsidRDefault="005E01F7">
            <w:pPr>
              <w:pStyle w:val="EcoNormal"/>
              <w:jc w:val="center"/>
            </w:pPr>
            <w:r>
              <w:t>6</w:t>
            </w:r>
          </w:p>
        </w:tc>
      </w:tr>
      <w:tr w:rsidR="005E01F7">
        <w:tc>
          <w:tcPr>
            <w:tcW w:w="680" w:type="dxa"/>
          </w:tcPr>
          <w:p w:rsidR="005E01F7" w:rsidRDefault="005E01F7">
            <w:pPr>
              <w:pStyle w:val="EcoNormal"/>
              <w:jc w:val="center"/>
            </w:pPr>
            <w:r>
              <w:lastRenderedPageBreak/>
              <w:t>1</w:t>
            </w:r>
          </w:p>
        </w:tc>
        <w:tc>
          <w:tcPr>
            <w:tcW w:w="3685" w:type="dxa"/>
          </w:tcPr>
          <w:p w:rsidR="005E01F7" w:rsidRDefault="005E01F7">
            <w:pPr>
              <w:pStyle w:val="EcoNormal"/>
            </w:pPr>
            <w:r>
              <w:t>Мероприятия по ремонту объектов централизованной системы холодного водоснабжения</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2832,00</w:t>
            </w:r>
          </w:p>
        </w:tc>
        <w:tc>
          <w:tcPr>
            <w:tcW w:w="1304" w:type="dxa"/>
          </w:tcPr>
          <w:p w:rsidR="005E01F7" w:rsidRDefault="005E01F7">
            <w:pPr>
              <w:pStyle w:val="EcoNormal"/>
              <w:jc w:val="center"/>
            </w:pPr>
            <w:r>
              <w:t>1378,10</w:t>
            </w:r>
          </w:p>
        </w:tc>
        <w:tc>
          <w:tcPr>
            <w:tcW w:w="1247" w:type="dxa"/>
          </w:tcPr>
          <w:p w:rsidR="005E01F7" w:rsidRDefault="005E01F7">
            <w:pPr>
              <w:pStyle w:val="EcoNormal"/>
              <w:jc w:val="center"/>
            </w:pPr>
            <w:r>
              <w:t>1453,90</w:t>
            </w:r>
          </w:p>
        </w:tc>
      </w:tr>
      <w:tr w:rsidR="005E01F7">
        <w:tc>
          <w:tcPr>
            <w:tcW w:w="680" w:type="dxa"/>
          </w:tcPr>
          <w:p w:rsidR="005E01F7" w:rsidRDefault="005E01F7">
            <w:pPr>
              <w:pStyle w:val="EcoNormal"/>
              <w:jc w:val="center"/>
            </w:pPr>
            <w:r>
              <w:t>1.1</w:t>
            </w:r>
          </w:p>
        </w:tc>
        <w:tc>
          <w:tcPr>
            <w:tcW w:w="3685" w:type="dxa"/>
          </w:tcPr>
          <w:p w:rsidR="005E01F7" w:rsidRDefault="005E01F7">
            <w:pPr>
              <w:pStyle w:val="EcoNormal"/>
            </w:pPr>
            <w:r>
              <w:t xml:space="preserve">Ремонт участка водопровода по ул. Старостина (L = 100 м, </w:t>
            </w:r>
            <w:proofErr w:type="spellStart"/>
            <w:r>
              <w:t>Ду</w:t>
            </w:r>
            <w:proofErr w:type="spellEnd"/>
            <w:r>
              <w:t xml:space="preserve"> = 100 мм)</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131,60</w:t>
            </w:r>
          </w:p>
        </w:tc>
        <w:tc>
          <w:tcPr>
            <w:tcW w:w="1304" w:type="dxa"/>
          </w:tcPr>
          <w:p w:rsidR="005E01F7" w:rsidRDefault="005E01F7">
            <w:pPr>
              <w:pStyle w:val="EcoNormal"/>
              <w:jc w:val="center"/>
            </w:pPr>
            <w:r>
              <w:t>64,00</w:t>
            </w:r>
          </w:p>
        </w:tc>
        <w:tc>
          <w:tcPr>
            <w:tcW w:w="1247" w:type="dxa"/>
          </w:tcPr>
          <w:p w:rsidR="005E01F7" w:rsidRDefault="005E01F7">
            <w:pPr>
              <w:pStyle w:val="EcoNormal"/>
              <w:jc w:val="center"/>
            </w:pPr>
            <w:r>
              <w:t>67,60</w:t>
            </w:r>
          </w:p>
        </w:tc>
      </w:tr>
      <w:tr w:rsidR="005E01F7">
        <w:tc>
          <w:tcPr>
            <w:tcW w:w="680" w:type="dxa"/>
          </w:tcPr>
          <w:p w:rsidR="005E01F7" w:rsidRDefault="005E01F7">
            <w:pPr>
              <w:pStyle w:val="EcoNormal"/>
              <w:jc w:val="center"/>
            </w:pPr>
            <w:r>
              <w:t>1.2</w:t>
            </w:r>
          </w:p>
        </w:tc>
        <w:tc>
          <w:tcPr>
            <w:tcW w:w="3685" w:type="dxa"/>
          </w:tcPr>
          <w:p w:rsidR="005E01F7" w:rsidRDefault="005E01F7">
            <w:pPr>
              <w:pStyle w:val="EcoNormal"/>
            </w:pPr>
            <w:r>
              <w:t xml:space="preserve">Ремонт участка водопровода по ул. 9 Января (L = 95 м, </w:t>
            </w:r>
            <w:proofErr w:type="spellStart"/>
            <w:r>
              <w:t>Ду</w:t>
            </w:r>
            <w:proofErr w:type="spellEnd"/>
            <w:r>
              <w:t xml:space="preserve"> = 100 мм)</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166,60</w:t>
            </w:r>
          </w:p>
        </w:tc>
        <w:tc>
          <w:tcPr>
            <w:tcW w:w="1304" w:type="dxa"/>
          </w:tcPr>
          <w:p w:rsidR="005E01F7" w:rsidRDefault="005E01F7">
            <w:pPr>
              <w:pStyle w:val="EcoNormal"/>
              <w:jc w:val="center"/>
            </w:pPr>
            <w:r>
              <w:t>81,10</w:t>
            </w:r>
          </w:p>
        </w:tc>
        <w:tc>
          <w:tcPr>
            <w:tcW w:w="1247" w:type="dxa"/>
          </w:tcPr>
          <w:p w:rsidR="005E01F7" w:rsidRDefault="005E01F7">
            <w:pPr>
              <w:pStyle w:val="EcoNormal"/>
              <w:jc w:val="center"/>
            </w:pPr>
            <w:r>
              <w:t>85,50</w:t>
            </w:r>
          </w:p>
        </w:tc>
      </w:tr>
      <w:tr w:rsidR="005E01F7">
        <w:tc>
          <w:tcPr>
            <w:tcW w:w="680" w:type="dxa"/>
          </w:tcPr>
          <w:p w:rsidR="005E01F7" w:rsidRDefault="005E01F7">
            <w:pPr>
              <w:pStyle w:val="EcoNormal"/>
              <w:jc w:val="center"/>
            </w:pPr>
            <w:r>
              <w:t>1.3</w:t>
            </w:r>
          </w:p>
        </w:tc>
        <w:tc>
          <w:tcPr>
            <w:tcW w:w="3685" w:type="dxa"/>
          </w:tcPr>
          <w:p w:rsidR="005E01F7" w:rsidRDefault="005E01F7">
            <w:pPr>
              <w:pStyle w:val="EcoNormal"/>
            </w:pPr>
            <w:r>
              <w:t xml:space="preserve">Ремонт участка водопровода по ул. Кирова к амбулатории Заволжская (L = 15 м, </w:t>
            </w:r>
            <w:proofErr w:type="spellStart"/>
            <w:r>
              <w:t>Ду</w:t>
            </w:r>
            <w:proofErr w:type="spellEnd"/>
            <w:r>
              <w:t xml:space="preserve"> = 50 мм)</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17,80</w:t>
            </w:r>
          </w:p>
        </w:tc>
        <w:tc>
          <w:tcPr>
            <w:tcW w:w="1304" w:type="dxa"/>
          </w:tcPr>
          <w:p w:rsidR="005E01F7" w:rsidRDefault="005E01F7">
            <w:pPr>
              <w:pStyle w:val="EcoNormal"/>
              <w:jc w:val="center"/>
            </w:pPr>
            <w:r>
              <w:t>8,70</w:t>
            </w:r>
          </w:p>
        </w:tc>
        <w:tc>
          <w:tcPr>
            <w:tcW w:w="1247" w:type="dxa"/>
          </w:tcPr>
          <w:p w:rsidR="005E01F7" w:rsidRDefault="005E01F7">
            <w:pPr>
              <w:pStyle w:val="EcoNormal"/>
              <w:jc w:val="center"/>
            </w:pPr>
            <w:r>
              <w:t>9,10</w:t>
            </w:r>
          </w:p>
        </w:tc>
      </w:tr>
      <w:tr w:rsidR="005E01F7">
        <w:tc>
          <w:tcPr>
            <w:tcW w:w="680" w:type="dxa"/>
          </w:tcPr>
          <w:p w:rsidR="005E01F7" w:rsidRDefault="005E01F7">
            <w:pPr>
              <w:pStyle w:val="EcoNormal"/>
              <w:jc w:val="center"/>
            </w:pPr>
            <w:r>
              <w:t>1.4</w:t>
            </w:r>
          </w:p>
        </w:tc>
        <w:tc>
          <w:tcPr>
            <w:tcW w:w="3685" w:type="dxa"/>
          </w:tcPr>
          <w:p w:rsidR="005E01F7" w:rsidRDefault="005E01F7">
            <w:pPr>
              <w:pStyle w:val="EcoNormal"/>
            </w:pPr>
            <w:r>
              <w:t xml:space="preserve">Ремонт участка водопровода по ул. Победы (L = 70 м, </w:t>
            </w:r>
            <w:proofErr w:type="spellStart"/>
            <w:r>
              <w:t>Ду</w:t>
            </w:r>
            <w:proofErr w:type="spellEnd"/>
            <w:r>
              <w:t xml:space="preserve"> = 65 мм)</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88,20</w:t>
            </w:r>
          </w:p>
        </w:tc>
        <w:tc>
          <w:tcPr>
            <w:tcW w:w="1304" w:type="dxa"/>
          </w:tcPr>
          <w:p w:rsidR="005E01F7" w:rsidRDefault="005E01F7">
            <w:pPr>
              <w:pStyle w:val="EcoNormal"/>
              <w:jc w:val="center"/>
            </w:pPr>
            <w:r>
              <w:t>42,90</w:t>
            </w:r>
          </w:p>
        </w:tc>
        <w:tc>
          <w:tcPr>
            <w:tcW w:w="1247" w:type="dxa"/>
          </w:tcPr>
          <w:p w:rsidR="005E01F7" w:rsidRDefault="005E01F7">
            <w:pPr>
              <w:pStyle w:val="EcoNormal"/>
              <w:jc w:val="center"/>
            </w:pPr>
            <w:r>
              <w:t>45,30</w:t>
            </w:r>
          </w:p>
        </w:tc>
      </w:tr>
      <w:tr w:rsidR="005E01F7">
        <w:tc>
          <w:tcPr>
            <w:tcW w:w="680" w:type="dxa"/>
          </w:tcPr>
          <w:p w:rsidR="005E01F7" w:rsidRDefault="005E01F7">
            <w:pPr>
              <w:pStyle w:val="EcoNormal"/>
              <w:jc w:val="center"/>
            </w:pPr>
            <w:r>
              <w:t>1.5</w:t>
            </w:r>
          </w:p>
        </w:tc>
        <w:tc>
          <w:tcPr>
            <w:tcW w:w="3685" w:type="dxa"/>
          </w:tcPr>
          <w:p w:rsidR="005E01F7" w:rsidRDefault="005E01F7">
            <w:pPr>
              <w:pStyle w:val="EcoNormal"/>
            </w:pPr>
            <w:r>
              <w:t xml:space="preserve">Ремонт участка водопровода по ул. </w:t>
            </w:r>
            <w:proofErr w:type="spellStart"/>
            <w:r>
              <w:t>Селивановский</w:t>
            </w:r>
            <w:proofErr w:type="spellEnd"/>
            <w:r>
              <w:t xml:space="preserve"> ручей (L = 130 м, </w:t>
            </w:r>
            <w:proofErr w:type="spellStart"/>
            <w:r>
              <w:t>Ду</w:t>
            </w:r>
            <w:proofErr w:type="spellEnd"/>
            <w:r>
              <w:t xml:space="preserve"> = 250 мм)</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595,70</w:t>
            </w:r>
          </w:p>
        </w:tc>
        <w:tc>
          <w:tcPr>
            <w:tcW w:w="1304" w:type="dxa"/>
          </w:tcPr>
          <w:p w:rsidR="005E01F7" w:rsidRDefault="005E01F7">
            <w:pPr>
              <w:pStyle w:val="EcoNormal"/>
              <w:jc w:val="center"/>
            </w:pPr>
            <w:r>
              <w:t>289,90</w:t>
            </w:r>
          </w:p>
        </w:tc>
        <w:tc>
          <w:tcPr>
            <w:tcW w:w="1247" w:type="dxa"/>
          </w:tcPr>
          <w:p w:rsidR="005E01F7" w:rsidRDefault="005E01F7">
            <w:pPr>
              <w:pStyle w:val="EcoNormal"/>
              <w:jc w:val="center"/>
            </w:pPr>
            <w:r>
              <w:t>305,80</w:t>
            </w:r>
          </w:p>
        </w:tc>
      </w:tr>
      <w:tr w:rsidR="005E01F7">
        <w:tc>
          <w:tcPr>
            <w:tcW w:w="680" w:type="dxa"/>
          </w:tcPr>
          <w:p w:rsidR="005E01F7" w:rsidRDefault="005E01F7">
            <w:pPr>
              <w:pStyle w:val="EcoNormal"/>
              <w:jc w:val="center"/>
            </w:pPr>
            <w:r>
              <w:t>1.6</w:t>
            </w:r>
          </w:p>
        </w:tc>
        <w:tc>
          <w:tcPr>
            <w:tcW w:w="3685" w:type="dxa"/>
          </w:tcPr>
          <w:p w:rsidR="005E01F7" w:rsidRDefault="005E01F7">
            <w:pPr>
              <w:pStyle w:val="EcoNormal"/>
            </w:pPr>
            <w:r>
              <w:t xml:space="preserve">Ремонт участка водопровода по ул. </w:t>
            </w:r>
            <w:proofErr w:type="spellStart"/>
            <w:r>
              <w:t>Селивановский</w:t>
            </w:r>
            <w:proofErr w:type="spellEnd"/>
            <w:r>
              <w:t xml:space="preserve"> ручей (L = 130 м, </w:t>
            </w:r>
            <w:proofErr w:type="spellStart"/>
            <w:r>
              <w:t>Ду</w:t>
            </w:r>
            <w:proofErr w:type="spellEnd"/>
            <w:r>
              <w:t xml:space="preserve"> = 300 мм)</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741,50</w:t>
            </w:r>
          </w:p>
        </w:tc>
        <w:tc>
          <w:tcPr>
            <w:tcW w:w="1304" w:type="dxa"/>
          </w:tcPr>
          <w:p w:rsidR="005E01F7" w:rsidRDefault="005E01F7">
            <w:pPr>
              <w:pStyle w:val="EcoNormal"/>
              <w:jc w:val="center"/>
            </w:pPr>
            <w:r>
              <w:t>360,80</w:t>
            </w:r>
          </w:p>
        </w:tc>
        <w:tc>
          <w:tcPr>
            <w:tcW w:w="1247" w:type="dxa"/>
          </w:tcPr>
          <w:p w:rsidR="005E01F7" w:rsidRDefault="005E01F7">
            <w:pPr>
              <w:pStyle w:val="EcoNormal"/>
              <w:jc w:val="center"/>
            </w:pPr>
            <w:r>
              <w:t>380,70</w:t>
            </w:r>
          </w:p>
        </w:tc>
      </w:tr>
      <w:tr w:rsidR="005E01F7">
        <w:tc>
          <w:tcPr>
            <w:tcW w:w="680" w:type="dxa"/>
          </w:tcPr>
          <w:p w:rsidR="005E01F7" w:rsidRDefault="005E01F7">
            <w:pPr>
              <w:pStyle w:val="EcoNormal"/>
              <w:jc w:val="center"/>
            </w:pPr>
            <w:r>
              <w:t>1.7</w:t>
            </w:r>
          </w:p>
        </w:tc>
        <w:tc>
          <w:tcPr>
            <w:tcW w:w="3685" w:type="dxa"/>
          </w:tcPr>
          <w:p w:rsidR="005E01F7" w:rsidRDefault="005E01F7">
            <w:pPr>
              <w:pStyle w:val="EcoNormal"/>
            </w:pPr>
            <w:r>
              <w:t>Ремонт подводной части (оголовка) водозаборных сооружений</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947,30</w:t>
            </w:r>
          </w:p>
        </w:tc>
        <w:tc>
          <w:tcPr>
            <w:tcW w:w="1304" w:type="dxa"/>
          </w:tcPr>
          <w:p w:rsidR="005E01F7" w:rsidRDefault="005E01F7">
            <w:pPr>
              <w:pStyle w:val="EcoNormal"/>
              <w:jc w:val="center"/>
            </w:pPr>
            <w:r>
              <w:t>461,00</w:t>
            </w:r>
          </w:p>
        </w:tc>
        <w:tc>
          <w:tcPr>
            <w:tcW w:w="1247" w:type="dxa"/>
          </w:tcPr>
          <w:p w:rsidR="005E01F7" w:rsidRDefault="005E01F7">
            <w:pPr>
              <w:pStyle w:val="EcoNormal"/>
              <w:jc w:val="center"/>
            </w:pPr>
            <w:r>
              <w:t>486,30</w:t>
            </w:r>
          </w:p>
        </w:tc>
      </w:tr>
      <w:tr w:rsidR="005E01F7">
        <w:tc>
          <w:tcPr>
            <w:tcW w:w="680" w:type="dxa"/>
          </w:tcPr>
          <w:p w:rsidR="005E01F7" w:rsidRDefault="005E01F7">
            <w:pPr>
              <w:pStyle w:val="EcoNormal"/>
              <w:jc w:val="center"/>
            </w:pPr>
            <w:r>
              <w:t>1.8</w:t>
            </w:r>
          </w:p>
        </w:tc>
        <w:tc>
          <w:tcPr>
            <w:tcW w:w="3685" w:type="dxa"/>
          </w:tcPr>
          <w:p w:rsidR="005E01F7" w:rsidRDefault="005E01F7">
            <w:pPr>
              <w:pStyle w:val="EcoNormal"/>
            </w:pPr>
            <w:r>
              <w:t>Ремонт водопроводных колодцев ВВ-1, ВВ-2 на ул. Старостина</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143,30</w:t>
            </w:r>
          </w:p>
        </w:tc>
        <w:tc>
          <w:tcPr>
            <w:tcW w:w="1304" w:type="dxa"/>
          </w:tcPr>
          <w:p w:rsidR="005E01F7" w:rsidRDefault="005E01F7">
            <w:pPr>
              <w:pStyle w:val="EcoNormal"/>
              <w:jc w:val="center"/>
            </w:pPr>
            <w:r>
              <w:t>69,70</w:t>
            </w:r>
          </w:p>
        </w:tc>
        <w:tc>
          <w:tcPr>
            <w:tcW w:w="1247" w:type="dxa"/>
          </w:tcPr>
          <w:p w:rsidR="005E01F7" w:rsidRDefault="005E01F7">
            <w:pPr>
              <w:pStyle w:val="EcoNormal"/>
              <w:jc w:val="center"/>
            </w:pPr>
            <w:r>
              <w:t>73,60</w:t>
            </w:r>
          </w:p>
        </w:tc>
      </w:tr>
      <w:tr w:rsidR="005E01F7">
        <w:tc>
          <w:tcPr>
            <w:tcW w:w="680" w:type="dxa"/>
          </w:tcPr>
          <w:p w:rsidR="005E01F7" w:rsidRDefault="005E01F7">
            <w:pPr>
              <w:pStyle w:val="EcoNormal"/>
              <w:jc w:val="center"/>
            </w:pPr>
            <w:r>
              <w:t>2</w:t>
            </w:r>
          </w:p>
        </w:tc>
        <w:tc>
          <w:tcPr>
            <w:tcW w:w="3685" w:type="dxa"/>
          </w:tcPr>
          <w:p w:rsidR="005E01F7" w:rsidRDefault="005E01F7">
            <w:pPr>
              <w:pStyle w:val="EcoNormal"/>
            </w:pPr>
            <w:r>
              <w:t>Мероприятия по улучшению качества питьевой воды</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247" w:type="dxa"/>
          </w:tcPr>
          <w:p w:rsidR="005E01F7" w:rsidRDefault="005E01F7">
            <w:pPr>
              <w:pStyle w:val="EcoNormal"/>
              <w:jc w:val="center"/>
            </w:pPr>
            <w:r>
              <w:t>0,00</w:t>
            </w:r>
          </w:p>
        </w:tc>
      </w:tr>
      <w:tr w:rsidR="005E01F7">
        <w:tc>
          <w:tcPr>
            <w:tcW w:w="680" w:type="dxa"/>
          </w:tcPr>
          <w:p w:rsidR="005E01F7" w:rsidRDefault="005E01F7">
            <w:pPr>
              <w:pStyle w:val="EcoNormal"/>
              <w:jc w:val="center"/>
            </w:pPr>
            <w:r>
              <w:t>3</w:t>
            </w:r>
          </w:p>
        </w:tc>
        <w:tc>
          <w:tcPr>
            <w:tcW w:w="3685" w:type="dxa"/>
          </w:tcPr>
          <w:p w:rsidR="005E01F7" w:rsidRDefault="005E01F7">
            <w:pPr>
              <w:pStyle w:val="EcoNormal"/>
            </w:pPr>
            <w:r>
              <w:t xml:space="preserve">Мероприятия по энергосбережению и </w:t>
            </w:r>
            <w:proofErr w:type="spellStart"/>
            <w:r>
              <w:t>энергоэффективности</w:t>
            </w:r>
            <w:proofErr w:type="spellEnd"/>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247" w:type="dxa"/>
          </w:tcPr>
          <w:p w:rsidR="005E01F7" w:rsidRDefault="005E01F7">
            <w:pPr>
              <w:pStyle w:val="EcoNormal"/>
              <w:jc w:val="center"/>
            </w:pPr>
            <w:r>
              <w:t>0,00</w:t>
            </w:r>
          </w:p>
        </w:tc>
      </w:tr>
      <w:tr w:rsidR="005E01F7">
        <w:tc>
          <w:tcPr>
            <w:tcW w:w="680" w:type="dxa"/>
          </w:tcPr>
          <w:p w:rsidR="005E01F7" w:rsidRDefault="005E01F7">
            <w:pPr>
              <w:pStyle w:val="EcoNormal"/>
            </w:pPr>
          </w:p>
        </w:tc>
        <w:tc>
          <w:tcPr>
            <w:tcW w:w="3685" w:type="dxa"/>
          </w:tcPr>
          <w:p w:rsidR="005E01F7" w:rsidRDefault="005E01F7">
            <w:pPr>
              <w:pStyle w:val="EcoNormal"/>
            </w:pPr>
            <w:r>
              <w:t>в том числе по снижению потерь воды при транспортировке</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247" w:type="dxa"/>
          </w:tcPr>
          <w:p w:rsidR="005E01F7" w:rsidRDefault="005E01F7">
            <w:pPr>
              <w:pStyle w:val="EcoNormal"/>
              <w:jc w:val="center"/>
            </w:pPr>
            <w:r>
              <w:t>0,00</w:t>
            </w:r>
          </w:p>
        </w:tc>
      </w:tr>
      <w:tr w:rsidR="005E01F7">
        <w:tc>
          <w:tcPr>
            <w:tcW w:w="680" w:type="dxa"/>
          </w:tcPr>
          <w:p w:rsidR="005E01F7" w:rsidRDefault="005E01F7">
            <w:pPr>
              <w:pStyle w:val="EcoNormal"/>
              <w:jc w:val="center"/>
            </w:pPr>
            <w:r>
              <w:t>4</w:t>
            </w:r>
          </w:p>
        </w:tc>
        <w:tc>
          <w:tcPr>
            <w:tcW w:w="3685" w:type="dxa"/>
          </w:tcPr>
          <w:p w:rsidR="005E01F7" w:rsidRDefault="005E01F7">
            <w:pPr>
              <w:pStyle w:val="EcoNormal"/>
            </w:pPr>
            <w:r>
              <w:t>Мероприятия, направленные на повышение качества обслуживания абонентов</w:t>
            </w:r>
          </w:p>
        </w:tc>
        <w:tc>
          <w:tcPr>
            <w:tcW w:w="1020" w:type="dxa"/>
          </w:tcPr>
          <w:p w:rsidR="005E01F7" w:rsidRDefault="005E01F7">
            <w:pPr>
              <w:pStyle w:val="EcoNormal"/>
              <w:jc w:val="center"/>
            </w:pPr>
            <w:r>
              <w:t>тыс. руб.</w:t>
            </w:r>
          </w:p>
        </w:tc>
        <w:tc>
          <w:tcPr>
            <w:tcW w:w="1701"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247" w:type="dxa"/>
          </w:tcPr>
          <w:p w:rsidR="005E01F7" w:rsidRDefault="005E01F7">
            <w:pPr>
              <w:pStyle w:val="EcoNormal"/>
              <w:jc w:val="center"/>
            </w:pPr>
            <w:r>
              <w:t>0,00</w:t>
            </w:r>
          </w:p>
        </w:tc>
      </w:tr>
    </w:tbl>
    <w:p w:rsidR="005E01F7" w:rsidRDefault="005E01F7">
      <w:pPr/>
    </w:p>
    <w:p w:rsidR="005E01F7" w:rsidRDefault="005E01F7">
      <w:pPr>
        <w:pStyle w:val="EcoNormal"/>
        <w:jc w:val="both"/>
      </w:pPr>
    </w:p>
    <w:p w:rsidR="005E01F7" w:rsidRDefault="005E01F7">
      <w:pPr>
        <w:pStyle w:val="EcoNormal"/>
        <w:jc w:val="center"/>
        <w:outlineLvl w:val="1"/>
      </w:pPr>
      <w:r>
        <w:t>III. Планируемый объем подачи воды</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479"/>
        <w:gridCol w:w="1644"/>
        <w:gridCol w:w="1531"/>
        <w:gridCol w:w="1531"/>
      </w:tblGrid>
      <w:tr w:rsidR="005E01F7">
        <w:tc>
          <w:tcPr>
            <w:tcW w:w="4479" w:type="dxa"/>
            <w:vMerge w:val="restart"/>
          </w:tcPr>
          <w:p w:rsidR="005E01F7" w:rsidRDefault="005E01F7">
            <w:pPr>
              <w:pStyle w:val="EcoNormal"/>
              <w:jc w:val="center"/>
            </w:pPr>
            <w:r>
              <w:t>Наименование показателя</w:t>
            </w:r>
          </w:p>
        </w:tc>
        <w:tc>
          <w:tcPr>
            <w:tcW w:w="1644" w:type="dxa"/>
            <w:vMerge w:val="restart"/>
          </w:tcPr>
          <w:p w:rsidR="005E01F7" w:rsidRDefault="005E01F7">
            <w:pPr>
              <w:pStyle w:val="EcoNormal"/>
              <w:jc w:val="center"/>
            </w:pPr>
            <w:r>
              <w:t>Единица измерения</w:t>
            </w:r>
          </w:p>
        </w:tc>
        <w:tc>
          <w:tcPr>
            <w:tcW w:w="3062" w:type="dxa"/>
            <w:gridSpan w:val="2"/>
          </w:tcPr>
          <w:p w:rsidR="005E01F7" w:rsidRDefault="005E01F7">
            <w:pPr>
              <w:pStyle w:val="EcoNormal"/>
              <w:jc w:val="center"/>
            </w:pPr>
            <w:r>
              <w:t>Принято при установлении тарифа на 2015 год</w:t>
            </w:r>
          </w:p>
        </w:tc>
      </w:tr>
      <w:tr w:rsidR="005E01F7">
        <w:tc>
          <w:tcPr>
            <w:tcW w:w="4479" w:type="dxa"/>
            <w:vMerge/>
          </w:tcPr>
          <w:p w:rsidR="005E01F7" w:rsidRDefault="005E01F7"/>
        </w:tc>
        <w:tc>
          <w:tcPr>
            <w:tcW w:w="1644" w:type="dxa"/>
            <w:vMerge/>
          </w:tcPr>
          <w:p w:rsidR="005E01F7" w:rsidRDefault="005E01F7"/>
        </w:tc>
        <w:tc>
          <w:tcPr>
            <w:tcW w:w="1531" w:type="dxa"/>
          </w:tcPr>
          <w:p w:rsidR="005E01F7" w:rsidRDefault="005E01F7">
            <w:pPr>
              <w:pStyle w:val="EcoNormal"/>
              <w:jc w:val="center"/>
            </w:pPr>
            <w:r>
              <w:t>первое полугодие</w:t>
            </w:r>
          </w:p>
        </w:tc>
        <w:tc>
          <w:tcPr>
            <w:tcW w:w="1531" w:type="dxa"/>
          </w:tcPr>
          <w:p w:rsidR="005E01F7" w:rsidRDefault="005E01F7">
            <w:pPr>
              <w:pStyle w:val="EcoNormal"/>
              <w:jc w:val="center"/>
            </w:pPr>
            <w:r>
              <w:t>второе полугодие</w:t>
            </w:r>
          </w:p>
        </w:tc>
      </w:tr>
      <w:tr w:rsidR="005E01F7">
        <w:tc>
          <w:tcPr>
            <w:tcW w:w="4479" w:type="dxa"/>
          </w:tcPr>
          <w:p w:rsidR="005E01F7" w:rsidRDefault="005E01F7">
            <w:pPr>
              <w:pStyle w:val="EcoNormal"/>
            </w:pPr>
            <w:r>
              <w:t>Объем подачи воды</w:t>
            </w:r>
          </w:p>
        </w:tc>
        <w:tc>
          <w:tcPr>
            <w:tcW w:w="1644" w:type="dxa"/>
          </w:tcPr>
          <w:p w:rsidR="005E01F7" w:rsidRDefault="005E01F7">
            <w:pPr>
              <w:pStyle w:val="EcoNormal"/>
              <w:jc w:val="center"/>
            </w:pPr>
            <w:r>
              <w:t>тыс. куб. м</w:t>
            </w:r>
          </w:p>
        </w:tc>
        <w:tc>
          <w:tcPr>
            <w:tcW w:w="1531" w:type="dxa"/>
          </w:tcPr>
          <w:p w:rsidR="005E01F7" w:rsidRDefault="005E01F7">
            <w:pPr>
              <w:pStyle w:val="EcoNormal"/>
              <w:jc w:val="center"/>
            </w:pPr>
            <w:r>
              <w:t>1536,5</w:t>
            </w:r>
          </w:p>
        </w:tc>
        <w:tc>
          <w:tcPr>
            <w:tcW w:w="1531" w:type="dxa"/>
          </w:tcPr>
          <w:p w:rsidR="005E01F7" w:rsidRDefault="005E01F7">
            <w:pPr>
              <w:pStyle w:val="EcoNormal"/>
              <w:jc w:val="center"/>
            </w:pPr>
            <w:r>
              <w:t>1272,3</w:t>
            </w:r>
          </w:p>
        </w:tc>
      </w:tr>
    </w:tbl>
    <w:p w:rsidR="005E01F7" w:rsidRDefault="005E01F7">
      <w:pPr>
        <w:pStyle w:val="EcoNormal"/>
        <w:jc w:val="both"/>
      </w:pPr>
    </w:p>
    <w:p w:rsidR="005E01F7" w:rsidRDefault="005E01F7">
      <w:pPr>
        <w:pStyle w:val="EcoNormal"/>
        <w:jc w:val="center"/>
        <w:outlineLvl w:val="1"/>
      </w:pPr>
      <w:r>
        <w:t>IV. Объем финансовых потребностей, необходимых</w:t>
      </w:r>
    </w:p>
    <w:p w:rsidR="005E01F7" w:rsidRDefault="005E01F7">
      <w:pPr>
        <w:pStyle w:val="EcoNormal"/>
        <w:jc w:val="center"/>
      </w:pPr>
      <w:r>
        <w:t>для реализации производственной программы</w:t>
      </w:r>
    </w:p>
    <w:p w:rsidR="005E01F7" w:rsidRDefault="005E01F7">
      <w:pPr>
        <w:pStyle w:val="EcoNormal"/>
        <w:jc w:val="both"/>
      </w:pPr>
    </w:p>
    <w:p w:rsidR="005E01F7" w:rsidRDefault="005E01F7">
      <w:pPr>
        <w:pStyle w:val="EcoNormal"/>
        <w:ind w:firstLine="540"/>
        <w:jc w:val="both"/>
      </w:pPr>
      <w:r>
        <w:t>Объем финансовых потребностей:</w:t>
      </w:r>
    </w:p>
    <w:p w:rsidR="005E01F7" w:rsidRDefault="005E01F7">
      <w:pPr>
        <w:pStyle w:val="EcoNormal"/>
        <w:ind w:firstLine="540"/>
        <w:jc w:val="both"/>
      </w:pPr>
      <w:r>
        <w:t>2015 год - 50189,50 тыс. рублей.</w:t>
      </w:r>
    </w:p>
    <w:p w:rsidR="005E01F7" w:rsidRDefault="005E01F7">
      <w:pPr>
        <w:pStyle w:val="EcoNormal"/>
        <w:jc w:val="both"/>
      </w:pPr>
    </w:p>
    <w:p w:rsidR="005E01F7" w:rsidRDefault="005E01F7">
      <w:pPr/>
    </w:p>
    <w:p w:rsidR="005E01F7" w:rsidRDefault="005E01F7">
      <w:pPr>
        <w:pStyle w:val="EcoNormal"/>
        <w:jc w:val="center"/>
        <w:outlineLvl w:val="1"/>
      </w:pPr>
      <w:r>
        <w:lastRenderedPageBreak/>
        <w:t>V. Показатели надежности, качества, энергетической</w:t>
      </w:r>
    </w:p>
    <w:p w:rsidR="005E01F7" w:rsidRDefault="005E01F7">
      <w:pPr>
        <w:pStyle w:val="EcoNormal"/>
        <w:jc w:val="center"/>
      </w:pPr>
      <w:r>
        <w:t>эффективности объектов централизованных систем</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3685"/>
        <w:gridCol w:w="1191"/>
        <w:gridCol w:w="1417"/>
        <w:gridCol w:w="1304"/>
        <w:gridCol w:w="1304"/>
      </w:tblGrid>
      <w:tr w:rsidR="005E01F7">
        <w:tc>
          <w:tcPr>
            <w:tcW w:w="737" w:type="dxa"/>
            <w:vMerge w:val="restart"/>
          </w:tcPr>
          <w:p w:rsidR="005E01F7" w:rsidRDefault="005E01F7">
            <w:pPr>
              <w:pStyle w:val="EcoNormal"/>
              <w:jc w:val="center"/>
            </w:pPr>
            <w:r>
              <w:t>N</w:t>
            </w:r>
          </w:p>
          <w:p w:rsidR="005E01F7" w:rsidRDefault="005E01F7">
            <w:pPr>
              <w:pStyle w:val="EcoNormal"/>
              <w:jc w:val="center"/>
            </w:pPr>
            <w:r>
              <w:t>п/п</w:t>
            </w:r>
          </w:p>
        </w:tc>
        <w:tc>
          <w:tcPr>
            <w:tcW w:w="3685" w:type="dxa"/>
            <w:vMerge w:val="restart"/>
          </w:tcPr>
          <w:p w:rsidR="005E01F7" w:rsidRDefault="005E01F7">
            <w:pPr>
              <w:pStyle w:val="EcoNormal"/>
              <w:jc w:val="center"/>
            </w:pPr>
            <w:r>
              <w:t>Наименование показателя</w:t>
            </w:r>
          </w:p>
        </w:tc>
        <w:tc>
          <w:tcPr>
            <w:tcW w:w="1191" w:type="dxa"/>
            <w:vMerge w:val="restart"/>
          </w:tcPr>
          <w:p w:rsidR="005E01F7" w:rsidRDefault="005E01F7">
            <w:pPr>
              <w:pStyle w:val="EcoNormal"/>
              <w:jc w:val="center"/>
            </w:pPr>
            <w:r>
              <w:t>Единица измерения</w:t>
            </w:r>
          </w:p>
        </w:tc>
        <w:tc>
          <w:tcPr>
            <w:tcW w:w="4025" w:type="dxa"/>
            <w:gridSpan w:val="3"/>
          </w:tcPr>
          <w:p w:rsidR="005E01F7" w:rsidRDefault="005E01F7">
            <w:pPr>
              <w:pStyle w:val="EcoNormal"/>
              <w:jc w:val="center"/>
            </w:pPr>
            <w:r>
              <w:t>Значение показателя</w:t>
            </w:r>
          </w:p>
        </w:tc>
      </w:tr>
      <w:tr w:rsidR="005E01F7">
        <w:tc>
          <w:tcPr>
            <w:tcW w:w="737" w:type="dxa"/>
            <w:vMerge/>
          </w:tcPr>
          <w:p w:rsidR="005E01F7" w:rsidRDefault="005E01F7"/>
        </w:tc>
        <w:tc>
          <w:tcPr>
            <w:tcW w:w="3685" w:type="dxa"/>
            <w:vMerge/>
          </w:tcPr>
          <w:p w:rsidR="005E01F7" w:rsidRDefault="005E01F7"/>
        </w:tc>
        <w:tc>
          <w:tcPr>
            <w:tcW w:w="1191" w:type="dxa"/>
            <w:vMerge/>
          </w:tcPr>
          <w:p w:rsidR="005E01F7" w:rsidRDefault="005E01F7"/>
        </w:tc>
        <w:tc>
          <w:tcPr>
            <w:tcW w:w="1417" w:type="dxa"/>
            <w:vMerge w:val="restart"/>
          </w:tcPr>
          <w:p w:rsidR="005E01F7" w:rsidRDefault="005E01F7">
            <w:pPr>
              <w:pStyle w:val="EcoNormal"/>
              <w:jc w:val="center"/>
            </w:pPr>
            <w:r>
              <w:t>2013 год (факт)</w:t>
            </w:r>
          </w:p>
        </w:tc>
        <w:tc>
          <w:tcPr>
            <w:tcW w:w="2608" w:type="dxa"/>
            <w:gridSpan w:val="2"/>
          </w:tcPr>
          <w:p w:rsidR="005E01F7" w:rsidRDefault="005E01F7">
            <w:pPr>
              <w:pStyle w:val="EcoNormal"/>
              <w:jc w:val="center"/>
            </w:pPr>
            <w:r>
              <w:t>2015 год</w:t>
            </w:r>
          </w:p>
        </w:tc>
      </w:tr>
      <w:tr w:rsidR="005E01F7">
        <w:tc>
          <w:tcPr>
            <w:tcW w:w="737" w:type="dxa"/>
            <w:vMerge/>
          </w:tcPr>
          <w:p w:rsidR="005E01F7" w:rsidRDefault="005E01F7"/>
        </w:tc>
        <w:tc>
          <w:tcPr>
            <w:tcW w:w="3685" w:type="dxa"/>
            <w:vMerge/>
          </w:tcPr>
          <w:p w:rsidR="005E01F7" w:rsidRDefault="005E01F7"/>
        </w:tc>
        <w:tc>
          <w:tcPr>
            <w:tcW w:w="1191" w:type="dxa"/>
            <w:vMerge/>
          </w:tcPr>
          <w:p w:rsidR="005E01F7" w:rsidRDefault="005E01F7"/>
        </w:tc>
        <w:tc>
          <w:tcPr>
            <w:tcW w:w="1417" w:type="dxa"/>
            <w:vMerge/>
          </w:tcPr>
          <w:p w:rsidR="005E01F7" w:rsidRDefault="005E01F7"/>
        </w:tc>
        <w:tc>
          <w:tcPr>
            <w:tcW w:w="1304" w:type="dxa"/>
          </w:tcPr>
          <w:p w:rsidR="005E01F7" w:rsidRDefault="005E01F7">
            <w:pPr>
              <w:pStyle w:val="EcoNormal"/>
              <w:jc w:val="center"/>
            </w:pPr>
            <w:r>
              <w:t>первое полугодие</w:t>
            </w:r>
          </w:p>
        </w:tc>
        <w:tc>
          <w:tcPr>
            <w:tcW w:w="1304" w:type="dxa"/>
          </w:tcPr>
          <w:p w:rsidR="005E01F7" w:rsidRDefault="005E01F7">
            <w:pPr>
              <w:pStyle w:val="EcoNormal"/>
              <w:jc w:val="center"/>
            </w:pPr>
            <w:r>
              <w:t>второе полугодие</w:t>
            </w:r>
          </w:p>
        </w:tc>
      </w:tr>
      <w:tr w:rsidR="005E01F7">
        <w:tc>
          <w:tcPr>
            <w:tcW w:w="737" w:type="dxa"/>
          </w:tcPr>
          <w:p w:rsidR="005E01F7" w:rsidRDefault="005E01F7">
            <w:pPr>
              <w:pStyle w:val="EcoNormal"/>
              <w:jc w:val="center"/>
            </w:pPr>
            <w:r>
              <w:t>1</w:t>
            </w:r>
          </w:p>
        </w:tc>
        <w:tc>
          <w:tcPr>
            <w:tcW w:w="3685" w:type="dxa"/>
          </w:tcPr>
          <w:p w:rsidR="005E01F7" w:rsidRDefault="005E01F7">
            <w:pPr>
              <w:pStyle w:val="EcoNormal"/>
              <w:jc w:val="center"/>
            </w:pPr>
            <w:r>
              <w:t>2</w:t>
            </w:r>
          </w:p>
        </w:tc>
        <w:tc>
          <w:tcPr>
            <w:tcW w:w="1191" w:type="dxa"/>
          </w:tcPr>
          <w:p w:rsidR="005E01F7" w:rsidRDefault="005E01F7">
            <w:pPr>
              <w:pStyle w:val="EcoNormal"/>
              <w:jc w:val="center"/>
            </w:pPr>
            <w:r>
              <w:t>3</w:t>
            </w:r>
          </w:p>
        </w:tc>
        <w:tc>
          <w:tcPr>
            <w:tcW w:w="1417" w:type="dxa"/>
          </w:tcPr>
          <w:p w:rsidR="005E01F7" w:rsidRDefault="005E01F7">
            <w:pPr>
              <w:pStyle w:val="EcoNormal"/>
              <w:jc w:val="center"/>
            </w:pPr>
            <w:r>
              <w:t>4</w:t>
            </w:r>
          </w:p>
        </w:tc>
        <w:tc>
          <w:tcPr>
            <w:tcW w:w="1304" w:type="dxa"/>
          </w:tcPr>
          <w:p w:rsidR="005E01F7" w:rsidRDefault="005E01F7">
            <w:pPr>
              <w:pStyle w:val="EcoNormal"/>
              <w:jc w:val="center"/>
            </w:pPr>
            <w:r>
              <w:t>5</w:t>
            </w:r>
          </w:p>
        </w:tc>
        <w:tc>
          <w:tcPr>
            <w:tcW w:w="1304" w:type="dxa"/>
          </w:tcPr>
          <w:p w:rsidR="005E01F7" w:rsidRDefault="005E01F7">
            <w:pPr>
              <w:pStyle w:val="EcoNormal"/>
              <w:jc w:val="center"/>
            </w:pPr>
            <w:r>
              <w:t>6</w:t>
            </w:r>
          </w:p>
        </w:tc>
      </w:tr>
      <w:tr w:rsidR="005E01F7">
        <w:tc>
          <w:tcPr>
            <w:tcW w:w="9638" w:type="dxa"/>
            <w:gridSpan w:val="6"/>
          </w:tcPr>
          <w:p w:rsidR="005E01F7" w:rsidRDefault="005E01F7">
            <w:pPr>
              <w:pStyle w:val="EcoNormal"/>
              <w:jc w:val="center"/>
              <w:outlineLvl w:val="2"/>
            </w:pPr>
            <w:r>
              <w:t>1. Показатели качества питьевой воды</w:t>
            </w:r>
          </w:p>
        </w:tc>
      </w:tr>
      <w:tr w:rsidR="005E01F7">
        <w:tc>
          <w:tcPr>
            <w:tcW w:w="737" w:type="dxa"/>
            <w:vMerge w:val="restart"/>
          </w:tcPr>
          <w:p w:rsidR="005E01F7" w:rsidRDefault="005E01F7">
            <w:pPr>
              <w:pStyle w:val="EcoNormal"/>
            </w:pPr>
          </w:p>
        </w:tc>
        <w:tc>
          <w:tcPr>
            <w:tcW w:w="3685" w:type="dxa"/>
          </w:tcPr>
          <w:p w:rsidR="005E01F7" w:rsidRDefault="005E01F7">
            <w:pPr>
              <w:pStyle w:val="EcoNormal"/>
            </w:pPr>
            <w:r>
              <w:t>Доля проб питьевой воды, не соответствующих установленным требованиям, в общем объеме проб, отобранных по результатам производственного контроля качества питьевой воды:</w:t>
            </w:r>
          </w:p>
        </w:tc>
        <w:tc>
          <w:tcPr>
            <w:tcW w:w="1191" w:type="dxa"/>
          </w:tcPr>
          <w:p w:rsidR="005E01F7" w:rsidRDefault="005E01F7">
            <w:pPr>
              <w:pStyle w:val="EcoNormal"/>
            </w:pPr>
          </w:p>
        </w:tc>
        <w:tc>
          <w:tcPr>
            <w:tcW w:w="1417" w:type="dxa"/>
          </w:tcPr>
          <w:p w:rsidR="005E01F7" w:rsidRDefault="005E01F7">
            <w:pPr>
              <w:pStyle w:val="EcoNormal"/>
            </w:pPr>
          </w:p>
        </w:tc>
        <w:tc>
          <w:tcPr>
            <w:tcW w:w="1304" w:type="dxa"/>
          </w:tcPr>
          <w:p w:rsidR="005E01F7" w:rsidRDefault="005E01F7">
            <w:pPr>
              <w:pStyle w:val="EcoNormal"/>
            </w:pPr>
          </w:p>
        </w:tc>
        <w:tc>
          <w:tcPr>
            <w:tcW w:w="1304" w:type="dxa"/>
          </w:tcPr>
          <w:p w:rsidR="005E01F7" w:rsidRDefault="005E01F7">
            <w:pPr>
              <w:pStyle w:val="EcoNormal"/>
            </w:pPr>
          </w:p>
        </w:tc>
      </w:tr>
      <w:tr w:rsidR="005E01F7">
        <w:tc>
          <w:tcPr>
            <w:tcW w:w="737" w:type="dxa"/>
            <w:vMerge/>
          </w:tcPr>
          <w:p w:rsidR="005E01F7" w:rsidRDefault="005E01F7"/>
        </w:tc>
        <w:tc>
          <w:tcPr>
            <w:tcW w:w="3685" w:type="dxa"/>
          </w:tcPr>
          <w:p w:rsidR="005E01F7" w:rsidRDefault="005E01F7">
            <w:pPr>
              <w:pStyle w:val="EcoNormal"/>
            </w:pPr>
            <w:r>
              <w:t>- после водоподготовки</w:t>
            </w:r>
          </w:p>
        </w:tc>
        <w:tc>
          <w:tcPr>
            <w:tcW w:w="1191" w:type="dxa"/>
          </w:tcPr>
          <w:p w:rsidR="005E01F7" w:rsidRDefault="005E01F7">
            <w:pPr>
              <w:pStyle w:val="EcoNormal"/>
              <w:jc w:val="center"/>
            </w:pPr>
            <w:r>
              <w:t>%</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737" w:type="dxa"/>
            <w:vMerge/>
          </w:tcPr>
          <w:p w:rsidR="005E01F7" w:rsidRDefault="005E01F7"/>
        </w:tc>
        <w:tc>
          <w:tcPr>
            <w:tcW w:w="3685" w:type="dxa"/>
          </w:tcPr>
          <w:p w:rsidR="005E01F7" w:rsidRDefault="005E01F7">
            <w:pPr>
              <w:pStyle w:val="EcoNormal"/>
            </w:pPr>
            <w:r>
              <w:t>- в распределительной сети</w:t>
            </w:r>
          </w:p>
        </w:tc>
        <w:tc>
          <w:tcPr>
            <w:tcW w:w="1191" w:type="dxa"/>
          </w:tcPr>
          <w:p w:rsidR="005E01F7" w:rsidRDefault="005E01F7">
            <w:pPr>
              <w:pStyle w:val="EcoNormal"/>
              <w:jc w:val="center"/>
            </w:pPr>
            <w:r>
              <w:t>%</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9638" w:type="dxa"/>
            <w:gridSpan w:val="6"/>
          </w:tcPr>
          <w:p w:rsidR="005E01F7" w:rsidRDefault="005E01F7">
            <w:pPr>
              <w:pStyle w:val="EcoNormal"/>
              <w:jc w:val="center"/>
              <w:outlineLvl w:val="2"/>
            </w:pPr>
            <w:r>
              <w:t>2. Показатели надежности и бесперебойности холодного водоснабжения</w:t>
            </w:r>
          </w:p>
        </w:tc>
      </w:tr>
      <w:tr w:rsidR="005E01F7">
        <w:tc>
          <w:tcPr>
            <w:tcW w:w="737" w:type="dxa"/>
          </w:tcPr>
          <w:p w:rsidR="005E01F7" w:rsidRDefault="005E01F7">
            <w:pPr>
              <w:pStyle w:val="EcoNormal"/>
            </w:pPr>
          </w:p>
        </w:tc>
        <w:tc>
          <w:tcPr>
            <w:tcW w:w="3685" w:type="dxa"/>
          </w:tcPr>
          <w:p w:rsidR="005E01F7" w:rsidRDefault="005E01F7">
            <w:pPr>
              <w:pStyle w:val="EcoNormal"/>
            </w:pPr>
            <w:r>
              <w:t>Количество перерывов в подаче воды, возникших в результате аварий, повреждений и иных технологических нарушений на объектах централизованной системы холодного водоснабжения, в год в расчете на протяженность водопроводной сети</w:t>
            </w:r>
          </w:p>
        </w:tc>
        <w:tc>
          <w:tcPr>
            <w:tcW w:w="1191" w:type="dxa"/>
          </w:tcPr>
          <w:p w:rsidR="005E01F7" w:rsidRDefault="005E01F7">
            <w:pPr>
              <w:pStyle w:val="EcoNormal"/>
              <w:jc w:val="center"/>
            </w:pPr>
            <w:r>
              <w:t>ед./км</w:t>
            </w:r>
          </w:p>
        </w:tc>
        <w:tc>
          <w:tcPr>
            <w:tcW w:w="1417" w:type="dxa"/>
          </w:tcPr>
          <w:p w:rsidR="005E01F7" w:rsidRDefault="005E01F7">
            <w:pPr>
              <w:pStyle w:val="EcoNormal"/>
              <w:jc w:val="center"/>
            </w:pPr>
            <w:r>
              <w:t>0,74</w:t>
            </w:r>
          </w:p>
        </w:tc>
        <w:tc>
          <w:tcPr>
            <w:tcW w:w="1304" w:type="dxa"/>
          </w:tcPr>
          <w:p w:rsidR="005E01F7" w:rsidRDefault="005E01F7">
            <w:pPr>
              <w:pStyle w:val="EcoNormal"/>
              <w:jc w:val="center"/>
            </w:pPr>
            <w:r>
              <w:t>0,35</w:t>
            </w:r>
          </w:p>
        </w:tc>
        <w:tc>
          <w:tcPr>
            <w:tcW w:w="1304" w:type="dxa"/>
          </w:tcPr>
          <w:p w:rsidR="005E01F7" w:rsidRDefault="005E01F7">
            <w:pPr>
              <w:pStyle w:val="EcoNormal"/>
              <w:jc w:val="center"/>
            </w:pPr>
            <w:r>
              <w:t>0,35</w:t>
            </w:r>
          </w:p>
        </w:tc>
      </w:tr>
      <w:tr w:rsidR="005E01F7">
        <w:tc>
          <w:tcPr>
            <w:tcW w:w="9638" w:type="dxa"/>
            <w:gridSpan w:val="6"/>
          </w:tcPr>
          <w:p w:rsidR="005E01F7" w:rsidRDefault="005E01F7">
            <w:pPr>
              <w:pStyle w:val="EcoNormal"/>
              <w:jc w:val="center"/>
              <w:outlineLvl w:val="2"/>
            </w:pPr>
            <w:r>
              <w:lastRenderedPageBreak/>
              <w:t>3. Показатели энергетической эффективности</w:t>
            </w:r>
          </w:p>
        </w:tc>
      </w:tr>
      <w:tr w:rsidR="005E01F7">
        <w:tc>
          <w:tcPr>
            <w:tcW w:w="737" w:type="dxa"/>
          </w:tcPr>
          <w:p w:rsidR="005E01F7" w:rsidRDefault="005E01F7">
            <w:pPr>
              <w:pStyle w:val="EcoNormal"/>
              <w:jc w:val="center"/>
            </w:pPr>
            <w:r>
              <w:t>3.1</w:t>
            </w:r>
          </w:p>
        </w:tc>
        <w:tc>
          <w:tcPr>
            <w:tcW w:w="3685" w:type="dxa"/>
          </w:tcPr>
          <w:p w:rsidR="005E01F7" w:rsidRDefault="005E01F7">
            <w:pPr>
              <w:pStyle w:val="EcoNormal"/>
            </w:pPr>
            <w:r>
              <w:t>Доля потерь воды в централизованных системах водоснабжения при транспортировке в общем объеме воды, поданной в водопроводную сеть</w:t>
            </w:r>
          </w:p>
        </w:tc>
        <w:tc>
          <w:tcPr>
            <w:tcW w:w="1191" w:type="dxa"/>
          </w:tcPr>
          <w:p w:rsidR="005E01F7" w:rsidRDefault="005E01F7">
            <w:pPr>
              <w:pStyle w:val="EcoNormal"/>
              <w:jc w:val="center"/>
            </w:pPr>
            <w:r>
              <w:t>%</w:t>
            </w:r>
          </w:p>
        </w:tc>
        <w:tc>
          <w:tcPr>
            <w:tcW w:w="1417" w:type="dxa"/>
          </w:tcPr>
          <w:p w:rsidR="005E01F7" w:rsidRDefault="005E01F7">
            <w:pPr>
              <w:pStyle w:val="EcoNormal"/>
              <w:jc w:val="center"/>
            </w:pPr>
            <w:r>
              <w:t>14,70</w:t>
            </w:r>
          </w:p>
        </w:tc>
        <w:tc>
          <w:tcPr>
            <w:tcW w:w="1304" w:type="dxa"/>
          </w:tcPr>
          <w:p w:rsidR="005E01F7" w:rsidRDefault="005E01F7">
            <w:pPr>
              <w:pStyle w:val="EcoNormal"/>
              <w:jc w:val="center"/>
            </w:pPr>
            <w:r>
              <w:t>14,70</w:t>
            </w:r>
          </w:p>
        </w:tc>
        <w:tc>
          <w:tcPr>
            <w:tcW w:w="1304" w:type="dxa"/>
          </w:tcPr>
          <w:p w:rsidR="005E01F7" w:rsidRDefault="005E01F7">
            <w:pPr>
              <w:pStyle w:val="EcoNormal"/>
              <w:jc w:val="center"/>
            </w:pPr>
            <w:r>
              <w:t>14,70</w:t>
            </w:r>
          </w:p>
        </w:tc>
      </w:tr>
      <w:tr w:rsidR="005E01F7">
        <w:tc>
          <w:tcPr>
            <w:tcW w:w="737" w:type="dxa"/>
          </w:tcPr>
          <w:p w:rsidR="005E01F7" w:rsidRDefault="005E01F7">
            <w:pPr>
              <w:pStyle w:val="EcoNormal"/>
              <w:jc w:val="center"/>
            </w:pPr>
            <w:r>
              <w:t>3.2</w:t>
            </w:r>
          </w:p>
        </w:tc>
        <w:tc>
          <w:tcPr>
            <w:tcW w:w="3685" w:type="dxa"/>
          </w:tcPr>
          <w:p w:rsidR="005E01F7" w:rsidRDefault="005E01F7">
            <w:pPr>
              <w:pStyle w:val="EcoNormal"/>
            </w:pPr>
            <w:r>
              <w:t>Удельный расход электрической энергии, потребляемой в технологическом процессе подготовки питьевой воды, на единицу объема воды, отпускаемой в сеть (транспортируемой воды)</w:t>
            </w:r>
          </w:p>
        </w:tc>
        <w:tc>
          <w:tcPr>
            <w:tcW w:w="1191" w:type="dxa"/>
          </w:tcPr>
          <w:p w:rsidR="005E01F7" w:rsidRDefault="005E01F7">
            <w:pPr>
              <w:pStyle w:val="EcoNormal"/>
              <w:jc w:val="center"/>
            </w:pPr>
            <w:r>
              <w:t>кВт. ч/куб. м</w:t>
            </w:r>
          </w:p>
        </w:tc>
        <w:tc>
          <w:tcPr>
            <w:tcW w:w="1417" w:type="dxa"/>
          </w:tcPr>
          <w:p w:rsidR="005E01F7" w:rsidRDefault="005E01F7">
            <w:pPr>
              <w:pStyle w:val="EcoNormal"/>
              <w:jc w:val="center"/>
            </w:pPr>
            <w:r>
              <w:t>1,12</w:t>
            </w:r>
          </w:p>
        </w:tc>
        <w:tc>
          <w:tcPr>
            <w:tcW w:w="1304" w:type="dxa"/>
          </w:tcPr>
          <w:p w:rsidR="005E01F7" w:rsidRDefault="005E01F7">
            <w:pPr>
              <w:pStyle w:val="EcoNormal"/>
              <w:jc w:val="center"/>
            </w:pPr>
            <w:r>
              <w:t>1,07</w:t>
            </w:r>
          </w:p>
        </w:tc>
        <w:tc>
          <w:tcPr>
            <w:tcW w:w="1304" w:type="dxa"/>
          </w:tcPr>
          <w:p w:rsidR="005E01F7" w:rsidRDefault="005E01F7">
            <w:pPr>
              <w:pStyle w:val="EcoNormal"/>
              <w:jc w:val="center"/>
            </w:pPr>
            <w:r>
              <w:t>1,08</w:t>
            </w:r>
          </w:p>
        </w:tc>
      </w:tr>
    </w:tbl>
    <w:p w:rsidR="005E01F7" w:rsidRDefault="005E01F7">
      <w:pPr>
        <w:pStyle w:val="EcoNormal"/>
        <w:jc w:val="both"/>
      </w:pPr>
    </w:p>
    <w:p w:rsidR="005E01F7" w:rsidRDefault="005E01F7">
      <w:pPr>
        <w:pStyle w:val="EcoNormal"/>
        <w:jc w:val="center"/>
        <w:outlineLvl w:val="1"/>
      </w:pPr>
      <w:r>
        <w:t>VI. Расчет эффективности производственной программы</w:t>
      </w:r>
    </w:p>
    <w:p w:rsidR="005E01F7" w:rsidRDefault="005E01F7">
      <w:pPr>
        <w:pStyle w:val="EcoNormal"/>
        <w:jc w:val="both"/>
      </w:pPr>
    </w:p>
    <w:p w:rsidR="005E01F7" w:rsidRDefault="005E01F7">
      <w:pPr>
        <w:pStyle w:val="EcoNormal"/>
        <w:ind w:firstLine="540"/>
        <w:jc w:val="both"/>
      </w:pPr>
      <w:r>
        <w:t>Расходы на реализацию производственной программы в 2015 году увеличиваются по сравнению с 2014 годом на 2,9 процента, или на 1434,1 тыс. рублей. Стоимость мероприятий по ремонту объектов централизованной системы холодного водоснабжения увеличивается на 5,2 процента, или на 138,9 тыс. рублей, при этом в течение периода реализации производственной программы планируется снижение количества перерывов в подаче воды, возникших в результате аварий, повреждений и иных технологических нарушений, на 5,4 процента.</w:t>
      </w:r>
    </w:p>
    <w:p w:rsidR="005E01F7" w:rsidRDefault="005E01F7">
      <w:pPr>
        <w:pStyle w:val="EcoNormal"/>
        <w:jc w:val="both"/>
      </w:pPr>
    </w:p>
    <w:p w:rsidR="005E01F7" w:rsidRDefault="005E01F7">
      <w:pPr>
        <w:pStyle w:val="EcoNormal"/>
        <w:jc w:val="center"/>
        <w:outlineLvl w:val="1"/>
      </w:pPr>
      <w:r>
        <w:t>VII. Отчет об исполнении производственной программы</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669"/>
        <w:gridCol w:w="1474"/>
        <w:gridCol w:w="1757"/>
      </w:tblGrid>
      <w:tr w:rsidR="005E01F7">
        <w:tc>
          <w:tcPr>
            <w:tcW w:w="737" w:type="dxa"/>
          </w:tcPr>
          <w:p w:rsidR="005E01F7" w:rsidRDefault="005E01F7">
            <w:pPr>
              <w:pStyle w:val="EcoNormal"/>
              <w:jc w:val="center"/>
            </w:pPr>
            <w:r>
              <w:t>N</w:t>
            </w:r>
          </w:p>
          <w:p w:rsidR="005E01F7" w:rsidRDefault="005E01F7">
            <w:pPr>
              <w:pStyle w:val="EcoNormal"/>
              <w:jc w:val="center"/>
            </w:pPr>
            <w:r>
              <w:t>п/п</w:t>
            </w:r>
          </w:p>
        </w:tc>
        <w:tc>
          <w:tcPr>
            <w:tcW w:w="5669" w:type="dxa"/>
          </w:tcPr>
          <w:p w:rsidR="005E01F7" w:rsidRDefault="005E01F7">
            <w:pPr>
              <w:pStyle w:val="EcoNormal"/>
              <w:jc w:val="center"/>
            </w:pPr>
            <w:r>
              <w:t>Наименование показателя</w:t>
            </w:r>
          </w:p>
        </w:tc>
        <w:tc>
          <w:tcPr>
            <w:tcW w:w="1474" w:type="dxa"/>
          </w:tcPr>
          <w:p w:rsidR="005E01F7" w:rsidRDefault="005E01F7">
            <w:pPr>
              <w:pStyle w:val="EcoNormal"/>
              <w:jc w:val="center"/>
            </w:pPr>
            <w:r>
              <w:t>Единица измерения</w:t>
            </w:r>
          </w:p>
        </w:tc>
        <w:tc>
          <w:tcPr>
            <w:tcW w:w="1757" w:type="dxa"/>
          </w:tcPr>
          <w:p w:rsidR="005E01F7" w:rsidRDefault="005E01F7">
            <w:pPr>
              <w:pStyle w:val="EcoNormal"/>
              <w:jc w:val="center"/>
            </w:pPr>
            <w:r>
              <w:t>Значение показателя за 2013 год</w:t>
            </w:r>
          </w:p>
        </w:tc>
      </w:tr>
      <w:tr w:rsidR="005E01F7">
        <w:tc>
          <w:tcPr>
            <w:tcW w:w="737" w:type="dxa"/>
          </w:tcPr>
          <w:p w:rsidR="005E01F7" w:rsidRDefault="005E01F7">
            <w:pPr>
              <w:pStyle w:val="EcoNormal"/>
              <w:jc w:val="center"/>
            </w:pPr>
            <w:r>
              <w:t>1</w:t>
            </w:r>
          </w:p>
        </w:tc>
        <w:tc>
          <w:tcPr>
            <w:tcW w:w="5669" w:type="dxa"/>
          </w:tcPr>
          <w:p w:rsidR="005E01F7" w:rsidRDefault="005E01F7">
            <w:pPr>
              <w:pStyle w:val="EcoNormal"/>
              <w:jc w:val="center"/>
            </w:pPr>
            <w:r>
              <w:t>2</w:t>
            </w:r>
          </w:p>
        </w:tc>
        <w:tc>
          <w:tcPr>
            <w:tcW w:w="1474" w:type="dxa"/>
          </w:tcPr>
          <w:p w:rsidR="005E01F7" w:rsidRDefault="005E01F7">
            <w:pPr>
              <w:pStyle w:val="EcoNormal"/>
              <w:jc w:val="center"/>
            </w:pPr>
            <w:r>
              <w:t>3</w:t>
            </w:r>
          </w:p>
        </w:tc>
        <w:tc>
          <w:tcPr>
            <w:tcW w:w="1757" w:type="dxa"/>
          </w:tcPr>
          <w:p w:rsidR="005E01F7" w:rsidRDefault="005E01F7">
            <w:pPr>
              <w:pStyle w:val="EcoNormal"/>
              <w:jc w:val="center"/>
            </w:pPr>
            <w:r>
              <w:t>4</w:t>
            </w:r>
          </w:p>
        </w:tc>
      </w:tr>
      <w:tr w:rsidR="005E01F7">
        <w:tc>
          <w:tcPr>
            <w:tcW w:w="737" w:type="dxa"/>
          </w:tcPr>
          <w:p w:rsidR="005E01F7" w:rsidRDefault="005E01F7">
            <w:pPr>
              <w:pStyle w:val="EcoNormal"/>
              <w:jc w:val="center"/>
            </w:pPr>
            <w:r>
              <w:t>1</w:t>
            </w:r>
          </w:p>
        </w:tc>
        <w:tc>
          <w:tcPr>
            <w:tcW w:w="5669" w:type="dxa"/>
          </w:tcPr>
          <w:p w:rsidR="005E01F7" w:rsidRDefault="005E01F7">
            <w:pPr>
              <w:pStyle w:val="EcoNormal"/>
            </w:pPr>
            <w:r>
              <w:t>Объем подачи воды</w:t>
            </w:r>
          </w:p>
        </w:tc>
        <w:tc>
          <w:tcPr>
            <w:tcW w:w="1474" w:type="dxa"/>
          </w:tcPr>
          <w:p w:rsidR="005E01F7" w:rsidRDefault="005E01F7">
            <w:pPr>
              <w:pStyle w:val="EcoNormal"/>
              <w:jc w:val="center"/>
            </w:pPr>
            <w:r>
              <w:t>тыс. куб. м</w:t>
            </w:r>
          </w:p>
        </w:tc>
        <w:tc>
          <w:tcPr>
            <w:tcW w:w="1757" w:type="dxa"/>
          </w:tcPr>
          <w:p w:rsidR="005E01F7" w:rsidRDefault="005E01F7">
            <w:pPr>
              <w:pStyle w:val="EcoNormal"/>
              <w:jc w:val="center"/>
            </w:pPr>
            <w:r>
              <w:t>2715,10</w:t>
            </w:r>
          </w:p>
        </w:tc>
      </w:tr>
      <w:tr w:rsidR="005E01F7">
        <w:tc>
          <w:tcPr>
            <w:tcW w:w="737" w:type="dxa"/>
          </w:tcPr>
          <w:p w:rsidR="005E01F7" w:rsidRDefault="005E01F7">
            <w:pPr>
              <w:pStyle w:val="EcoNormal"/>
              <w:jc w:val="center"/>
            </w:pPr>
            <w:r>
              <w:t>2</w:t>
            </w:r>
          </w:p>
        </w:tc>
        <w:tc>
          <w:tcPr>
            <w:tcW w:w="5669" w:type="dxa"/>
          </w:tcPr>
          <w:p w:rsidR="005E01F7" w:rsidRDefault="005E01F7">
            <w:pPr>
              <w:pStyle w:val="EcoNormal"/>
            </w:pPr>
            <w:r>
              <w:t>Объем финансовых потребностей на реализацию производственной программы - всего</w:t>
            </w:r>
          </w:p>
          <w:p w:rsidR="005E01F7" w:rsidRDefault="005E01F7">
            <w:pPr>
              <w:pStyle w:val="EcoNormal"/>
            </w:pPr>
            <w:r>
              <w:lastRenderedPageBreak/>
              <w:t>в том числе на реализацию мероприятий:</w:t>
            </w:r>
          </w:p>
        </w:tc>
        <w:tc>
          <w:tcPr>
            <w:tcW w:w="1474" w:type="dxa"/>
          </w:tcPr>
          <w:p w:rsidR="005E01F7" w:rsidRDefault="005E01F7">
            <w:pPr>
              <w:pStyle w:val="EcoNormal"/>
              <w:jc w:val="center"/>
            </w:pPr>
            <w:r>
              <w:lastRenderedPageBreak/>
              <w:t>тыс. руб.</w:t>
            </w:r>
          </w:p>
        </w:tc>
        <w:tc>
          <w:tcPr>
            <w:tcW w:w="1757" w:type="dxa"/>
          </w:tcPr>
          <w:p w:rsidR="005E01F7" w:rsidRDefault="005E01F7">
            <w:pPr>
              <w:pStyle w:val="EcoNormal"/>
              <w:jc w:val="center"/>
            </w:pPr>
            <w:r>
              <w:t>47053,0</w:t>
            </w:r>
          </w:p>
        </w:tc>
      </w:tr>
      <w:tr w:rsidR="005E01F7">
        <w:tc>
          <w:tcPr>
            <w:tcW w:w="737" w:type="dxa"/>
          </w:tcPr>
          <w:p w:rsidR="005E01F7" w:rsidRDefault="005E01F7">
            <w:pPr>
              <w:pStyle w:val="EcoNormal"/>
              <w:jc w:val="center"/>
            </w:pPr>
            <w:r>
              <w:t>2.1</w:t>
            </w:r>
          </w:p>
        </w:tc>
        <w:tc>
          <w:tcPr>
            <w:tcW w:w="5669" w:type="dxa"/>
          </w:tcPr>
          <w:p w:rsidR="005E01F7" w:rsidRDefault="005E01F7">
            <w:pPr>
              <w:pStyle w:val="EcoNormal"/>
            </w:pPr>
            <w:r>
              <w:t>По ремонту объектов централизованной системы холодного водоснабжения</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3804,7</w:t>
            </w:r>
          </w:p>
        </w:tc>
      </w:tr>
      <w:tr w:rsidR="005E01F7">
        <w:tc>
          <w:tcPr>
            <w:tcW w:w="737" w:type="dxa"/>
          </w:tcPr>
          <w:p w:rsidR="005E01F7" w:rsidRDefault="005E01F7">
            <w:pPr>
              <w:pStyle w:val="EcoNormal"/>
              <w:jc w:val="center"/>
            </w:pPr>
            <w:r>
              <w:t>2.2</w:t>
            </w:r>
          </w:p>
        </w:tc>
        <w:tc>
          <w:tcPr>
            <w:tcW w:w="5669" w:type="dxa"/>
          </w:tcPr>
          <w:p w:rsidR="005E01F7" w:rsidRDefault="005E01F7">
            <w:pPr>
              <w:pStyle w:val="EcoNormal"/>
            </w:pPr>
            <w:r>
              <w:t>По улучшению качества питьевой воды</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r w:rsidR="005E01F7">
        <w:tc>
          <w:tcPr>
            <w:tcW w:w="737" w:type="dxa"/>
          </w:tcPr>
          <w:p w:rsidR="005E01F7" w:rsidRDefault="005E01F7">
            <w:pPr>
              <w:pStyle w:val="EcoNormal"/>
              <w:jc w:val="center"/>
            </w:pPr>
            <w:r>
              <w:t>2.3</w:t>
            </w:r>
          </w:p>
        </w:tc>
        <w:tc>
          <w:tcPr>
            <w:tcW w:w="5669" w:type="dxa"/>
          </w:tcPr>
          <w:p w:rsidR="005E01F7" w:rsidRDefault="005E01F7">
            <w:pPr>
              <w:pStyle w:val="EcoNormal"/>
            </w:pPr>
            <w:r>
              <w:t xml:space="preserve">По энергосбережению и </w:t>
            </w:r>
            <w:proofErr w:type="spellStart"/>
            <w:r>
              <w:t>энергоэффективности</w:t>
            </w:r>
            <w:proofErr w:type="spellEnd"/>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r w:rsidR="005E01F7">
        <w:tc>
          <w:tcPr>
            <w:tcW w:w="737" w:type="dxa"/>
          </w:tcPr>
          <w:p w:rsidR="005E01F7" w:rsidRDefault="005E01F7">
            <w:pPr>
              <w:pStyle w:val="EcoNormal"/>
              <w:jc w:val="center"/>
            </w:pPr>
            <w:r>
              <w:t>2.4</w:t>
            </w:r>
          </w:p>
        </w:tc>
        <w:tc>
          <w:tcPr>
            <w:tcW w:w="5669" w:type="dxa"/>
          </w:tcPr>
          <w:p w:rsidR="005E01F7" w:rsidRDefault="005E01F7">
            <w:pPr>
              <w:pStyle w:val="EcoNormal"/>
            </w:pPr>
            <w:r>
              <w:t>Направленных на повышение качества обслуживания абонентов</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bl>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right"/>
        <w:outlineLvl w:val="0"/>
      </w:pPr>
      <w:r>
        <w:t>Приложение 3</w:t>
      </w:r>
    </w:p>
    <w:p w:rsidR="005E01F7" w:rsidRDefault="005E01F7">
      <w:pPr>
        <w:pStyle w:val="EcoNormal"/>
        <w:jc w:val="right"/>
      </w:pPr>
      <w:r>
        <w:t>к приказу</w:t>
      </w:r>
    </w:p>
    <w:p w:rsidR="005E01F7" w:rsidRDefault="005E01F7">
      <w:pPr>
        <w:pStyle w:val="EcoNormal"/>
        <w:jc w:val="right"/>
      </w:pPr>
      <w:r>
        <w:t>департамента энергетики</w:t>
      </w:r>
    </w:p>
    <w:p w:rsidR="005E01F7" w:rsidRDefault="005E01F7">
      <w:pPr>
        <w:pStyle w:val="EcoNormal"/>
        <w:jc w:val="right"/>
      </w:pPr>
      <w:r>
        <w:t>и регулирования тарифов</w:t>
      </w:r>
    </w:p>
    <w:p w:rsidR="005E01F7" w:rsidRDefault="005E01F7">
      <w:pPr>
        <w:pStyle w:val="EcoNormal"/>
        <w:jc w:val="right"/>
      </w:pPr>
      <w:r>
        <w:t>Ярославской области</w:t>
      </w:r>
    </w:p>
    <w:p w:rsidR="005E01F7" w:rsidRDefault="005E01F7">
      <w:pPr>
        <w:pStyle w:val="EcoNormal"/>
        <w:jc w:val="right"/>
      </w:pPr>
      <w:r>
        <w:t>от 17.11.2014 N 162-вс/во</w:t>
      </w:r>
    </w:p>
    <w:p w:rsidR="005E01F7" w:rsidRDefault="005E01F7">
      <w:pPr>
        <w:pStyle w:val="EcoNormal"/>
        <w:jc w:val="both"/>
      </w:pPr>
    </w:p>
    <w:p w:rsidR="005E01F7" w:rsidRDefault="005E01F7">
      <w:pPr>
        <w:pStyle w:val="EcoTitle"/>
        <w:jc w:val="center"/>
      </w:pPr>
      <w:bookmarkStart w:id="4" w:name="P336"/>
      <w:bookmarkEnd w:id="4"/>
      <w:r>
        <w:t>ПРОИЗВОДСТВЕННАЯ ПРОГРАММА</w:t>
      </w:r>
    </w:p>
    <w:p w:rsidR="005E01F7" w:rsidRDefault="005E01F7">
      <w:pPr>
        <w:pStyle w:val="EcoTitle"/>
        <w:jc w:val="center"/>
      </w:pPr>
      <w:r>
        <w:t>МУНИЦИПАЛЬНОГО УНИТАРНОГО ПРЕДПРИЯТИЯ "ВОДОКАНАЛ"</w:t>
      </w:r>
    </w:p>
    <w:p w:rsidR="005E01F7" w:rsidRDefault="005E01F7">
      <w:pPr>
        <w:pStyle w:val="EcoTitle"/>
        <w:jc w:val="center"/>
      </w:pPr>
      <w:r>
        <w:t>(УГЛИЧСКИЙ МУНИЦИПАЛЬНЫЙ РАЙОН) В СФЕРЕ ВОДООТВЕДЕНИЯ</w:t>
      </w:r>
    </w:p>
    <w:p w:rsidR="005E01F7" w:rsidRDefault="005E01F7">
      <w:pPr>
        <w:pStyle w:val="EcoTitle"/>
        <w:jc w:val="center"/>
      </w:pPr>
      <w:r>
        <w:t>(ПОЛНЫЙ ЦИКЛ) НА 2015 ГОД</w:t>
      </w:r>
    </w:p>
    <w:p w:rsidR="005E01F7" w:rsidRDefault="005E01F7">
      <w:pPr>
        <w:pStyle w:val="EcoNormal"/>
        <w:jc w:val="both"/>
      </w:pPr>
    </w:p>
    <w:p w:rsidR="005E01F7" w:rsidRDefault="005E01F7">
      <w:pPr>
        <w:pStyle w:val="EcoNormal"/>
        <w:jc w:val="center"/>
        <w:outlineLvl w:val="1"/>
      </w:pPr>
      <w:r>
        <w:t>I. Паспорт производственной программы</w:t>
      </w:r>
    </w:p>
    <w:p w:rsidR="005E01F7" w:rsidRDefault="005E01F7">
      <w:pPr>
        <w:pStyle w:val="EcoNormal"/>
        <w:jc w:val="both"/>
      </w:pPr>
    </w:p>
    <w:p w:rsidR="005E01F7" w:rsidRDefault="005E01F7">
      <w:pPr>
        <w:pStyle w:val="EcoNormal"/>
        <w:ind w:firstLine="540"/>
        <w:jc w:val="both"/>
      </w:pPr>
      <w:r>
        <w:t>Регулируемая организация: муниципальное унитарное предприятие "Водоканал" (</w:t>
      </w:r>
      <w:proofErr w:type="spellStart"/>
      <w:r>
        <w:t>Угличский</w:t>
      </w:r>
      <w:proofErr w:type="spellEnd"/>
      <w:r>
        <w:t xml:space="preserve"> муниципальный район).</w:t>
      </w:r>
    </w:p>
    <w:p w:rsidR="005E01F7" w:rsidRDefault="005E01F7">
      <w:pPr>
        <w:pStyle w:val="EcoNormal"/>
        <w:ind w:firstLine="540"/>
        <w:jc w:val="both"/>
      </w:pPr>
      <w:r>
        <w:t>Адрес: Московское шоссе, д. 2, г. Углич, Ярославская область, 152612.</w:t>
      </w:r>
    </w:p>
    <w:p w:rsidR="005E01F7" w:rsidRDefault="005E01F7">
      <w:pPr>
        <w:pStyle w:val="EcoNormal"/>
        <w:ind w:firstLine="540"/>
        <w:jc w:val="both"/>
      </w:pPr>
      <w:r>
        <w:t>Уполномоченный орган, утверждающий производственную программу: департамент энергетики и регулирования тарифов Ярославской области.</w:t>
      </w:r>
    </w:p>
    <w:p w:rsidR="005E01F7" w:rsidRDefault="005E01F7">
      <w:pPr>
        <w:pStyle w:val="EcoNormal"/>
        <w:ind w:firstLine="540"/>
        <w:jc w:val="both"/>
      </w:pPr>
      <w:r>
        <w:t>Адрес: ул. Свободы, д. 62, г. Ярославль, Ярославская область, 150014.</w:t>
      </w:r>
    </w:p>
    <w:p w:rsidR="005E01F7" w:rsidRDefault="005E01F7">
      <w:pPr>
        <w:pStyle w:val="EcoNormal"/>
        <w:jc w:val="both"/>
      </w:pPr>
    </w:p>
    <w:p w:rsidR="005E01F7" w:rsidRDefault="005E01F7">
      <w:pPr>
        <w:pStyle w:val="EcoNormal"/>
        <w:jc w:val="center"/>
        <w:outlineLvl w:val="1"/>
      </w:pPr>
      <w:r>
        <w:t>II. Перечень плановых мероприятий по ремонту объектов</w:t>
      </w:r>
    </w:p>
    <w:p w:rsidR="005E01F7" w:rsidRDefault="005E01F7">
      <w:pPr>
        <w:pStyle w:val="EcoNormal"/>
        <w:jc w:val="center"/>
      </w:pPr>
      <w:r>
        <w:t>централизованных систем, мероприятий, направленных на</w:t>
      </w:r>
    </w:p>
    <w:p w:rsidR="005E01F7" w:rsidRDefault="005E01F7">
      <w:pPr>
        <w:pStyle w:val="EcoNormal"/>
        <w:jc w:val="center"/>
      </w:pPr>
      <w:r>
        <w:t>улучшение качества очистки сточных вод, мероприятий по</w:t>
      </w:r>
    </w:p>
    <w:p w:rsidR="005E01F7" w:rsidRDefault="005E01F7">
      <w:pPr>
        <w:pStyle w:val="EcoNormal"/>
        <w:jc w:val="center"/>
      </w:pPr>
      <w:r>
        <w:t>энергосбережению и повышению энергетической эффективности,</w:t>
      </w:r>
    </w:p>
    <w:p w:rsidR="005E01F7" w:rsidRDefault="005E01F7">
      <w:pPr>
        <w:pStyle w:val="EcoNormal"/>
        <w:jc w:val="center"/>
      </w:pPr>
      <w:r>
        <w:t>мероприятий, направленных на повышение качества обслуживания</w:t>
      </w:r>
    </w:p>
    <w:p w:rsidR="005E01F7" w:rsidRDefault="005E01F7">
      <w:pPr>
        <w:pStyle w:val="EcoNormal"/>
        <w:jc w:val="center"/>
      </w:pPr>
      <w:r>
        <w:t>абонентов, график их реализации и объем финансовых</w:t>
      </w:r>
    </w:p>
    <w:p w:rsidR="005E01F7" w:rsidRDefault="005E01F7">
      <w:pPr>
        <w:pStyle w:val="EcoNormal"/>
        <w:jc w:val="center"/>
      </w:pPr>
      <w:r>
        <w:t>потребностей, необходимых для их реализации</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3685"/>
        <w:gridCol w:w="1191"/>
        <w:gridCol w:w="1417"/>
        <w:gridCol w:w="1304"/>
        <w:gridCol w:w="1304"/>
      </w:tblGrid>
      <w:tr w:rsidR="005E01F7">
        <w:tc>
          <w:tcPr>
            <w:tcW w:w="737" w:type="dxa"/>
            <w:vMerge w:val="restart"/>
          </w:tcPr>
          <w:p w:rsidR="005E01F7" w:rsidRDefault="005E01F7">
            <w:pPr>
              <w:pStyle w:val="EcoNormal"/>
              <w:jc w:val="center"/>
            </w:pPr>
            <w:r>
              <w:t>N</w:t>
            </w:r>
          </w:p>
          <w:p w:rsidR="005E01F7" w:rsidRDefault="005E01F7">
            <w:pPr>
              <w:pStyle w:val="EcoNormal"/>
              <w:jc w:val="center"/>
            </w:pPr>
            <w:r>
              <w:t>п/п</w:t>
            </w:r>
          </w:p>
        </w:tc>
        <w:tc>
          <w:tcPr>
            <w:tcW w:w="3685" w:type="dxa"/>
            <w:vMerge w:val="restart"/>
          </w:tcPr>
          <w:p w:rsidR="005E01F7" w:rsidRDefault="005E01F7">
            <w:pPr>
              <w:pStyle w:val="EcoNormal"/>
              <w:jc w:val="center"/>
            </w:pPr>
            <w:r>
              <w:t>Наименование мероприятия</w:t>
            </w:r>
          </w:p>
        </w:tc>
        <w:tc>
          <w:tcPr>
            <w:tcW w:w="1191" w:type="dxa"/>
            <w:vMerge w:val="restart"/>
          </w:tcPr>
          <w:p w:rsidR="005E01F7" w:rsidRDefault="005E01F7">
            <w:pPr>
              <w:pStyle w:val="EcoNormal"/>
              <w:jc w:val="center"/>
            </w:pPr>
            <w:r>
              <w:t>Единица измерения</w:t>
            </w:r>
          </w:p>
        </w:tc>
        <w:tc>
          <w:tcPr>
            <w:tcW w:w="1417" w:type="dxa"/>
            <w:vMerge w:val="restart"/>
          </w:tcPr>
          <w:p w:rsidR="005E01F7" w:rsidRDefault="005E01F7">
            <w:pPr>
              <w:pStyle w:val="EcoNormal"/>
              <w:jc w:val="center"/>
            </w:pPr>
            <w:r>
              <w:t>Финансовые потребности на реализацию мероприятия на 2015 год - всего</w:t>
            </w:r>
          </w:p>
        </w:tc>
        <w:tc>
          <w:tcPr>
            <w:tcW w:w="2608" w:type="dxa"/>
            <w:gridSpan w:val="2"/>
          </w:tcPr>
          <w:p w:rsidR="005E01F7" w:rsidRDefault="005E01F7">
            <w:pPr>
              <w:pStyle w:val="EcoNormal"/>
              <w:jc w:val="center"/>
            </w:pPr>
            <w:r>
              <w:t>В том числе</w:t>
            </w:r>
          </w:p>
        </w:tc>
      </w:tr>
      <w:tr w:rsidR="005E01F7">
        <w:tc>
          <w:tcPr>
            <w:tcW w:w="737" w:type="dxa"/>
            <w:vMerge/>
          </w:tcPr>
          <w:p w:rsidR="005E01F7" w:rsidRDefault="005E01F7"/>
        </w:tc>
        <w:tc>
          <w:tcPr>
            <w:tcW w:w="3685" w:type="dxa"/>
            <w:vMerge/>
          </w:tcPr>
          <w:p w:rsidR="005E01F7" w:rsidRDefault="005E01F7"/>
        </w:tc>
        <w:tc>
          <w:tcPr>
            <w:tcW w:w="1191" w:type="dxa"/>
            <w:vMerge/>
          </w:tcPr>
          <w:p w:rsidR="005E01F7" w:rsidRDefault="005E01F7"/>
        </w:tc>
        <w:tc>
          <w:tcPr>
            <w:tcW w:w="1417" w:type="dxa"/>
            <w:vMerge/>
          </w:tcPr>
          <w:p w:rsidR="005E01F7" w:rsidRDefault="005E01F7"/>
        </w:tc>
        <w:tc>
          <w:tcPr>
            <w:tcW w:w="1304" w:type="dxa"/>
          </w:tcPr>
          <w:p w:rsidR="005E01F7" w:rsidRDefault="005E01F7">
            <w:pPr>
              <w:pStyle w:val="EcoNormal"/>
              <w:jc w:val="center"/>
            </w:pPr>
            <w:r>
              <w:t>первое полугодие 2015 года</w:t>
            </w:r>
          </w:p>
        </w:tc>
        <w:tc>
          <w:tcPr>
            <w:tcW w:w="1304" w:type="dxa"/>
          </w:tcPr>
          <w:p w:rsidR="005E01F7" w:rsidRDefault="005E01F7">
            <w:pPr>
              <w:pStyle w:val="EcoNormal"/>
              <w:jc w:val="center"/>
            </w:pPr>
            <w:r>
              <w:t>второе полугодие 2015 года</w:t>
            </w:r>
          </w:p>
        </w:tc>
      </w:tr>
      <w:tr w:rsidR="005E01F7">
        <w:tc>
          <w:tcPr>
            <w:tcW w:w="737" w:type="dxa"/>
          </w:tcPr>
          <w:p w:rsidR="005E01F7" w:rsidRDefault="005E01F7">
            <w:pPr>
              <w:pStyle w:val="EcoNormal"/>
              <w:jc w:val="center"/>
            </w:pPr>
            <w:r>
              <w:t>1</w:t>
            </w:r>
          </w:p>
        </w:tc>
        <w:tc>
          <w:tcPr>
            <w:tcW w:w="3685" w:type="dxa"/>
          </w:tcPr>
          <w:p w:rsidR="005E01F7" w:rsidRDefault="005E01F7">
            <w:pPr>
              <w:pStyle w:val="EcoNormal"/>
              <w:jc w:val="center"/>
            </w:pPr>
            <w:r>
              <w:t>2</w:t>
            </w:r>
          </w:p>
        </w:tc>
        <w:tc>
          <w:tcPr>
            <w:tcW w:w="1191" w:type="dxa"/>
          </w:tcPr>
          <w:p w:rsidR="005E01F7" w:rsidRDefault="005E01F7">
            <w:pPr>
              <w:pStyle w:val="EcoNormal"/>
              <w:jc w:val="center"/>
            </w:pPr>
            <w:r>
              <w:t>3</w:t>
            </w:r>
          </w:p>
        </w:tc>
        <w:tc>
          <w:tcPr>
            <w:tcW w:w="1417" w:type="dxa"/>
          </w:tcPr>
          <w:p w:rsidR="005E01F7" w:rsidRDefault="005E01F7">
            <w:pPr>
              <w:pStyle w:val="EcoNormal"/>
              <w:jc w:val="center"/>
            </w:pPr>
            <w:r>
              <w:t>4</w:t>
            </w:r>
          </w:p>
        </w:tc>
        <w:tc>
          <w:tcPr>
            <w:tcW w:w="1304" w:type="dxa"/>
          </w:tcPr>
          <w:p w:rsidR="005E01F7" w:rsidRDefault="005E01F7">
            <w:pPr>
              <w:pStyle w:val="EcoNormal"/>
              <w:jc w:val="center"/>
            </w:pPr>
            <w:r>
              <w:t>5</w:t>
            </w:r>
          </w:p>
        </w:tc>
        <w:tc>
          <w:tcPr>
            <w:tcW w:w="1304" w:type="dxa"/>
          </w:tcPr>
          <w:p w:rsidR="005E01F7" w:rsidRDefault="005E01F7">
            <w:pPr>
              <w:pStyle w:val="EcoNormal"/>
              <w:jc w:val="center"/>
            </w:pPr>
            <w:r>
              <w:t>6</w:t>
            </w:r>
          </w:p>
        </w:tc>
      </w:tr>
      <w:tr w:rsidR="005E01F7">
        <w:tc>
          <w:tcPr>
            <w:tcW w:w="737" w:type="dxa"/>
          </w:tcPr>
          <w:p w:rsidR="005E01F7" w:rsidRDefault="005E01F7">
            <w:pPr>
              <w:pStyle w:val="EcoNormal"/>
              <w:jc w:val="center"/>
            </w:pPr>
            <w:r>
              <w:t>1</w:t>
            </w:r>
          </w:p>
        </w:tc>
        <w:tc>
          <w:tcPr>
            <w:tcW w:w="3685" w:type="dxa"/>
          </w:tcPr>
          <w:p w:rsidR="005E01F7" w:rsidRDefault="005E01F7">
            <w:pPr>
              <w:pStyle w:val="EcoNormal"/>
            </w:pPr>
            <w:r>
              <w:t>Мероприятия по ремонту объектов централизованной системы водоотведения</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2315,00</w:t>
            </w:r>
          </w:p>
        </w:tc>
        <w:tc>
          <w:tcPr>
            <w:tcW w:w="1304" w:type="dxa"/>
          </w:tcPr>
          <w:p w:rsidR="005E01F7" w:rsidRDefault="005E01F7">
            <w:pPr>
              <w:pStyle w:val="EcoNormal"/>
              <w:jc w:val="center"/>
            </w:pPr>
            <w:r>
              <w:t>1123,10</w:t>
            </w:r>
          </w:p>
        </w:tc>
        <w:tc>
          <w:tcPr>
            <w:tcW w:w="1304" w:type="dxa"/>
          </w:tcPr>
          <w:p w:rsidR="005E01F7" w:rsidRDefault="005E01F7">
            <w:pPr>
              <w:pStyle w:val="EcoNormal"/>
              <w:jc w:val="center"/>
            </w:pPr>
            <w:r>
              <w:t>1191,90</w:t>
            </w:r>
          </w:p>
        </w:tc>
      </w:tr>
      <w:tr w:rsidR="005E01F7">
        <w:tc>
          <w:tcPr>
            <w:tcW w:w="737" w:type="dxa"/>
          </w:tcPr>
          <w:p w:rsidR="005E01F7" w:rsidRDefault="005E01F7">
            <w:pPr>
              <w:pStyle w:val="EcoNormal"/>
              <w:jc w:val="center"/>
            </w:pPr>
            <w:r>
              <w:t>1.1</w:t>
            </w:r>
          </w:p>
        </w:tc>
        <w:tc>
          <w:tcPr>
            <w:tcW w:w="3685" w:type="dxa"/>
          </w:tcPr>
          <w:p w:rsidR="005E01F7" w:rsidRDefault="005E01F7">
            <w:pPr>
              <w:pStyle w:val="EcoNormal"/>
            </w:pPr>
            <w:r>
              <w:t>Ремонт вторичного отстойника на очистных сооружениях канализации</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1443,90</w:t>
            </w:r>
          </w:p>
        </w:tc>
        <w:tc>
          <w:tcPr>
            <w:tcW w:w="1304" w:type="dxa"/>
          </w:tcPr>
          <w:p w:rsidR="005E01F7" w:rsidRDefault="005E01F7">
            <w:pPr>
              <w:pStyle w:val="EcoNormal"/>
              <w:jc w:val="center"/>
            </w:pPr>
            <w:r>
              <w:t>699,20</w:t>
            </w:r>
          </w:p>
        </w:tc>
        <w:tc>
          <w:tcPr>
            <w:tcW w:w="1304" w:type="dxa"/>
          </w:tcPr>
          <w:p w:rsidR="005E01F7" w:rsidRDefault="005E01F7">
            <w:pPr>
              <w:pStyle w:val="EcoNormal"/>
              <w:jc w:val="center"/>
            </w:pPr>
            <w:r>
              <w:t>744,70</w:t>
            </w:r>
          </w:p>
        </w:tc>
      </w:tr>
      <w:tr w:rsidR="005E01F7">
        <w:tc>
          <w:tcPr>
            <w:tcW w:w="737" w:type="dxa"/>
          </w:tcPr>
          <w:p w:rsidR="005E01F7" w:rsidRDefault="005E01F7">
            <w:pPr>
              <w:pStyle w:val="EcoNormal"/>
              <w:jc w:val="center"/>
            </w:pPr>
            <w:r>
              <w:t>1.2</w:t>
            </w:r>
          </w:p>
        </w:tc>
        <w:tc>
          <w:tcPr>
            <w:tcW w:w="3685" w:type="dxa"/>
          </w:tcPr>
          <w:p w:rsidR="005E01F7" w:rsidRDefault="005E01F7">
            <w:pPr>
              <w:pStyle w:val="EcoNormal"/>
            </w:pPr>
            <w:r>
              <w:t>Ремонт канализационной насосной станции N 4</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272,30</w:t>
            </w:r>
          </w:p>
        </w:tc>
        <w:tc>
          <w:tcPr>
            <w:tcW w:w="1304" w:type="dxa"/>
          </w:tcPr>
          <w:p w:rsidR="005E01F7" w:rsidRDefault="005E01F7">
            <w:pPr>
              <w:pStyle w:val="EcoNormal"/>
              <w:jc w:val="center"/>
            </w:pPr>
            <w:r>
              <w:t>132,50</w:t>
            </w:r>
          </w:p>
        </w:tc>
        <w:tc>
          <w:tcPr>
            <w:tcW w:w="1304" w:type="dxa"/>
          </w:tcPr>
          <w:p w:rsidR="005E01F7" w:rsidRDefault="005E01F7">
            <w:pPr>
              <w:pStyle w:val="EcoNormal"/>
              <w:jc w:val="center"/>
            </w:pPr>
            <w:r>
              <w:t>139,80</w:t>
            </w:r>
          </w:p>
        </w:tc>
      </w:tr>
      <w:tr w:rsidR="005E01F7">
        <w:tc>
          <w:tcPr>
            <w:tcW w:w="737" w:type="dxa"/>
          </w:tcPr>
          <w:p w:rsidR="005E01F7" w:rsidRDefault="005E01F7">
            <w:pPr>
              <w:pStyle w:val="EcoNormal"/>
              <w:jc w:val="center"/>
            </w:pPr>
            <w:r>
              <w:t>1.3</w:t>
            </w:r>
          </w:p>
        </w:tc>
        <w:tc>
          <w:tcPr>
            <w:tcW w:w="3685" w:type="dxa"/>
          </w:tcPr>
          <w:p w:rsidR="005E01F7" w:rsidRDefault="005E01F7">
            <w:pPr>
              <w:pStyle w:val="EcoNormal"/>
            </w:pPr>
            <w:r>
              <w:t>Ремонт канализационной насосной станции N 5</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272,30</w:t>
            </w:r>
          </w:p>
        </w:tc>
        <w:tc>
          <w:tcPr>
            <w:tcW w:w="1304" w:type="dxa"/>
          </w:tcPr>
          <w:p w:rsidR="005E01F7" w:rsidRDefault="005E01F7">
            <w:pPr>
              <w:pStyle w:val="EcoNormal"/>
              <w:jc w:val="center"/>
            </w:pPr>
            <w:r>
              <w:t>132,50</w:t>
            </w:r>
          </w:p>
        </w:tc>
        <w:tc>
          <w:tcPr>
            <w:tcW w:w="1304" w:type="dxa"/>
          </w:tcPr>
          <w:p w:rsidR="005E01F7" w:rsidRDefault="005E01F7">
            <w:pPr>
              <w:pStyle w:val="EcoNormal"/>
              <w:jc w:val="center"/>
            </w:pPr>
            <w:r>
              <w:t>139,80</w:t>
            </w:r>
          </w:p>
        </w:tc>
      </w:tr>
      <w:tr w:rsidR="005E01F7">
        <w:tc>
          <w:tcPr>
            <w:tcW w:w="737" w:type="dxa"/>
          </w:tcPr>
          <w:p w:rsidR="005E01F7" w:rsidRDefault="005E01F7">
            <w:pPr>
              <w:pStyle w:val="EcoNormal"/>
              <w:jc w:val="center"/>
            </w:pPr>
            <w:r>
              <w:t>1.4</w:t>
            </w:r>
          </w:p>
        </w:tc>
        <w:tc>
          <w:tcPr>
            <w:tcW w:w="3685" w:type="dxa"/>
          </w:tcPr>
          <w:p w:rsidR="005E01F7" w:rsidRDefault="005E01F7">
            <w:pPr>
              <w:pStyle w:val="EcoNormal"/>
            </w:pPr>
            <w:r>
              <w:t>Гидродинамическая прочистка канализационных сетей</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326,50</w:t>
            </w:r>
          </w:p>
        </w:tc>
        <w:tc>
          <w:tcPr>
            <w:tcW w:w="1304" w:type="dxa"/>
          </w:tcPr>
          <w:p w:rsidR="005E01F7" w:rsidRDefault="005E01F7">
            <w:pPr>
              <w:pStyle w:val="EcoNormal"/>
              <w:jc w:val="center"/>
            </w:pPr>
            <w:r>
              <w:t>158,90</w:t>
            </w:r>
          </w:p>
        </w:tc>
        <w:tc>
          <w:tcPr>
            <w:tcW w:w="1304" w:type="dxa"/>
          </w:tcPr>
          <w:p w:rsidR="005E01F7" w:rsidRDefault="005E01F7">
            <w:pPr>
              <w:pStyle w:val="EcoNormal"/>
              <w:jc w:val="center"/>
            </w:pPr>
            <w:r>
              <w:t>167,60</w:t>
            </w:r>
          </w:p>
        </w:tc>
      </w:tr>
      <w:tr w:rsidR="005E01F7">
        <w:tc>
          <w:tcPr>
            <w:tcW w:w="737" w:type="dxa"/>
          </w:tcPr>
          <w:p w:rsidR="005E01F7" w:rsidRDefault="005E01F7">
            <w:pPr>
              <w:pStyle w:val="EcoNormal"/>
              <w:jc w:val="center"/>
            </w:pPr>
            <w:r>
              <w:lastRenderedPageBreak/>
              <w:t>2</w:t>
            </w:r>
          </w:p>
        </w:tc>
        <w:tc>
          <w:tcPr>
            <w:tcW w:w="3685" w:type="dxa"/>
          </w:tcPr>
          <w:p w:rsidR="005E01F7" w:rsidRDefault="005E01F7">
            <w:pPr>
              <w:pStyle w:val="EcoNormal"/>
            </w:pPr>
            <w:r>
              <w:t>Мероприятия по улучшению качества очистки сточных вод</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737" w:type="dxa"/>
          </w:tcPr>
          <w:p w:rsidR="005E01F7" w:rsidRDefault="005E01F7">
            <w:pPr>
              <w:pStyle w:val="EcoNormal"/>
              <w:jc w:val="center"/>
            </w:pPr>
            <w:r>
              <w:t>3</w:t>
            </w:r>
          </w:p>
        </w:tc>
        <w:tc>
          <w:tcPr>
            <w:tcW w:w="3685" w:type="dxa"/>
          </w:tcPr>
          <w:p w:rsidR="005E01F7" w:rsidRDefault="005E01F7">
            <w:pPr>
              <w:pStyle w:val="EcoNormal"/>
            </w:pPr>
            <w:r>
              <w:t xml:space="preserve">Мероприятия по энергосбережению и </w:t>
            </w:r>
            <w:proofErr w:type="spellStart"/>
            <w:r>
              <w:t>энергоэффективности</w:t>
            </w:r>
            <w:proofErr w:type="spellEnd"/>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737" w:type="dxa"/>
          </w:tcPr>
          <w:p w:rsidR="005E01F7" w:rsidRDefault="005E01F7">
            <w:pPr>
              <w:pStyle w:val="EcoNormal"/>
              <w:jc w:val="center"/>
            </w:pPr>
            <w:r>
              <w:t>4</w:t>
            </w:r>
          </w:p>
        </w:tc>
        <w:tc>
          <w:tcPr>
            <w:tcW w:w="3685" w:type="dxa"/>
          </w:tcPr>
          <w:p w:rsidR="005E01F7" w:rsidRDefault="005E01F7">
            <w:pPr>
              <w:pStyle w:val="EcoNormal"/>
            </w:pPr>
            <w:r>
              <w:t>Мероприятия, направленные на повышение качества обслуживания абонентов</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bl>
    <w:p w:rsidR="005E01F7" w:rsidRDefault="005E01F7">
      <w:pPr/>
    </w:p>
    <w:p w:rsidR="005E01F7" w:rsidRDefault="005E01F7">
      <w:pPr>
        <w:pStyle w:val="EcoNormal"/>
        <w:jc w:val="both"/>
      </w:pPr>
    </w:p>
    <w:p w:rsidR="005E01F7" w:rsidRDefault="005E01F7">
      <w:pPr>
        <w:pStyle w:val="EcoNormal"/>
        <w:jc w:val="center"/>
        <w:outlineLvl w:val="1"/>
      </w:pPr>
      <w:r>
        <w:t>III. Планируемый объем принимаемых сточных вод</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479"/>
        <w:gridCol w:w="1644"/>
        <w:gridCol w:w="1531"/>
        <w:gridCol w:w="1531"/>
      </w:tblGrid>
      <w:tr w:rsidR="005E01F7">
        <w:tc>
          <w:tcPr>
            <w:tcW w:w="4479" w:type="dxa"/>
            <w:vMerge w:val="restart"/>
          </w:tcPr>
          <w:p w:rsidR="005E01F7" w:rsidRDefault="005E01F7">
            <w:pPr>
              <w:pStyle w:val="EcoNormal"/>
              <w:jc w:val="center"/>
            </w:pPr>
            <w:r>
              <w:t>Наименование показателя</w:t>
            </w:r>
          </w:p>
        </w:tc>
        <w:tc>
          <w:tcPr>
            <w:tcW w:w="1644" w:type="dxa"/>
            <w:vMerge w:val="restart"/>
          </w:tcPr>
          <w:p w:rsidR="005E01F7" w:rsidRDefault="005E01F7">
            <w:pPr>
              <w:pStyle w:val="EcoNormal"/>
              <w:jc w:val="center"/>
            </w:pPr>
            <w:r>
              <w:t>Единица измерения</w:t>
            </w:r>
          </w:p>
        </w:tc>
        <w:tc>
          <w:tcPr>
            <w:tcW w:w="3062" w:type="dxa"/>
            <w:gridSpan w:val="2"/>
          </w:tcPr>
          <w:p w:rsidR="005E01F7" w:rsidRDefault="005E01F7">
            <w:pPr>
              <w:pStyle w:val="EcoNormal"/>
              <w:jc w:val="center"/>
            </w:pPr>
            <w:r>
              <w:t>Принято при установлении тарифа на 2015 год</w:t>
            </w:r>
          </w:p>
        </w:tc>
      </w:tr>
      <w:tr w:rsidR="005E01F7">
        <w:tc>
          <w:tcPr>
            <w:tcW w:w="4479" w:type="dxa"/>
            <w:vMerge/>
          </w:tcPr>
          <w:p w:rsidR="005E01F7" w:rsidRDefault="005E01F7"/>
        </w:tc>
        <w:tc>
          <w:tcPr>
            <w:tcW w:w="1644" w:type="dxa"/>
            <w:vMerge/>
          </w:tcPr>
          <w:p w:rsidR="005E01F7" w:rsidRDefault="005E01F7"/>
        </w:tc>
        <w:tc>
          <w:tcPr>
            <w:tcW w:w="1531" w:type="dxa"/>
          </w:tcPr>
          <w:p w:rsidR="005E01F7" w:rsidRDefault="005E01F7">
            <w:pPr>
              <w:pStyle w:val="EcoNormal"/>
              <w:jc w:val="center"/>
            </w:pPr>
            <w:r>
              <w:t>первое полугодие</w:t>
            </w:r>
          </w:p>
        </w:tc>
        <w:tc>
          <w:tcPr>
            <w:tcW w:w="1531" w:type="dxa"/>
          </w:tcPr>
          <w:p w:rsidR="005E01F7" w:rsidRDefault="005E01F7">
            <w:pPr>
              <w:pStyle w:val="EcoNormal"/>
              <w:jc w:val="center"/>
            </w:pPr>
            <w:r>
              <w:t>второе полугодие</w:t>
            </w:r>
          </w:p>
        </w:tc>
      </w:tr>
      <w:tr w:rsidR="005E01F7">
        <w:tc>
          <w:tcPr>
            <w:tcW w:w="4479" w:type="dxa"/>
          </w:tcPr>
          <w:p w:rsidR="005E01F7" w:rsidRDefault="005E01F7">
            <w:pPr>
              <w:pStyle w:val="EcoNormal"/>
            </w:pPr>
            <w:r>
              <w:t>Объем принимаемых сточных вод</w:t>
            </w:r>
          </w:p>
        </w:tc>
        <w:tc>
          <w:tcPr>
            <w:tcW w:w="1644" w:type="dxa"/>
          </w:tcPr>
          <w:p w:rsidR="005E01F7" w:rsidRDefault="005E01F7">
            <w:pPr>
              <w:pStyle w:val="EcoNormal"/>
              <w:jc w:val="center"/>
            </w:pPr>
            <w:r>
              <w:t>тыс. куб. м</w:t>
            </w:r>
          </w:p>
        </w:tc>
        <w:tc>
          <w:tcPr>
            <w:tcW w:w="1531" w:type="dxa"/>
          </w:tcPr>
          <w:p w:rsidR="005E01F7" w:rsidRDefault="005E01F7">
            <w:pPr>
              <w:pStyle w:val="EcoNormal"/>
              <w:jc w:val="center"/>
            </w:pPr>
            <w:r>
              <w:t>1397,15</w:t>
            </w:r>
          </w:p>
        </w:tc>
        <w:tc>
          <w:tcPr>
            <w:tcW w:w="1531" w:type="dxa"/>
          </w:tcPr>
          <w:p w:rsidR="005E01F7" w:rsidRDefault="005E01F7">
            <w:pPr>
              <w:pStyle w:val="EcoNormal"/>
              <w:jc w:val="center"/>
            </w:pPr>
            <w:r>
              <w:t>1153,95</w:t>
            </w:r>
          </w:p>
        </w:tc>
      </w:tr>
    </w:tbl>
    <w:p w:rsidR="005E01F7" w:rsidRDefault="005E01F7">
      <w:pPr>
        <w:pStyle w:val="EcoNormal"/>
        <w:jc w:val="both"/>
      </w:pPr>
    </w:p>
    <w:p w:rsidR="005E01F7" w:rsidRDefault="005E01F7">
      <w:pPr>
        <w:pStyle w:val="EcoNormal"/>
        <w:jc w:val="center"/>
        <w:outlineLvl w:val="1"/>
      </w:pPr>
      <w:r>
        <w:t>IV. Объем финансовых потребностей, необходимых</w:t>
      </w:r>
    </w:p>
    <w:p w:rsidR="005E01F7" w:rsidRDefault="005E01F7">
      <w:pPr>
        <w:pStyle w:val="EcoNormal"/>
        <w:jc w:val="center"/>
      </w:pPr>
      <w:r>
        <w:t>для реализации производственной программы</w:t>
      </w:r>
    </w:p>
    <w:p w:rsidR="005E01F7" w:rsidRDefault="005E01F7">
      <w:pPr>
        <w:pStyle w:val="EcoNormal"/>
        <w:jc w:val="both"/>
      </w:pPr>
    </w:p>
    <w:p w:rsidR="005E01F7" w:rsidRDefault="005E01F7">
      <w:pPr>
        <w:pStyle w:val="EcoNormal"/>
        <w:ind w:firstLine="540"/>
        <w:jc w:val="both"/>
      </w:pPr>
      <w:r>
        <w:t>Объем финансовых потребностей:</w:t>
      </w:r>
    </w:p>
    <w:p w:rsidR="005E01F7" w:rsidRDefault="005E01F7">
      <w:pPr>
        <w:pStyle w:val="EcoNormal"/>
        <w:ind w:firstLine="540"/>
        <w:jc w:val="both"/>
      </w:pPr>
      <w:r>
        <w:t>2015 год - 40995,70 тыс. рублей.</w:t>
      </w:r>
    </w:p>
    <w:p w:rsidR="005E01F7" w:rsidRDefault="005E01F7">
      <w:pPr>
        <w:pStyle w:val="EcoNormal"/>
        <w:jc w:val="both"/>
      </w:pPr>
    </w:p>
    <w:p w:rsidR="005E01F7" w:rsidRDefault="005E01F7">
      <w:pPr/>
    </w:p>
    <w:p w:rsidR="005E01F7" w:rsidRDefault="005E01F7">
      <w:pPr>
        <w:pStyle w:val="EcoNormal"/>
        <w:jc w:val="center"/>
        <w:outlineLvl w:val="1"/>
      </w:pPr>
      <w:r>
        <w:lastRenderedPageBreak/>
        <w:t>V. Показатели надежности, качества, энергетической</w:t>
      </w:r>
    </w:p>
    <w:p w:rsidR="005E01F7" w:rsidRDefault="005E01F7">
      <w:pPr>
        <w:pStyle w:val="EcoNormal"/>
        <w:jc w:val="center"/>
      </w:pPr>
      <w:r>
        <w:t>эффективности объектов централизованных систем</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3685"/>
        <w:gridCol w:w="1191"/>
        <w:gridCol w:w="1417"/>
        <w:gridCol w:w="1304"/>
        <w:gridCol w:w="1304"/>
      </w:tblGrid>
      <w:tr w:rsidR="005E01F7">
        <w:tc>
          <w:tcPr>
            <w:tcW w:w="737" w:type="dxa"/>
            <w:vMerge w:val="restart"/>
          </w:tcPr>
          <w:p w:rsidR="005E01F7" w:rsidRDefault="005E01F7">
            <w:pPr>
              <w:pStyle w:val="EcoNormal"/>
              <w:jc w:val="center"/>
            </w:pPr>
            <w:r>
              <w:t>N</w:t>
            </w:r>
          </w:p>
          <w:p w:rsidR="005E01F7" w:rsidRDefault="005E01F7">
            <w:pPr>
              <w:pStyle w:val="EcoNormal"/>
              <w:jc w:val="center"/>
            </w:pPr>
            <w:r>
              <w:t>п/п</w:t>
            </w:r>
          </w:p>
        </w:tc>
        <w:tc>
          <w:tcPr>
            <w:tcW w:w="3685" w:type="dxa"/>
            <w:vMerge w:val="restart"/>
          </w:tcPr>
          <w:p w:rsidR="005E01F7" w:rsidRDefault="005E01F7">
            <w:pPr>
              <w:pStyle w:val="EcoNormal"/>
              <w:jc w:val="center"/>
            </w:pPr>
            <w:r>
              <w:t>Наименование показателя</w:t>
            </w:r>
          </w:p>
        </w:tc>
        <w:tc>
          <w:tcPr>
            <w:tcW w:w="1191" w:type="dxa"/>
            <w:vMerge w:val="restart"/>
          </w:tcPr>
          <w:p w:rsidR="005E01F7" w:rsidRDefault="005E01F7">
            <w:pPr>
              <w:pStyle w:val="EcoNormal"/>
              <w:jc w:val="center"/>
            </w:pPr>
            <w:r>
              <w:t>Единица измерения</w:t>
            </w:r>
          </w:p>
        </w:tc>
        <w:tc>
          <w:tcPr>
            <w:tcW w:w="4025" w:type="dxa"/>
            <w:gridSpan w:val="3"/>
          </w:tcPr>
          <w:p w:rsidR="005E01F7" w:rsidRDefault="005E01F7">
            <w:pPr>
              <w:pStyle w:val="EcoNormal"/>
              <w:jc w:val="center"/>
            </w:pPr>
            <w:r>
              <w:t>Значение показателя</w:t>
            </w:r>
          </w:p>
        </w:tc>
      </w:tr>
      <w:tr w:rsidR="005E01F7">
        <w:tc>
          <w:tcPr>
            <w:tcW w:w="737" w:type="dxa"/>
            <w:vMerge/>
          </w:tcPr>
          <w:p w:rsidR="005E01F7" w:rsidRDefault="005E01F7"/>
        </w:tc>
        <w:tc>
          <w:tcPr>
            <w:tcW w:w="3685" w:type="dxa"/>
            <w:vMerge/>
          </w:tcPr>
          <w:p w:rsidR="005E01F7" w:rsidRDefault="005E01F7"/>
        </w:tc>
        <w:tc>
          <w:tcPr>
            <w:tcW w:w="1191" w:type="dxa"/>
            <w:vMerge/>
          </w:tcPr>
          <w:p w:rsidR="005E01F7" w:rsidRDefault="005E01F7"/>
        </w:tc>
        <w:tc>
          <w:tcPr>
            <w:tcW w:w="1417" w:type="dxa"/>
            <w:vMerge w:val="restart"/>
          </w:tcPr>
          <w:p w:rsidR="005E01F7" w:rsidRDefault="005E01F7">
            <w:pPr>
              <w:pStyle w:val="EcoNormal"/>
              <w:jc w:val="center"/>
            </w:pPr>
            <w:r>
              <w:t>2013 год (факт)</w:t>
            </w:r>
          </w:p>
        </w:tc>
        <w:tc>
          <w:tcPr>
            <w:tcW w:w="2608" w:type="dxa"/>
            <w:gridSpan w:val="2"/>
          </w:tcPr>
          <w:p w:rsidR="005E01F7" w:rsidRDefault="005E01F7">
            <w:pPr>
              <w:pStyle w:val="EcoNormal"/>
              <w:jc w:val="center"/>
            </w:pPr>
            <w:r>
              <w:t>2015 год</w:t>
            </w:r>
          </w:p>
        </w:tc>
      </w:tr>
      <w:tr w:rsidR="005E01F7">
        <w:tc>
          <w:tcPr>
            <w:tcW w:w="737" w:type="dxa"/>
            <w:vMerge/>
          </w:tcPr>
          <w:p w:rsidR="005E01F7" w:rsidRDefault="005E01F7"/>
        </w:tc>
        <w:tc>
          <w:tcPr>
            <w:tcW w:w="3685" w:type="dxa"/>
            <w:vMerge/>
          </w:tcPr>
          <w:p w:rsidR="005E01F7" w:rsidRDefault="005E01F7"/>
        </w:tc>
        <w:tc>
          <w:tcPr>
            <w:tcW w:w="1191" w:type="dxa"/>
            <w:vMerge/>
          </w:tcPr>
          <w:p w:rsidR="005E01F7" w:rsidRDefault="005E01F7"/>
        </w:tc>
        <w:tc>
          <w:tcPr>
            <w:tcW w:w="1417" w:type="dxa"/>
            <w:vMerge/>
          </w:tcPr>
          <w:p w:rsidR="005E01F7" w:rsidRDefault="005E01F7"/>
        </w:tc>
        <w:tc>
          <w:tcPr>
            <w:tcW w:w="1304" w:type="dxa"/>
          </w:tcPr>
          <w:p w:rsidR="005E01F7" w:rsidRDefault="005E01F7">
            <w:pPr>
              <w:pStyle w:val="EcoNormal"/>
              <w:jc w:val="center"/>
            </w:pPr>
            <w:r>
              <w:t>первое полугодие</w:t>
            </w:r>
          </w:p>
        </w:tc>
        <w:tc>
          <w:tcPr>
            <w:tcW w:w="1304" w:type="dxa"/>
          </w:tcPr>
          <w:p w:rsidR="005E01F7" w:rsidRDefault="005E01F7">
            <w:pPr>
              <w:pStyle w:val="EcoNormal"/>
              <w:jc w:val="center"/>
            </w:pPr>
            <w:r>
              <w:t>второе полугодие</w:t>
            </w:r>
          </w:p>
        </w:tc>
      </w:tr>
      <w:tr w:rsidR="005E01F7">
        <w:tc>
          <w:tcPr>
            <w:tcW w:w="737" w:type="dxa"/>
          </w:tcPr>
          <w:p w:rsidR="005E01F7" w:rsidRDefault="005E01F7">
            <w:pPr>
              <w:pStyle w:val="EcoNormal"/>
              <w:jc w:val="center"/>
            </w:pPr>
            <w:r>
              <w:t>1</w:t>
            </w:r>
          </w:p>
        </w:tc>
        <w:tc>
          <w:tcPr>
            <w:tcW w:w="3685" w:type="dxa"/>
          </w:tcPr>
          <w:p w:rsidR="005E01F7" w:rsidRDefault="005E01F7">
            <w:pPr>
              <w:pStyle w:val="EcoNormal"/>
              <w:jc w:val="center"/>
            </w:pPr>
            <w:r>
              <w:t>2</w:t>
            </w:r>
          </w:p>
        </w:tc>
        <w:tc>
          <w:tcPr>
            <w:tcW w:w="1191" w:type="dxa"/>
          </w:tcPr>
          <w:p w:rsidR="005E01F7" w:rsidRDefault="005E01F7">
            <w:pPr>
              <w:pStyle w:val="EcoNormal"/>
              <w:jc w:val="center"/>
            </w:pPr>
            <w:r>
              <w:t>3</w:t>
            </w:r>
          </w:p>
        </w:tc>
        <w:tc>
          <w:tcPr>
            <w:tcW w:w="1417" w:type="dxa"/>
          </w:tcPr>
          <w:p w:rsidR="005E01F7" w:rsidRDefault="005E01F7">
            <w:pPr>
              <w:pStyle w:val="EcoNormal"/>
              <w:jc w:val="center"/>
            </w:pPr>
            <w:r>
              <w:t>4</w:t>
            </w:r>
          </w:p>
        </w:tc>
        <w:tc>
          <w:tcPr>
            <w:tcW w:w="1304" w:type="dxa"/>
          </w:tcPr>
          <w:p w:rsidR="005E01F7" w:rsidRDefault="005E01F7">
            <w:pPr>
              <w:pStyle w:val="EcoNormal"/>
              <w:jc w:val="center"/>
            </w:pPr>
            <w:r>
              <w:t>5</w:t>
            </w:r>
          </w:p>
        </w:tc>
        <w:tc>
          <w:tcPr>
            <w:tcW w:w="1304" w:type="dxa"/>
          </w:tcPr>
          <w:p w:rsidR="005E01F7" w:rsidRDefault="005E01F7">
            <w:pPr>
              <w:pStyle w:val="EcoNormal"/>
              <w:jc w:val="center"/>
            </w:pPr>
            <w:r>
              <w:t>6</w:t>
            </w:r>
          </w:p>
        </w:tc>
      </w:tr>
      <w:tr w:rsidR="005E01F7">
        <w:tc>
          <w:tcPr>
            <w:tcW w:w="9638" w:type="dxa"/>
            <w:gridSpan w:val="6"/>
          </w:tcPr>
          <w:p w:rsidR="005E01F7" w:rsidRDefault="005E01F7">
            <w:pPr>
              <w:pStyle w:val="EcoNormal"/>
              <w:jc w:val="center"/>
              <w:outlineLvl w:val="2"/>
            </w:pPr>
            <w:r>
              <w:t>1. Показатели качества очистки сточных вод</w:t>
            </w:r>
          </w:p>
        </w:tc>
      </w:tr>
      <w:tr w:rsidR="005E01F7">
        <w:tc>
          <w:tcPr>
            <w:tcW w:w="737" w:type="dxa"/>
          </w:tcPr>
          <w:p w:rsidR="005E01F7" w:rsidRDefault="005E01F7">
            <w:pPr>
              <w:pStyle w:val="EcoNormal"/>
              <w:jc w:val="center"/>
            </w:pPr>
            <w:r>
              <w:t>1.1</w:t>
            </w:r>
          </w:p>
        </w:tc>
        <w:tc>
          <w:tcPr>
            <w:tcW w:w="3685" w:type="dxa"/>
          </w:tcPr>
          <w:p w:rsidR="005E01F7" w:rsidRDefault="005E01F7">
            <w:pPr>
              <w:pStyle w:val="EcoNormal"/>
            </w:pPr>
            <w:r>
              <w:t>Доля сточных вод, не подвергшихся очистке, в общем объеме сбрасываемых сточных вод</w:t>
            </w:r>
          </w:p>
        </w:tc>
        <w:tc>
          <w:tcPr>
            <w:tcW w:w="1191" w:type="dxa"/>
          </w:tcPr>
          <w:p w:rsidR="005E01F7" w:rsidRDefault="005E01F7">
            <w:pPr>
              <w:pStyle w:val="EcoNormal"/>
              <w:jc w:val="center"/>
            </w:pPr>
            <w:r>
              <w:t>%</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737" w:type="dxa"/>
          </w:tcPr>
          <w:p w:rsidR="005E01F7" w:rsidRDefault="005E01F7">
            <w:pPr>
              <w:pStyle w:val="EcoNormal"/>
              <w:jc w:val="center"/>
            </w:pPr>
            <w:r>
              <w:t>1.2</w:t>
            </w:r>
          </w:p>
        </w:tc>
        <w:tc>
          <w:tcPr>
            <w:tcW w:w="3685" w:type="dxa"/>
          </w:tcPr>
          <w:p w:rsidR="005E01F7" w:rsidRDefault="005E01F7">
            <w:pPr>
              <w:pStyle w:val="EcoNormal"/>
            </w:pPr>
            <w:r>
              <w:t>Доля проб сточных вод, не соответствующих установленным нормативам допустимых сбросов, лимитам на сбросы</w:t>
            </w:r>
          </w:p>
        </w:tc>
        <w:tc>
          <w:tcPr>
            <w:tcW w:w="1191" w:type="dxa"/>
          </w:tcPr>
          <w:p w:rsidR="005E01F7" w:rsidRDefault="005E01F7">
            <w:pPr>
              <w:pStyle w:val="EcoNormal"/>
              <w:jc w:val="center"/>
            </w:pPr>
            <w:r>
              <w:t>%</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9638" w:type="dxa"/>
            <w:gridSpan w:val="6"/>
          </w:tcPr>
          <w:p w:rsidR="005E01F7" w:rsidRDefault="005E01F7">
            <w:pPr>
              <w:pStyle w:val="EcoNormal"/>
              <w:jc w:val="center"/>
              <w:outlineLvl w:val="2"/>
            </w:pPr>
            <w:r>
              <w:t>2. Показатели надежности и бесперебойности водоотведения</w:t>
            </w:r>
          </w:p>
        </w:tc>
      </w:tr>
      <w:tr w:rsidR="005E01F7">
        <w:tc>
          <w:tcPr>
            <w:tcW w:w="737" w:type="dxa"/>
          </w:tcPr>
          <w:p w:rsidR="005E01F7" w:rsidRDefault="005E01F7">
            <w:pPr>
              <w:pStyle w:val="EcoNormal"/>
            </w:pPr>
          </w:p>
        </w:tc>
        <w:tc>
          <w:tcPr>
            <w:tcW w:w="3685" w:type="dxa"/>
          </w:tcPr>
          <w:p w:rsidR="005E01F7" w:rsidRDefault="005E01F7">
            <w:pPr>
              <w:pStyle w:val="EcoNormal"/>
            </w:pPr>
            <w:r>
              <w:t>Удельное количество аварий и засоров в год в расчете на протяженность канализационной сети</w:t>
            </w:r>
          </w:p>
        </w:tc>
        <w:tc>
          <w:tcPr>
            <w:tcW w:w="1191" w:type="dxa"/>
          </w:tcPr>
          <w:p w:rsidR="005E01F7" w:rsidRDefault="005E01F7">
            <w:pPr>
              <w:pStyle w:val="EcoNormal"/>
              <w:jc w:val="center"/>
            </w:pPr>
            <w:r>
              <w:t>ед./км</w:t>
            </w:r>
          </w:p>
        </w:tc>
        <w:tc>
          <w:tcPr>
            <w:tcW w:w="1417" w:type="dxa"/>
          </w:tcPr>
          <w:p w:rsidR="005E01F7" w:rsidRDefault="005E01F7">
            <w:pPr>
              <w:pStyle w:val="EcoNormal"/>
              <w:jc w:val="center"/>
            </w:pPr>
            <w:r>
              <w:t>0,92</w:t>
            </w:r>
          </w:p>
        </w:tc>
        <w:tc>
          <w:tcPr>
            <w:tcW w:w="1304" w:type="dxa"/>
          </w:tcPr>
          <w:p w:rsidR="005E01F7" w:rsidRDefault="005E01F7">
            <w:pPr>
              <w:pStyle w:val="EcoNormal"/>
              <w:jc w:val="center"/>
            </w:pPr>
            <w:r>
              <w:t>0,45</w:t>
            </w:r>
          </w:p>
        </w:tc>
        <w:tc>
          <w:tcPr>
            <w:tcW w:w="1304" w:type="dxa"/>
          </w:tcPr>
          <w:p w:rsidR="005E01F7" w:rsidRDefault="005E01F7">
            <w:pPr>
              <w:pStyle w:val="EcoNormal"/>
              <w:jc w:val="center"/>
            </w:pPr>
            <w:r>
              <w:t>0,44</w:t>
            </w:r>
          </w:p>
        </w:tc>
      </w:tr>
      <w:tr w:rsidR="005E01F7">
        <w:tc>
          <w:tcPr>
            <w:tcW w:w="9638" w:type="dxa"/>
            <w:gridSpan w:val="6"/>
          </w:tcPr>
          <w:p w:rsidR="005E01F7" w:rsidRDefault="005E01F7">
            <w:pPr>
              <w:pStyle w:val="EcoNormal"/>
              <w:jc w:val="center"/>
              <w:outlineLvl w:val="2"/>
            </w:pPr>
            <w:r>
              <w:t>3. Показатели энергетической эффективности</w:t>
            </w:r>
          </w:p>
        </w:tc>
      </w:tr>
      <w:tr w:rsidR="005E01F7">
        <w:tc>
          <w:tcPr>
            <w:tcW w:w="737" w:type="dxa"/>
          </w:tcPr>
          <w:p w:rsidR="005E01F7" w:rsidRDefault="005E01F7">
            <w:pPr>
              <w:pStyle w:val="EcoNormal"/>
            </w:pPr>
          </w:p>
        </w:tc>
        <w:tc>
          <w:tcPr>
            <w:tcW w:w="3685" w:type="dxa"/>
          </w:tcPr>
          <w:p w:rsidR="005E01F7" w:rsidRDefault="005E01F7">
            <w:pPr>
              <w:pStyle w:val="EcoNormal"/>
            </w:pPr>
            <w:r>
              <w:t xml:space="preserve">Удельный расход электрической энергии, потребляемой в технологическом процессе очистки (транспортировки) сточных вод, на </w:t>
            </w:r>
            <w:r>
              <w:lastRenderedPageBreak/>
              <w:t>единицу объема очищаемых (транспортируемых) сточных вод</w:t>
            </w:r>
          </w:p>
        </w:tc>
        <w:tc>
          <w:tcPr>
            <w:tcW w:w="1191" w:type="dxa"/>
          </w:tcPr>
          <w:p w:rsidR="005E01F7" w:rsidRDefault="005E01F7">
            <w:pPr>
              <w:pStyle w:val="EcoNormal"/>
              <w:jc w:val="center"/>
            </w:pPr>
            <w:r>
              <w:lastRenderedPageBreak/>
              <w:t>кВт. ч/куб. м</w:t>
            </w:r>
          </w:p>
        </w:tc>
        <w:tc>
          <w:tcPr>
            <w:tcW w:w="1417" w:type="dxa"/>
          </w:tcPr>
          <w:p w:rsidR="005E01F7" w:rsidRDefault="005E01F7">
            <w:pPr>
              <w:pStyle w:val="EcoNormal"/>
              <w:jc w:val="center"/>
            </w:pPr>
            <w:r>
              <w:t>1,17</w:t>
            </w:r>
          </w:p>
        </w:tc>
        <w:tc>
          <w:tcPr>
            <w:tcW w:w="1304" w:type="dxa"/>
          </w:tcPr>
          <w:p w:rsidR="005E01F7" w:rsidRDefault="005E01F7">
            <w:pPr>
              <w:pStyle w:val="EcoNormal"/>
              <w:jc w:val="center"/>
            </w:pPr>
            <w:r>
              <w:t>1,14</w:t>
            </w:r>
          </w:p>
        </w:tc>
        <w:tc>
          <w:tcPr>
            <w:tcW w:w="1304" w:type="dxa"/>
          </w:tcPr>
          <w:p w:rsidR="005E01F7" w:rsidRDefault="005E01F7">
            <w:pPr>
              <w:pStyle w:val="EcoNormal"/>
              <w:jc w:val="center"/>
            </w:pPr>
            <w:r>
              <w:t>1,13</w:t>
            </w:r>
          </w:p>
        </w:tc>
      </w:tr>
    </w:tbl>
    <w:p w:rsidR="005E01F7" w:rsidRDefault="005E01F7">
      <w:pPr>
        <w:pStyle w:val="EcoNormal"/>
        <w:jc w:val="both"/>
      </w:pPr>
    </w:p>
    <w:p w:rsidR="005E01F7" w:rsidRDefault="005E01F7">
      <w:pPr>
        <w:pStyle w:val="EcoNormal"/>
        <w:jc w:val="center"/>
        <w:outlineLvl w:val="1"/>
      </w:pPr>
      <w:r>
        <w:t>VI. Расчет эффективности производственной программы</w:t>
      </w:r>
    </w:p>
    <w:p w:rsidR="005E01F7" w:rsidRDefault="005E01F7">
      <w:pPr>
        <w:pStyle w:val="EcoNormal"/>
        <w:jc w:val="both"/>
      </w:pPr>
    </w:p>
    <w:p w:rsidR="005E01F7" w:rsidRDefault="005E01F7">
      <w:pPr>
        <w:pStyle w:val="EcoNormal"/>
        <w:ind w:firstLine="540"/>
        <w:jc w:val="both"/>
      </w:pPr>
      <w:r>
        <w:t>Расходы на реализацию производственной программы в 2015 году увеличиваются на 4,1 процента, или на 1609,9 тыс. рублей. Стоимость мероприятий по ремонту объектов централизованной системы водоотведения увеличивается на 5,2 процента, или на 41,6 тыс. рублей. При этом планируется снижение удельного количества аварий и засоров - на 3,3 процента.</w:t>
      </w:r>
    </w:p>
    <w:p w:rsidR="005E01F7" w:rsidRDefault="005E01F7">
      <w:pPr>
        <w:pStyle w:val="EcoNormal"/>
        <w:jc w:val="both"/>
      </w:pPr>
    </w:p>
    <w:p w:rsidR="005E01F7" w:rsidRDefault="005E01F7">
      <w:pPr>
        <w:pStyle w:val="EcoNormal"/>
        <w:jc w:val="center"/>
        <w:outlineLvl w:val="1"/>
      </w:pPr>
      <w:r>
        <w:t>VII. Отчет об исполнении производственной программы</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669"/>
        <w:gridCol w:w="1474"/>
        <w:gridCol w:w="1757"/>
      </w:tblGrid>
      <w:tr w:rsidR="005E01F7">
        <w:tc>
          <w:tcPr>
            <w:tcW w:w="737" w:type="dxa"/>
          </w:tcPr>
          <w:p w:rsidR="005E01F7" w:rsidRDefault="005E01F7">
            <w:pPr>
              <w:pStyle w:val="EcoNormal"/>
              <w:jc w:val="center"/>
            </w:pPr>
            <w:r>
              <w:t>N</w:t>
            </w:r>
          </w:p>
          <w:p w:rsidR="005E01F7" w:rsidRDefault="005E01F7">
            <w:pPr>
              <w:pStyle w:val="EcoNormal"/>
              <w:jc w:val="center"/>
            </w:pPr>
            <w:r>
              <w:t>п/п</w:t>
            </w:r>
          </w:p>
        </w:tc>
        <w:tc>
          <w:tcPr>
            <w:tcW w:w="5669" w:type="dxa"/>
          </w:tcPr>
          <w:p w:rsidR="005E01F7" w:rsidRDefault="005E01F7">
            <w:pPr>
              <w:pStyle w:val="EcoNormal"/>
              <w:jc w:val="center"/>
            </w:pPr>
            <w:r>
              <w:t>Наименование показателя</w:t>
            </w:r>
          </w:p>
        </w:tc>
        <w:tc>
          <w:tcPr>
            <w:tcW w:w="1474" w:type="dxa"/>
          </w:tcPr>
          <w:p w:rsidR="005E01F7" w:rsidRDefault="005E01F7">
            <w:pPr>
              <w:pStyle w:val="EcoNormal"/>
              <w:jc w:val="center"/>
            </w:pPr>
            <w:r>
              <w:t>Единица измерения</w:t>
            </w:r>
          </w:p>
        </w:tc>
        <w:tc>
          <w:tcPr>
            <w:tcW w:w="1757" w:type="dxa"/>
          </w:tcPr>
          <w:p w:rsidR="005E01F7" w:rsidRDefault="005E01F7">
            <w:pPr>
              <w:pStyle w:val="EcoNormal"/>
              <w:jc w:val="center"/>
            </w:pPr>
            <w:r>
              <w:t>Значение показателя за 2013 год</w:t>
            </w:r>
          </w:p>
        </w:tc>
      </w:tr>
      <w:tr w:rsidR="005E01F7">
        <w:tc>
          <w:tcPr>
            <w:tcW w:w="737" w:type="dxa"/>
          </w:tcPr>
          <w:p w:rsidR="005E01F7" w:rsidRDefault="005E01F7">
            <w:pPr>
              <w:pStyle w:val="EcoNormal"/>
              <w:jc w:val="center"/>
            </w:pPr>
            <w:r>
              <w:t>1</w:t>
            </w:r>
          </w:p>
        </w:tc>
        <w:tc>
          <w:tcPr>
            <w:tcW w:w="5669" w:type="dxa"/>
          </w:tcPr>
          <w:p w:rsidR="005E01F7" w:rsidRDefault="005E01F7">
            <w:pPr>
              <w:pStyle w:val="EcoNormal"/>
              <w:jc w:val="center"/>
            </w:pPr>
            <w:r>
              <w:t>2</w:t>
            </w:r>
          </w:p>
        </w:tc>
        <w:tc>
          <w:tcPr>
            <w:tcW w:w="1474" w:type="dxa"/>
          </w:tcPr>
          <w:p w:rsidR="005E01F7" w:rsidRDefault="005E01F7">
            <w:pPr>
              <w:pStyle w:val="EcoNormal"/>
              <w:jc w:val="center"/>
            </w:pPr>
            <w:r>
              <w:t>3</w:t>
            </w:r>
          </w:p>
        </w:tc>
        <w:tc>
          <w:tcPr>
            <w:tcW w:w="1757" w:type="dxa"/>
          </w:tcPr>
          <w:p w:rsidR="005E01F7" w:rsidRDefault="005E01F7">
            <w:pPr>
              <w:pStyle w:val="EcoNormal"/>
              <w:jc w:val="center"/>
            </w:pPr>
            <w:r>
              <w:t>4</w:t>
            </w:r>
          </w:p>
        </w:tc>
      </w:tr>
      <w:tr w:rsidR="005E01F7">
        <w:tc>
          <w:tcPr>
            <w:tcW w:w="737" w:type="dxa"/>
          </w:tcPr>
          <w:p w:rsidR="005E01F7" w:rsidRDefault="005E01F7">
            <w:pPr>
              <w:pStyle w:val="EcoNormal"/>
              <w:jc w:val="center"/>
            </w:pPr>
            <w:r>
              <w:t>1</w:t>
            </w:r>
          </w:p>
        </w:tc>
        <w:tc>
          <w:tcPr>
            <w:tcW w:w="5669" w:type="dxa"/>
          </w:tcPr>
          <w:p w:rsidR="005E01F7" w:rsidRDefault="005E01F7">
            <w:pPr>
              <w:pStyle w:val="EcoNormal"/>
            </w:pPr>
            <w:r>
              <w:t>Объем принятых сточных вод</w:t>
            </w:r>
          </w:p>
        </w:tc>
        <w:tc>
          <w:tcPr>
            <w:tcW w:w="1474" w:type="dxa"/>
          </w:tcPr>
          <w:p w:rsidR="005E01F7" w:rsidRDefault="005E01F7">
            <w:pPr>
              <w:pStyle w:val="EcoNormal"/>
              <w:jc w:val="center"/>
            </w:pPr>
            <w:r>
              <w:t>тыс. куб. м</w:t>
            </w:r>
          </w:p>
        </w:tc>
        <w:tc>
          <w:tcPr>
            <w:tcW w:w="1757" w:type="dxa"/>
          </w:tcPr>
          <w:p w:rsidR="005E01F7" w:rsidRDefault="005E01F7">
            <w:pPr>
              <w:pStyle w:val="EcoNormal"/>
              <w:jc w:val="center"/>
            </w:pPr>
            <w:r>
              <w:t>2568,40</w:t>
            </w:r>
          </w:p>
        </w:tc>
      </w:tr>
      <w:tr w:rsidR="005E01F7">
        <w:tc>
          <w:tcPr>
            <w:tcW w:w="737" w:type="dxa"/>
          </w:tcPr>
          <w:p w:rsidR="005E01F7" w:rsidRDefault="005E01F7">
            <w:pPr>
              <w:pStyle w:val="EcoNormal"/>
              <w:jc w:val="center"/>
            </w:pPr>
            <w:r>
              <w:t>2</w:t>
            </w:r>
          </w:p>
        </w:tc>
        <w:tc>
          <w:tcPr>
            <w:tcW w:w="5669" w:type="dxa"/>
          </w:tcPr>
          <w:p w:rsidR="005E01F7" w:rsidRDefault="005E01F7">
            <w:pPr>
              <w:pStyle w:val="EcoNormal"/>
            </w:pPr>
            <w:r>
              <w:t>Объем финансовых потребностей на реализацию производственной программы - всего</w:t>
            </w:r>
          </w:p>
          <w:p w:rsidR="005E01F7" w:rsidRDefault="005E01F7">
            <w:pPr>
              <w:pStyle w:val="EcoNormal"/>
            </w:pPr>
            <w:r>
              <w:t>в том числе на реализацию мероприятий:</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38705,1</w:t>
            </w:r>
          </w:p>
        </w:tc>
      </w:tr>
      <w:tr w:rsidR="005E01F7">
        <w:tc>
          <w:tcPr>
            <w:tcW w:w="737" w:type="dxa"/>
          </w:tcPr>
          <w:p w:rsidR="005E01F7" w:rsidRDefault="005E01F7">
            <w:pPr>
              <w:pStyle w:val="EcoNormal"/>
              <w:jc w:val="center"/>
            </w:pPr>
            <w:r>
              <w:t>2.1</w:t>
            </w:r>
          </w:p>
        </w:tc>
        <w:tc>
          <w:tcPr>
            <w:tcW w:w="5669" w:type="dxa"/>
          </w:tcPr>
          <w:p w:rsidR="005E01F7" w:rsidRDefault="005E01F7">
            <w:pPr>
              <w:pStyle w:val="EcoNormal"/>
            </w:pPr>
            <w:r>
              <w:t>По ремонту объектов централизованной системы водоотведения</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3893,8</w:t>
            </w:r>
          </w:p>
        </w:tc>
      </w:tr>
      <w:tr w:rsidR="005E01F7">
        <w:tc>
          <w:tcPr>
            <w:tcW w:w="737" w:type="dxa"/>
          </w:tcPr>
          <w:p w:rsidR="005E01F7" w:rsidRDefault="005E01F7">
            <w:pPr>
              <w:pStyle w:val="EcoNormal"/>
              <w:jc w:val="center"/>
            </w:pPr>
            <w:r>
              <w:t>2.2</w:t>
            </w:r>
          </w:p>
        </w:tc>
        <w:tc>
          <w:tcPr>
            <w:tcW w:w="5669" w:type="dxa"/>
          </w:tcPr>
          <w:p w:rsidR="005E01F7" w:rsidRDefault="005E01F7">
            <w:pPr>
              <w:pStyle w:val="EcoNormal"/>
            </w:pPr>
            <w:r>
              <w:t>По улучшению качества очистки сточных вод</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r w:rsidR="005E01F7">
        <w:tc>
          <w:tcPr>
            <w:tcW w:w="737" w:type="dxa"/>
          </w:tcPr>
          <w:p w:rsidR="005E01F7" w:rsidRDefault="005E01F7">
            <w:pPr>
              <w:pStyle w:val="EcoNormal"/>
              <w:jc w:val="center"/>
            </w:pPr>
            <w:r>
              <w:t>2.3</w:t>
            </w:r>
          </w:p>
        </w:tc>
        <w:tc>
          <w:tcPr>
            <w:tcW w:w="5669" w:type="dxa"/>
          </w:tcPr>
          <w:p w:rsidR="005E01F7" w:rsidRDefault="005E01F7">
            <w:pPr>
              <w:pStyle w:val="EcoNormal"/>
            </w:pPr>
            <w:r>
              <w:t xml:space="preserve">По энергосбережению и </w:t>
            </w:r>
            <w:proofErr w:type="spellStart"/>
            <w:r>
              <w:t>энергоэффективности</w:t>
            </w:r>
            <w:proofErr w:type="spellEnd"/>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r w:rsidR="005E01F7">
        <w:tc>
          <w:tcPr>
            <w:tcW w:w="737" w:type="dxa"/>
          </w:tcPr>
          <w:p w:rsidR="005E01F7" w:rsidRDefault="005E01F7">
            <w:pPr>
              <w:pStyle w:val="EcoNormal"/>
              <w:jc w:val="center"/>
            </w:pPr>
            <w:r>
              <w:t>2.4</w:t>
            </w:r>
          </w:p>
        </w:tc>
        <w:tc>
          <w:tcPr>
            <w:tcW w:w="5669" w:type="dxa"/>
          </w:tcPr>
          <w:p w:rsidR="005E01F7" w:rsidRDefault="005E01F7">
            <w:pPr>
              <w:pStyle w:val="EcoNormal"/>
            </w:pPr>
            <w:r>
              <w:t>Направленных на повышение качества обслуживания абонентов</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bl>
    <w:p w:rsidR="005E01F7" w:rsidRDefault="005E01F7">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both"/>
      </w:pPr>
    </w:p>
    <w:p w:rsidR="005E01F7" w:rsidRDefault="005E01F7">
      <w:pPr>
        <w:pStyle w:val="EcoNormal"/>
        <w:jc w:val="right"/>
        <w:outlineLvl w:val="0"/>
      </w:pPr>
      <w:r>
        <w:t>Приложение 4</w:t>
      </w:r>
    </w:p>
    <w:p w:rsidR="005E01F7" w:rsidRDefault="005E01F7">
      <w:pPr>
        <w:pStyle w:val="EcoNormal"/>
        <w:jc w:val="right"/>
      </w:pPr>
      <w:r>
        <w:t>к приказу</w:t>
      </w:r>
    </w:p>
    <w:p w:rsidR="005E01F7" w:rsidRDefault="005E01F7">
      <w:pPr>
        <w:pStyle w:val="EcoNormal"/>
        <w:jc w:val="right"/>
      </w:pPr>
      <w:r>
        <w:t>департамента энергетики</w:t>
      </w:r>
    </w:p>
    <w:p w:rsidR="005E01F7" w:rsidRDefault="005E01F7">
      <w:pPr>
        <w:pStyle w:val="EcoNormal"/>
        <w:jc w:val="right"/>
      </w:pPr>
      <w:r>
        <w:t>и регулирования тарифов</w:t>
      </w:r>
    </w:p>
    <w:p w:rsidR="005E01F7" w:rsidRDefault="005E01F7">
      <w:pPr>
        <w:pStyle w:val="EcoNormal"/>
        <w:jc w:val="right"/>
      </w:pPr>
      <w:r>
        <w:t>Ярославской области</w:t>
      </w:r>
    </w:p>
    <w:p w:rsidR="005E01F7" w:rsidRDefault="005E01F7">
      <w:pPr>
        <w:pStyle w:val="EcoNormal"/>
        <w:jc w:val="right"/>
      </w:pPr>
      <w:r>
        <w:t>от 17.11.2014 N 162-вс/во</w:t>
      </w:r>
    </w:p>
    <w:p w:rsidR="005E01F7" w:rsidRDefault="005E01F7">
      <w:pPr>
        <w:pStyle w:val="EcoNormal"/>
        <w:jc w:val="both"/>
      </w:pPr>
    </w:p>
    <w:p w:rsidR="005E01F7" w:rsidRDefault="005E01F7">
      <w:pPr>
        <w:pStyle w:val="EcoTitle"/>
        <w:jc w:val="center"/>
      </w:pPr>
      <w:bookmarkStart w:id="5" w:name="P535"/>
      <w:bookmarkEnd w:id="5"/>
      <w:r>
        <w:t>ПРОИЗВОДСТВЕННАЯ ПРОГРАММА</w:t>
      </w:r>
    </w:p>
    <w:p w:rsidR="005E01F7" w:rsidRDefault="005E01F7">
      <w:pPr>
        <w:pStyle w:val="EcoTitle"/>
        <w:jc w:val="center"/>
      </w:pPr>
      <w:r>
        <w:t>МУНИЦИПАЛЬНОГО УНИТАРНОГО ПРЕДПРИЯТИЯ "ВОДОКАНАЛ"</w:t>
      </w:r>
    </w:p>
    <w:p w:rsidR="005E01F7" w:rsidRDefault="005E01F7">
      <w:pPr>
        <w:pStyle w:val="EcoTitle"/>
        <w:jc w:val="center"/>
      </w:pPr>
      <w:r>
        <w:t>(УГЛИЧСКИЙ МУНИЦИПАЛЬНЫЙ РАЙОН) В СФЕРЕ ВОДООТВЕДЕНИЯ</w:t>
      </w:r>
    </w:p>
    <w:p w:rsidR="005E01F7" w:rsidRDefault="005E01F7">
      <w:pPr>
        <w:pStyle w:val="EcoTitle"/>
        <w:jc w:val="center"/>
      </w:pPr>
      <w:r>
        <w:t>(ОЧИСТКА СТОЧНЫХ ВОД) НА 2015 ГОД</w:t>
      </w:r>
    </w:p>
    <w:p w:rsidR="005E01F7" w:rsidRDefault="005E01F7">
      <w:pPr>
        <w:pStyle w:val="EcoNormal"/>
        <w:jc w:val="both"/>
      </w:pPr>
    </w:p>
    <w:p w:rsidR="005E01F7" w:rsidRDefault="005E01F7">
      <w:pPr>
        <w:pStyle w:val="EcoNormal"/>
        <w:jc w:val="center"/>
        <w:outlineLvl w:val="1"/>
      </w:pPr>
      <w:r>
        <w:t>I. Паспорт производственной программы</w:t>
      </w:r>
    </w:p>
    <w:p w:rsidR="005E01F7" w:rsidRDefault="005E01F7">
      <w:pPr>
        <w:pStyle w:val="EcoNormal"/>
        <w:jc w:val="both"/>
      </w:pPr>
    </w:p>
    <w:p w:rsidR="005E01F7" w:rsidRDefault="005E01F7">
      <w:pPr>
        <w:pStyle w:val="EcoNormal"/>
        <w:ind w:firstLine="540"/>
        <w:jc w:val="both"/>
      </w:pPr>
      <w:r>
        <w:t>Регулируемая организация: муниципальное унитарное предприятие "Водоканал" (</w:t>
      </w:r>
      <w:proofErr w:type="spellStart"/>
      <w:r>
        <w:t>Угличский</w:t>
      </w:r>
      <w:proofErr w:type="spellEnd"/>
      <w:r>
        <w:t xml:space="preserve"> муниципальный район).</w:t>
      </w:r>
    </w:p>
    <w:p w:rsidR="005E01F7" w:rsidRDefault="005E01F7">
      <w:pPr>
        <w:pStyle w:val="EcoNormal"/>
        <w:ind w:firstLine="540"/>
        <w:jc w:val="both"/>
      </w:pPr>
      <w:r>
        <w:t>Адрес: Московское шоссе, д. 2, г. Углич, Ярославская область, 152612.</w:t>
      </w:r>
    </w:p>
    <w:p w:rsidR="005E01F7" w:rsidRDefault="005E01F7">
      <w:pPr>
        <w:pStyle w:val="EcoNormal"/>
        <w:ind w:firstLine="540"/>
        <w:jc w:val="both"/>
      </w:pPr>
      <w:r>
        <w:t>Уполномоченный орган, утверждающий производственную программу: департамент энергетики и регулирования тарифов Ярославской области.</w:t>
      </w:r>
    </w:p>
    <w:p w:rsidR="005E01F7" w:rsidRDefault="005E01F7">
      <w:pPr>
        <w:pStyle w:val="EcoNormal"/>
        <w:ind w:firstLine="540"/>
        <w:jc w:val="both"/>
      </w:pPr>
      <w:r>
        <w:t>Адрес: ул. Свободы, д. 62, г. Ярославль, Ярославская область, 150014.</w:t>
      </w:r>
    </w:p>
    <w:p w:rsidR="005E01F7" w:rsidRDefault="005E01F7">
      <w:pPr>
        <w:pStyle w:val="EcoNormal"/>
        <w:jc w:val="both"/>
      </w:pPr>
    </w:p>
    <w:p w:rsidR="005E01F7" w:rsidRDefault="005E01F7">
      <w:pPr>
        <w:pStyle w:val="EcoNormal"/>
        <w:jc w:val="center"/>
        <w:outlineLvl w:val="1"/>
      </w:pPr>
      <w:r>
        <w:t>II. Перечень плановых мероприятий по ремонту объектов</w:t>
      </w:r>
    </w:p>
    <w:p w:rsidR="005E01F7" w:rsidRDefault="005E01F7">
      <w:pPr>
        <w:pStyle w:val="EcoNormal"/>
        <w:jc w:val="center"/>
      </w:pPr>
      <w:r>
        <w:t>централизованных систем, мероприятий, направленных на</w:t>
      </w:r>
    </w:p>
    <w:p w:rsidR="005E01F7" w:rsidRDefault="005E01F7">
      <w:pPr>
        <w:pStyle w:val="EcoNormal"/>
        <w:jc w:val="center"/>
      </w:pPr>
      <w:r>
        <w:t>улучшение качества очистки сточных вод, мероприятий по</w:t>
      </w:r>
    </w:p>
    <w:p w:rsidR="005E01F7" w:rsidRDefault="005E01F7">
      <w:pPr>
        <w:pStyle w:val="EcoNormal"/>
        <w:jc w:val="center"/>
      </w:pPr>
      <w:r>
        <w:t>энергосбережению и повышению энергетической эффективности,</w:t>
      </w:r>
    </w:p>
    <w:p w:rsidR="005E01F7" w:rsidRDefault="005E01F7">
      <w:pPr>
        <w:pStyle w:val="EcoNormal"/>
        <w:jc w:val="center"/>
      </w:pPr>
      <w:r>
        <w:t>мероприятий, направленных на повышение качества обслуживания</w:t>
      </w:r>
    </w:p>
    <w:p w:rsidR="005E01F7" w:rsidRDefault="005E01F7">
      <w:pPr>
        <w:pStyle w:val="EcoNormal"/>
        <w:jc w:val="center"/>
      </w:pPr>
      <w:r>
        <w:t>абонентов, график их реализации и объем финансовых</w:t>
      </w:r>
    </w:p>
    <w:p w:rsidR="005E01F7" w:rsidRDefault="005E01F7">
      <w:pPr>
        <w:pStyle w:val="EcoNormal"/>
        <w:jc w:val="center"/>
      </w:pPr>
      <w:r>
        <w:t>потребностей, необходимых для их реализации</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3685"/>
        <w:gridCol w:w="1191"/>
        <w:gridCol w:w="1417"/>
        <w:gridCol w:w="1304"/>
        <w:gridCol w:w="1304"/>
      </w:tblGrid>
      <w:tr w:rsidR="005E01F7">
        <w:tc>
          <w:tcPr>
            <w:tcW w:w="737" w:type="dxa"/>
            <w:vMerge w:val="restart"/>
          </w:tcPr>
          <w:p w:rsidR="005E01F7" w:rsidRDefault="005E01F7">
            <w:pPr>
              <w:pStyle w:val="EcoNormal"/>
              <w:jc w:val="center"/>
            </w:pPr>
            <w:r>
              <w:t>N</w:t>
            </w:r>
          </w:p>
          <w:p w:rsidR="005E01F7" w:rsidRDefault="005E01F7">
            <w:pPr>
              <w:pStyle w:val="EcoNormal"/>
              <w:jc w:val="center"/>
            </w:pPr>
            <w:r>
              <w:lastRenderedPageBreak/>
              <w:t>п/п</w:t>
            </w:r>
          </w:p>
        </w:tc>
        <w:tc>
          <w:tcPr>
            <w:tcW w:w="3685" w:type="dxa"/>
            <w:vMerge w:val="restart"/>
          </w:tcPr>
          <w:p w:rsidR="005E01F7" w:rsidRDefault="005E01F7">
            <w:pPr>
              <w:pStyle w:val="EcoNormal"/>
              <w:jc w:val="center"/>
            </w:pPr>
            <w:r>
              <w:lastRenderedPageBreak/>
              <w:t>Наименование мероприятия</w:t>
            </w:r>
          </w:p>
        </w:tc>
        <w:tc>
          <w:tcPr>
            <w:tcW w:w="1191" w:type="dxa"/>
            <w:vMerge w:val="restart"/>
          </w:tcPr>
          <w:p w:rsidR="005E01F7" w:rsidRDefault="005E01F7">
            <w:pPr>
              <w:pStyle w:val="EcoNormal"/>
              <w:jc w:val="center"/>
            </w:pPr>
            <w:r>
              <w:t xml:space="preserve">Единица </w:t>
            </w:r>
            <w:r>
              <w:lastRenderedPageBreak/>
              <w:t>измерения</w:t>
            </w:r>
          </w:p>
        </w:tc>
        <w:tc>
          <w:tcPr>
            <w:tcW w:w="1417" w:type="dxa"/>
            <w:vMerge w:val="restart"/>
          </w:tcPr>
          <w:p w:rsidR="005E01F7" w:rsidRDefault="005E01F7">
            <w:pPr>
              <w:pStyle w:val="EcoNormal"/>
              <w:jc w:val="center"/>
            </w:pPr>
            <w:r>
              <w:lastRenderedPageBreak/>
              <w:t xml:space="preserve">Финансовые </w:t>
            </w:r>
            <w:r>
              <w:lastRenderedPageBreak/>
              <w:t>потребности на реализацию мероприятия на 2015 год - всего</w:t>
            </w:r>
          </w:p>
        </w:tc>
        <w:tc>
          <w:tcPr>
            <w:tcW w:w="2608" w:type="dxa"/>
            <w:gridSpan w:val="2"/>
          </w:tcPr>
          <w:p w:rsidR="005E01F7" w:rsidRDefault="005E01F7">
            <w:pPr>
              <w:pStyle w:val="EcoNormal"/>
              <w:jc w:val="center"/>
            </w:pPr>
            <w:r>
              <w:lastRenderedPageBreak/>
              <w:t>В том числе</w:t>
            </w:r>
          </w:p>
        </w:tc>
      </w:tr>
      <w:tr w:rsidR="005E01F7">
        <w:tc>
          <w:tcPr>
            <w:tcW w:w="737" w:type="dxa"/>
            <w:vMerge/>
          </w:tcPr>
          <w:p w:rsidR="005E01F7" w:rsidRDefault="005E01F7"/>
        </w:tc>
        <w:tc>
          <w:tcPr>
            <w:tcW w:w="3685" w:type="dxa"/>
            <w:vMerge/>
          </w:tcPr>
          <w:p w:rsidR="005E01F7" w:rsidRDefault="005E01F7"/>
        </w:tc>
        <w:tc>
          <w:tcPr>
            <w:tcW w:w="1191" w:type="dxa"/>
            <w:vMerge/>
          </w:tcPr>
          <w:p w:rsidR="005E01F7" w:rsidRDefault="005E01F7"/>
        </w:tc>
        <w:tc>
          <w:tcPr>
            <w:tcW w:w="1417" w:type="dxa"/>
            <w:vMerge/>
          </w:tcPr>
          <w:p w:rsidR="005E01F7" w:rsidRDefault="005E01F7"/>
        </w:tc>
        <w:tc>
          <w:tcPr>
            <w:tcW w:w="1304" w:type="dxa"/>
          </w:tcPr>
          <w:p w:rsidR="005E01F7" w:rsidRDefault="005E01F7">
            <w:pPr>
              <w:pStyle w:val="EcoNormal"/>
              <w:jc w:val="center"/>
            </w:pPr>
            <w:r>
              <w:t>первое полугодие 2015 года</w:t>
            </w:r>
          </w:p>
        </w:tc>
        <w:tc>
          <w:tcPr>
            <w:tcW w:w="1304" w:type="dxa"/>
          </w:tcPr>
          <w:p w:rsidR="005E01F7" w:rsidRDefault="005E01F7">
            <w:pPr>
              <w:pStyle w:val="EcoNormal"/>
              <w:jc w:val="center"/>
            </w:pPr>
            <w:r>
              <w:t>второе полугодие 2015 года</w:t>
            </w:r>
          </w:p>
        </w:tc>
      </w:tr>
      <w:tr w:rsidR="005E01F7">
        <w:tc>
          <w:tcPr>
            <w:tcW w:w="737" w:type="dxa"/>
          </w:tcPr>
          <w:p w:rsidR="005E01F7" w:rsidRDefault="005E01F7">
            <w:pPr>
              <w:pStyle w:val="EcoNormal"/>
              <w:jc w:val="center"/>
            </w:pPr>
            <w:r>
              <w:t>1</w:t>
            </w:r>
          </w:p>
        </w:tc>
        <w:tc>
          <w:tcPr>
            <w:tcW w:w="3685" w:type="dxa"/>
          </w:tcPr>
          <w:p w:rsidR="005E01F7" w:rsidRDefault="005E01F7">
            <w:pPr>
              <w:pStyle w:val="EcoNormal"/>
              <w:jc w:val="center"/>
            </w:pPr>
            <w:r>
              <w:t>2</w:t>
            </w:r>
          </w:p>
        </w:tc>
        <w:tc>
          <w:tcPr>
            <w:tcW w:w="1191" w:type="dxa"/>
          </w:tcPr>
          <w:p w:rsidR="005E01F7" w:rsidRDefault="005E01F7">
            <w:pPr>
              <w:pStyle w:val="EcoNormal"/>
              <w:jc w:val="center"/>
            </w:pPr>
            <w:r>
              <w:t>3</w:t>
            </w:r>
          </w:p>
        </w:tc>
        <w:tc>
          <w:tcPr>
            <w:tcW w:w="1417" w:type="dxa"/>
          </w:tcPr>
          <w:p w:rsidR="005E01F7" w:rsidRDefault="005E01F7">
            <w:pPr>
              <w:pStyle w:val="EcoNormal"/>
              <w:jc w:val="center"/>
            </w:pPr>
            <w:r>
              <w:t>4</w:t>
            </w:r>
          </w:p>
        </w:tc>
        <w:tc>
          <w:tcPr>
            <w:tcW w:w="1304" w:type="dxa"/>
          </w:tcPr>
          <w:p w:rsidR="005E01F7" w:rsidRDefault="005E01F7">
            <w:pPr>
              <w:pStyle w:val="EcoNormal"/>
              <w:jc w:val="center"/>
            </w:pPr>
            <w:r>
              <w:t>5</w:t>
            </w:r>
          </w:p>
        </w:tc>
        <w:tc>
          <w:tcPr>
            <w:tcW w:w="1304" w:type="dxa"/>
          </w:tcPr>
          <w:p w:rsidR="005E01F7" w:rsidRDefault="005E01F7">
            <w:pPr>
              <w:pStyle w:val="EcoNormal"/>
              <w:jc w:val="center"/>
            </w:pPr>
            <w:r>
              <w:t>6</w:t>
            </w:r>
          </w:p>
        </w:tc>
      </w:tr>
      <w:tr w:rsidR="005E01F7">
        <w:tc>
          <w:tcPr>
            <w:tcW w:w="737" w:type="dxa"/>
          </w:tcPr>
          <w:p w:rsidR="005E01F7" w:rsidRDefault="005E01F7">
            <w:pPr>
              <w:pStyle w:val="EcoNormal"/>
              <w:jc w:val="center"/>
            </w:pPr>
            <w:r>
              <w:t>1</w:t>
            </w:r>
          </w:p>
        </w:tc>
        <w:tc>
          <w:tcPr>
            <w:tcW w:w="3685" w:type="dxa"/>
          </w:tcPr>
          <w:p w:rsidR="005E01F7" w:rsidRDefault="005E01F7">
            <w:pPr>
              <w:pStyle w:val="EcoNormal"/>
            </w:pPr>
            <w:r>
              <w:t>Мероприятия по ремонту объектов централизованной системы водоотведения</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45,70</w:t>
            </w:r>
          </w:p>
        </w:tc>
        <w:tc>
          <w:tcPr>
            <w:tcW w:w="1304" w:type="dxa"/>
          </w:tcPr>
          <w:p w:rsidR="005E01F7" w:rsidRDefault="005E01F7">
            <w:pPr>
              <w:pStyle w:val="EcoNormal"/>
              <w:jc w:val="center"/>
            </w:pPr>
            <w:r>
              <w:t>25,70</w:t>
            </w:r>
          </w:p>
        </w:tc>
        <w:tc>
          <w:tcPr>
            <w:tcW w:w="1304" w:type="dxa"/>
          </w:tcPr>
          <w:p w:rsidR="005E01F7" w:rsidRDefault="005E01F7">
            <w:pPr>
              <w:pStyle w:val="EcoNormal"/>
              <w:jc w:val="center"/>
            </w:pPr>
            <w:r>
              <w:t>20,00</w:t>
            </w:r>
          </w:p>
        </w:tc>
      </w:tr>
      <w:tr w:rsidR="005E01F7">
        <w:tc>
          <w:tcPr>
            <w:tcW w:w="737" w:type="dxa"/>
          </w:tcPr>
          <w:p w:rsidR="005E01F7" w:rsidRDefault="005E01F7">
            <w:pPr>
              <w:pStyle w:val="EcoNormal"/>
            </w:pPr>
          </w:p>
        </w:tc>
        <w:tc>
          <w:tcPr>
            <w:tcW w:w="3685" w:type="dxa"/>
          </w:tcPr>
          <w:p w:rsidR="005E01F7" w:rsidRDefault="005E01F7">
            <w:pPr>
              <w:pStyle w:val="EcoNormal"/>
            </w:pPr>
            <w:r>
              <w:t>Ремонт вторичного отстойника на очистных сооружениях канализации</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45,70</w:t>
            </w:r>
          </w:p>
        </w:tc>
        <w:tc>
          <w:tcPr>
            <w:tcW w:w="1304" w:type="dxa"/>
          </w:tcPr>
          <w:p w:rsidR="005E01F7" w:rsidRDefault="005E01F7">
            <w:pPr>
              <w:pStyle w:val="EcoNormal"/>
              <w:jc w:val="center"/>
            </w:pPr>
            <w:r>
              <w:t>25,70</w:t>
            </w:r>
          </w:p>
        </w:tc>
        <w:tc>
          <w:tcPr>
            <w:tcW w:w="1304" w:type="dxa"/>
          </w:tcPr>
          <w:p w:rsidR="005E01F7" w:rsidRDefault="005E01F7">
            <w:pPr>
              <w:pStyle w:val="EcoNormal"/>
              <w:jc w:val="center"/>
            </w:pPr>
            <w:r>
              <w:t>20,00</w:t>
            </w:r>
          </w:p>
        </w:tc>
      </w:tr>
      <w:tr w:rsidR="005E01F7">
        <w:tc>
          <w:tcPr>
            <w:tcW w:w="737" w:type="dxa"/>
          </w:tcPr>
          <w:p w:rsidR="005E01F7" w:rsidRDefault="005E01F7">
            <w:pPr>
              <w:pStyle w:val="EcoNormal"/>
              <w:jc w:val="center"/>
            </w:pPr>
            <w:r>
              <w:t>2</w:t>
            </w:r>
          </w:p>
        </w:tc>
        <w:tc>
          <w:tcPr>
            <w:tcW w:w="3685" w:type="dxa"/>
          </w:tcPr>
          <w:p w:rsidR="005E01F7" w:rsidRDefault="005E01F7">
            <w:pPr>
              <w:pStyle w:val="EcoNormal"/>
            </w:pPr>
            <w:r>
              <w:t>Мероприятия по улучшению качества очистки сточных вод</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737" w:type="dxa"/>
          </w:tcPr>
          <w:p w:rsidR="005E01F7" w:rsidRDefault="005E01F7">
            <w:pPr>
              <w:pStyle w:val="EcoNormal"/>
              <w:jc w:val="center"/>
            </w:pPr>
            <w:r>
              <w:t>3</w:t>
            </w:r>
          </w:p>
        </w:tc>
        <w:tc>
          <w:tcPr>
            <w:tcW w:w="3685" w:type="dxa"/>
          </w:tcPr>
          <w:p w:rsidR="005E01F7" w:rsidRDefault="005E01F7">
            <w:pPr>
              <w:pStyle w:val="EcoNormal"/>
            </w:pPr>
            <w:r>
              <w:t xml:space="preserve">Мероприятия по энергосбережению и </w:t>
            </w:r>
            <w:proofErr w:type="spellStart"/>
            <w:r>
              <w:t>энергоэффективности</w:t>
            </w:r>
            <w:proofErr w:type="spellEnd"/>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r w:rsidR="005E01F7">
        <w:tc>
          <w:tcPr>
            <w:tcW w:w="737" w:type="dxa"/>
          </w:tcPr>
          <w:p w:rsidR="005E01F7" w:rsidRDefault="005E01F7">
            <w:pPr>
              <w:pStyle w:val="EcoNormal"/>
              <w:jc w:val="center"/>
            </w:pPr>
            <w:r>
              <w:t>4</w:t>
            </w:r>
          </w:p>
        </w:tc>
        <w:tc>
          <w:tcPr>
            <w:tcW w:w="3685" w:type="dxa"/>
          </w:tcPr>
          <w:p w:rsidR="005E01F7" w:rsidRDefault="005E01F7">
            <w:pPr>
              <w:pStyle w:val="EcoNormal"/>
            </w:pPr>
            <w:r>
              <w:t>Мероприятия, направленные на повышение качества обслуживания абонентов</w:t>
            </w:r>
          </w:p>
        </w:tc>
        <w:tc>
          <w:tcPr>
            <w:tcW w:w="1191" w:type="dxa"/>
          </w:tcPr>
          <w:p w:rsidR="005E01F7" w:rsidRDefault="005E01F7">
            <w:pPr>
              <w:pStyle w:val="EcoNormal"/>
              <w:jc w:val="center"/>
            </w:pPr>
            <w:r>
              <w:t>тыс. руб.</w:t>
            </w:r>
          </w:p>
        </w:tc>
        <w:tc>
          <w:tcPr>
            <w:tcW w:w="1417" w:type="dxa"/>
          </w:tcPr>
          <w:p w:rsidR="005E01F7" w:rsidRDefault="005E01F7">
            <w:pPr>
              <w:pStyle w:val="EcoNormal"/>
              <w:jc w:val="center"/>
            </w:pPr>
            <w:r>
              <w:t>0,00</w:t>
            </w:r>
          </w:p>
        </w:tc>
        <w:tc>
          <w:tcPr>
            <w:tcW w:w="1304" w:type="dxa"/>
          </w:tcPr>
          <w:p w:rsidR="005E01F7" w:rsidRDefault="005E01F7">
            <w:pPr>
              <w:pStyle w:val="EcoNormal"/>
              <w:jc w:val="center"/>
            </w:pPr>
            <w:r>
              <w:t>0,00</w:t>
            </w:r>
          </w:p>
        </w:tc>
        <w:tc>
          <w:tcPr>
            <w:tcW w:w="1304" w:type="dxa"/>
          </w:tcPr>
          <w:p w:rsidR="005E01F7" w:rsidRDefault="005E01F7">
            <w:pPr>
              <w:pStyle w:val="EcoNormal"/>
              <w:jc w:val="center"/>
            </w:pPr>
            <w:r>
              <w:t>0,00</w:t>
            </w:r>
          </w:p>
        </w:tc>
      </w:tr>
    </w:tbl>
    <w:p w:rsidR="005E01F7" w:rsidRDefault="005E01F7">
      <w:pPr/>
    </w:p>
    <w:p w:rsidR="005E01F7" w:rsidRDefault="005E01F7">
      <w:pPr>
        <w:pStyle w:val="EcoNormal"/>
        <w:jc w:val="both"/>
      </w:pPr>
    </w:p>
    <w:p w:rsidR="005E01F7" w:rsidRDefault="005E01F7">
      <w:pPr>
        <w:pStyle w:val="EcoNormal"/>
        <w:jc w:val="center"/>
        <w:outlineLvl w:val="1"/>
      </w:pPr>
      <w:r>
        <w:t>III. Планируемый объем принимаемых сточных вод</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479"/>
        <w:gridCol w:w="1644"/>
        <w:gridCol w:w="1531"/>
        <w:gridCol w:w="1531"/>
      </w:tblGrid>
      <w:tr w:rsidR="005E01F7">
        <w:tc>
          <w:tcPr>
            <w:tcW w:w="4479" w:type="dxa"/>
            <w:vMerge w:val="restart"/>
          </w:tcPr>
          <w:p w:rsidR="005E01F7" w:rsidRDefault="005E01F7">
            <w:pPr>
              <w:pStyle w:val="EcoNormal"/>
              <w:jc w:val="center"/>
            </w:pPr>
            <w:r>
              <w:t>Наименование показателя</w:t>
            </w:r>
          </w:p>
        </w:tc>
        <w:tc>
          <w:tcPr>
            <w:tcW w:w="1644" w:type="dxa"/>
            <w:vMerge w:val="restart"/>
          </w:tcPr>
          <w:p w:rsidR="005E01F7" w:rsidRDefault="005E01F7">
            <w:pPr>
              <w:pStyle w:val="EcoNormal"/>
              <w:jc w:val="center"/>
            </w:pPr>
            <w:r>
              <w:t>Единица измерения</w:t>
            </w:r>
          </w:p>
        </w:tc>
        <w:tc>
          <w:tcPr>
            <w:tcW w:w="3062" w:type="dxa"/>
            <w:gridSpan w:val="2"/>
          </w:tcPr>
          <w:p w:rsidR="005E01F7" w:rsidRDefault="005E01F7">
            <w:pPr>
              <w:pStyle w:val="EcoNormal"/>
              <w:jc w:val="center"/>
            </w:pPr>
            <w:r>
              <w:t>Принято при установлении тарифа на 2015 год</w:t>
            </w:r>
          </w:p>
        </w:tc>
      </w:tr>
      <w:tr w:rsidR="005E01F7">
        <w:tc>
          <w:tcPr>
            <w:tcW w:w="4479" w:type="dxa"/>
            <w:vMerge/>
          </w:tcPr>
          <w:p w:rsidR="005E01F7" w:rsidRDefault="005E01F7"/>
        </w:tc>
        <w:tc>
          <w:tcPr>
            <w:tcW w:w="1644" w:type="dxa"/>
            <w:vMerge/>
          </w:tcPr>
          <w:p w:rsidR="005E01F7" w:rsidRDefault="005E01F7"/>
        </w:tc>
        <w:tc>
          <w:tcPr>
            <w:tcW w:w="1531" w:type="dxa"/>
          </w:tcPr>
          <w:p w:rsidR="005E01F7" w:rsidRDefault="005E01F7">
            <w:pPr>
              <w:pStyle w:val="EcoNormal"/>
              <w:jc w:val="center"/>
            </w:pPr>
            <w:r>
              <w:t>первое полугодие</w:t>
            </w:r>
          </w:p>
        </w:tc>
        <w:tc>
          <w:tcPr>
            <w:tcW w:w="1531" w:type="dxa"/>
          </w:tcPr>
          <w:p w:rsidR="005E01F7" w:rsidRDefault="005E01F7">
            <w:pPr>
              <w:pStyle w:val="EcoNormal"/>
              <w:jc w:val="center"/>
            </w:pPr>
            <w:r>
              <w:t>второе полугодие</w:t>
            </w:r>
          </w:p>
        </w:tc>
      </w:tr>
      <w:tr w:rsidR="005E01F7">
        <w:tc>
          <w:tcPr>
            <w:tcW w:w="4479" w:type="dxa"/>
          </w:tcPr>
          <w:p w:rsidR="005E01F7" w:rsidRDefault="005E01F7">
            <w:pPr>
              <w:pStyle w:val="EcoNormal"/>
            </w:pPr>
            <w:r>
              <w:t>Объем принимаемых сточных вод</w:t>
            </w:r>
          </w:p>
        </w:tc>
        <w:tc>
          <w:tcPr>
            <w:tcW w:w="1644" w:type="dxa"/>
          </w:tcPr>
          <w:p w:rsidR="005E01F7" w:rsidRDefault="005E01F7">
            <w:pPr>
              <w:pStyle w:val="EcoNormal"/>
              <w:jc w:val="center"/>
            </w:pPr>
            <w:r>
              <w:t>тыс. куб. м</w:t>
            </w:r>
          </w:p>
        </w:tc>
        <w:tc>
          <w:tcPr>
            <w:tcW w:w="1531" w:type="dxa"/>
          </w:tcPr>
          <w:p w:rsidR="005E01F7" w:rsidRDefault="005E01F7">
            <w:pPr>
              <w:pStyle w:val="EcoNormal"/>
              <w:jc w:val="center"/>
            </w:pPr>
            <w:r>
              <w:t>51,35</w:t>
            </w:r>
          </w:p>
        </w:tc>
        <w:tc>
          <w:tcPr>
            <w:tcW w:w="1531" w:type="dxa"/>
          </w:tcPr>
          <w:p w:rsidR="005E01F7" w:rsidRDefault="005E01F7">
            <w:pPr>
              <w:pStyle w:val="EcoNormal"/>
              <w:jc w:val="center"/>
            </w:pPr>
            <w:r>
              <w:t>30,90</w:t>
            </w:r>
          </w:p>
        </w:tc>
      </w:tr>
    </w:tbl>
    <w:p w:rsidR="005E01F7" w:rsidRDefault="005E01F7">
      <w:pPr>
        <w:pStyle w:val="EcoNormal"/>
        <w:jc w:val="both"/>
      </w:pPr>
    </w:p>
    <w:p w:rsidR="005E01F7" w:rsidRDefault="005E01F7">
      <w:pPr>
        <w:pStyle w:val="EcoNormal"/>
        <w:jc w:val="center"/>
        <w:outlineLvl w:val="1"/>
      </w:pPr>
      <w:r>
        <w:t>IV. Объем финансовых потребностей, необходимых</w:t>
      </w:r>
    </w:p>
    <w:p w:rsidR="005E01F7" w:rsidRDefault="005E01F7">
      <w:pPr>
        <w:pStyle w:val="EcoNormal"/>
        <w:jc w:val="center"/>
      </w:pPr>
      <w:r>
        <w:t>для реализации производственной программы</w:t>
      </w:r>
    </w:p>
    <w:p w:rsidR="005E01F7" w:rsidRDefault="005E01F7">
      <w:pPr>
        <w:pStyle w:val="EcoNormal"/>
        <w:jc w:val="both"/>
      </w:pPr>
    </w:p>
    <w:p w:rsidR="005E01F7" w:rsidRDefault="005E01F7">
      <w:pPr>
        <w:pStyle w:val="EcoNormal"/>
        <w:ind w:firstLine="540"/>
        <w:jc w:val="both"/>
      </w:pPr>
      <w:r>
        <w:t>Объем финансовых потребностей:</w:t>
      </w:r>
    </w:p>
    <w:p w:rsidR="005E01F7" w:rsidRDefault="005E01F7">
      <w:pPr>
        <w:pStyle w:val="EcoNormal"/>
        <w:ind w:firstLine="540"/>
        <w:jc w:val="both"/>
      </w:pPr>
      <w:r>
        <w:t>2015 год - 805,20 тыс. рублей.</w:t>
      </w:r>
    </w:p>
    <w:p w:rsidR="005E01F7" w:rsidRDefault="005E01F7">
      <w:pPr>
        <w:pStyle w:val="EcoNormal"/>
        <w:jc w:val="both"/>
      </w:pPr>
    </w:p>
    <w:p w:rsidR="005E01F7" w:rsidRDefault="005E01F7">
      <w:pPr/>
    </w:p>
    <w:p w:rsidR="005E01F7" w:rsidRDefault="005E01F7">
      <w:pPr>
        <w:pStyle w:val="EcoNormal"/>
        <w:jc w:val="center"/>
        <w:outlineLvl w:val="1"/>
      </w:pPr>
      <w:r>
        <w:lastRenderedPageBreak/>
        <w:t>V. Показатели надежности, качества, энергетической</w:t>
      </w:r>
    </w:p>
    <w:p w:rsidR="005E01F7" w:rsidRDefault="005E01F7">
      <w:pPr>
        <w:pStyle w:val="EcoNormal"/>
        <w:jc w:val="center"/>
      </w:pPr>
      <w:r>
        <w:t>эффективности объектов централизованных систем</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5499"/>
        <w:gridCol w:w="1361"/>
        <w:gridCol w:w="1191"/>
        <w:gridCol w:w="1361"/>
        <w:gridCol w:w="964"/>
      </w:tblGrid>
      <w:tr w:rsidR="005E01F7">
        <w:tc>
          <w:tcPr>
            <w:tcW w:w="624" w:type="dxa"/>
            <w:vMerge w:val="restart"/>
          </w:tcPr>
          <w:p w:rsidR="005E01F7" w:rsidRDefault="005E01F7">
            <w:pPr>
              <w:pStyle w:val="EcoNormal"/>
              <w:jc w:val="center"/>
            </w:pPr>
            <w:r>
              <w:t>N</w:t>
            </w:r>
          </w:p>
          <w:p w:rsidR="005E01F7" w:rsidRDefault="005E01F7">
            <w:pPr>
              <w:pStyle w:val="EcoNormal"/>
              <w:jc w:val="center"/>
            </w:pPr>
            <w:r>
              <w:t>п/п</w:t>
            </w:r>
          </w:p>
        </w:tc>
        <w:tc>
          <w:tcPr>
            <w:tcW w:w="5499" w:type="dxa"/>
            <w:vMerge w:val="restart"/>
          </w:tcPr>
          <w:p w:rsidR="005E01F7" w:rsidRDefault="005E01F7">
            <w:pPr>
              <w:pStyle w:val="EcoNormal"/>
              <w:jc w:val="center"/>
            </w:pPr>
            <w:r>
              <w:t>Наименование показателя</w:t>
            </w:r>
          </w:p>
        </w:tc>
        <w:tc>
          <w:tcPr>
            <w:tcW w:w="1361" w:type="dxa"/>
            <w:vMerge w:val="restart"/>
          </w:tcPr>
          <w:p w:rsidR="005E01F7" w:rsidRDefault="005E01F7">
            <w:pPr>
              <w:pStyle w:val="EcoNormal"/>
              <w:jc w:val="center"/>
            </w:pPr>
            <w:r>
              <w:t>Единица измерения</w:t>
            </w:r>
          </w:p>
        </w:tc>
        <w:tc>
          <w:tcPr>
            <w:tcW w:w="3516" w:type="dxa"/>
            <w:gridSpan w:val="3"/>
          </w:tcPr>
          <w:p w:rsidR="005E01F7" w:rsidRDefault="005E01F7">
            <w:pPr>
              <w:pStyle w:val="EcoNormal"/>
              <w:jc w:val="center"/>
            </w:pPr>
            <w:r>
              <w:t>Значение показателя</w:t>
            </w:r>
          </w:p>
        </w:tc>
      </w:tr>
      <w:tr w:rsidR="005E01F7">
        <w:tc>
          <w:tcPr>
            <w:tcW w:w="624" w:type="dxa"/>
            <w:vMerge/>
          </w:tcPr>
          <w:p w:rsidR="005E01F7" w:rsidRDefault="005E01F7"/>
        </w:tc>
        <w:tc>
          <w:tcPr>
            <w:tcW w:w="5499" w:type="dxa"/>
            <w:vMerge/>
          </w:tcPr>
          <w:p w:rsidR="005E01F7" w:rsidRDefault="005E01F7"/>
        </w:tc>
        <w:tc>
          <w:tcPr>
            <w:tcW w:w="1361" w:type="dxa"/>
            <w:vMerge/>
          </w:tcPr>
          <w:p w:rsidR="005E01F7" w:rsidRDefault="005E01F7"/>
        </w:tc>
        <w:tc>
          <w:tcPr>
            <w:tcW w:w="1191" w:type="dxa"/>
            <w:vMerge w:val="restart"/>
          </w:tcPr>
          <w:p w:rsidR="005E01F7" w:rsidRDefault="005E01F7">
            <w:pPr>
              <w:pStyle w:val="EcoNormal"/>
              <w:jc w:val="center"/>
            </w:pPr>
            <w:r>
              <w:t>2013 год (факт)</w:t>
            </w:r>
          </w:p>
        </w:tc>
        <w:tc>
          <w:tcPr>
            <w:tcW w:w="2325" w:type="dxa"/>
            <w:gridSpan w:val="2"/>
          </w:tcPr>
          <w:p w:rsidR="005E01F7" w:rsidRDefault="005E01F7">
            <w:pPr>
              <w:pStyle w:val="EcoNormal"/>
              <w:jc w:val="center"/>
            </w:pPr>
            <w:r>
              <w:t>2015 год</w:t>
            </w:r>
          </w:p>
        </w:tc>
      </w:tr>
      <w:tr w:rsidR="005E01F7">
        <w:tc>
          <w:tcPr>
            <w:tcW w:w="624" w:type="dxa"/>
            <w:vMerge/>
          </w:tcPr>
          <w:p w:rsidR="005E01F7" w:rsidRDefault="005E01F7"/>
        </w:tc>
        <w:tc>
          <w:tcPr>
            <w:tcW w:w="5499" w:type="dxa"/>
            <w:vMerge/>
          </w:tcPr>
          <w:p w:rsidR="005E01F7" w:rsidRDefault="005E01F7"/>
        </w:tc>
        <w:tc>
          <w:tcPr>
            <w:tcW w:w="1361" w:type="dxa"/>
            <w:vMerge/>
          </w:tcPr>
          <w:p w:rsidR="005E01F7" w:rsidRDefault="005E01F7"/>
        </w:tc>
        <w:tc>
          <w:tcPr>
            <w:tcW w:w="1191" w:type="dxa"/>
            <w:vMerge/>
          </w:tcPr>
          <w:p w:rsidR="005E01F7" w:rsidRDefault="005E01F7"/>
        </w:tc>
        <w:tc>
          <w:tcPr>
            <w:tcW w:w="1361" w:type="dxa"/>
          </w:tcPr>
          <w:p w:rsidR="005E01F7" w:rsidRDefault="005E01F7">
            <w:pPr>
              <w:pStyle w:val="EcoNormal"/>
              <w:jc w:val="center"/>
            </w:pPr>
            <w:r>
              <w:t>первое полугодие</w:t>
            </w:r>
          </w:p>
        </w:tc>
        <w:tc>
          <w:tcPr>
            <w:tcW w:w="964" w:type="dxa"/>
          </w:tcPr>
          <w:p w:rsidR="005E01F7" w:rsidRDefault="005E01F7">
            <w:pPr>
              <w:pStyle w:val="EcoNormal"/>
              <w:jc w:val="center"/>
            </w:pPr>
            <w:r>
              <w:t>второе полугодие</w:t>
            </w:r>
          </w:p>
        </w:tc>
      </w:tr>
      <w:tr w:rsidR="005E01F7">
        <w:tc>
          <w:tcPr>
            <w:tcW w:w="624" w:type="dxa"/>
          </w:tcPr>
          <w:p w:rsidR="005E01F7" w:rsidRDefault="005E01F7">
            <w:pPr>
              <w:pStyle w:val="EcoNormal"/>
              <w:jc w:val="center"/>
            </w:pPr>
            <w:r>
              <w:t>1</w:t>
            </w:r>
          </w:p>
        </w:tc>
        <w:tc>
          <w:tcPr>
            <w:tcW w:w="5499" w:type="dxa"/>
          </w:tcPr>
          <w:p w:rsidR="005E01F7" w:rsidRDefault="005E01F7">
            <w:pPr>
              <w:pStyle w:val="EcoNormal"/>
              <w:jc w:val="center"/>
            </w:pPr>
            <w:r>
              <w:t>2</w:t>
            </w:r>
          </w:p>
        </w:tc>
        <w:tc>
          <w:tcPr>
            <w:tcW w:w="1361" w:type="dxa"/>
          </w:tcPr>
          <w:p w:rsidR="005E01F7" w:rsidRDefault="005E01F7">
            <w:pPr>
              <w:pStyle w:val="EcoNormal"/>
              <w:jc w:val="center"/>
            </w:pPr>
            <w:r>
              <w:t>3</w:t>
            </w:r>
          </w:p>
        </w:tc>
        <w:tc>
          <w:tcPr>
            <w:tcW w:w="1191" w:type="dxa"/>
          </w:tcPr>
          <w:p w:rsidR="005E01F7" w:rsidRDefault="005E01F7">
            <w:pPr>
              <w:pStyle w:val="EcoNormal"/>
              <w:jc w:val="center"/>
            </w:pPr>
            <w:r>
              <w:t>4</w:t>
            </w:r>
          </w:p>
        </w:tc>
        <w:tc>
          <w:tcPr>
            <w:tcW w:w="1361" w:type="dxa"/>
          </w:tcPr>
          <w:p w:rsidR="005E01F7" w:rsidRDefault="005E01F7">
            <w:pPr>
              <w:pStyle w:val="EcoNormal"/>
              <w:jc w:val="center"/>
            </w:pPr>
            <w:r>
              <w:t>5</w:t>
            </w:r>
          </w:p>
        </w:tc>
        <w:tc>
          <w:tcPr>
            <w:tcW w:w="964" w:type="dxa"/>
          </w:tcPr>
          <w:p w:rsidR="005E01F7" w:rsidRDefault="005E01F7">
            <w:pPr>
              <w:pStyle w:val="EcoNormal"/>
              <w:jc w:val="center"/>
            </w:pPr>
            <w:r>
              <w:t>6</w:t>
            </w:r>
          </w:p>
        </w:tc>
      </w:tr>
      <w:tr w:rsidR="005E01F7">
        <w:tc>
          <w:tcPr>
            <w:tcW w:w="11000" w:type="dxa"/>
            <w:gridSpan w:val="6"/>
          </w:tcPr>
          <w:p w:rsidR="005E01F7" w:rsidRDefault="005E01F7">
            <w:pPr>
              <w:pStyle w:val="EcoNormal"/>
              <w:jc w:val="center"/>
              <w:outlineLvl w:val="2"/>
            </w:pPr>
            <w:r>
              <w:t>1. Показатели качества очистки сточных вод</w:t>
            </w:r>
          </w:p>
        </w:tc>
      </w:tr>
      <w:tr w:rsidR="005E01F7">
        <w:tc>
          <w:tcPr>
            <w:tcW w:w="624" w:type="dxa"/>
          </w:tcPr>
          <w:p w:rsidR="005E01F7" w:rsidRDefault="005E01F7">
            <w:pPr>
              <w:pStyle w:val="EcoNormal"/>
              <w:jc w:val="center"/>
            </w:pPr>
            <w:r>
              <w:t>1.1</w:t>
            </w:r>
          </w:p>
        </w:tc>
        <w:tc>
          <w:tcPr>
            <w:tcW w:w="5499" w:type="dxa"/>
          </w:tcPr>
          <w:p w:rsidR="005E01F7" w:rsidRDefault="005E01F7">
            <w:pPr>
              <w:pStyle w:val="EcoNormal"/>
            </w:pPr>
            <w:r>
              <w:t>Доля сточных вод, не подвергшихся очистке, в общем объеме сбрасываемых сточных вод</w:t>
            </w:r>
          </w:p>
        </w:tc>
        <w:tc>
          <w:tcPr>
            <w:tcW w:w="1361" w:type="dxa"/>
          </w:tcPr>
          <w:p w:rsidR="005E01F7" w:rsidRDefault="005E01F7">
            <w:pPr>
              <w:pStyle w:val="EcoNormal"/>
              <w:jc w:val="center"/>
            </w:pPr>
            <w:r>
              <w:t>%</w:t>
            </w:r>
          </w:p>
        </w:tc>
        <w:tc>
          <w:tcPr>
            <w:tcW w:w="1191" w:type="dxa"/>
          </w:tcPr>
          <w:p w:rsidR="005E01F7" w:rsidRDefault="005E01F7">
            <w:pPr>
              <w:pStyle w:val="EcoNormal"/>
              <w:jc w:val="center"/>
            </w:pPr>
            <w:r>
              <w:t>0,00</w:t>
            </w:r>
          </w:p>
        </w:tc>
        <w:tc>
          <w:tcPr>
            <w:tcW w:w="1361" w:type="dxa"/>
          </w:tcPr>
          <w:p w:rsidR="005E01F7" w:rsidRDefault="005E01F7">
            <w:pPr>
              <w:pStyle w:val="EcoNormal"/>
              <w:jc w:val="center"/>
            </w:pPr>
            <w:r>
              <w:t>0,00</w:t>
            </w:r>
          </w:p>
        </w:tc>
        <w:tc>
          <w:tcPr>
            <w:tcW w:w="964" w:type="dxa"/>
          </w:tcPr>
          <w:p w:rsidR="005E01F7" w:rsidRDefault="005E01F7">
            <w:pPr>
              <w:pStyle w:val="EcoNormal"/>
              <w:jc w:val="center"/>
            </w:pPr>
            <w:r>
              <w:t>0,00</w:t>
            </w:r>
          </w:p>
        </w:tc>
      </w:tr>
      <w:tr w:rsidR="005E01F7">
        <w:tc>
          <w:tcPr>
            <w:tcW w:w="624" w:type="dxa"/>
          </w:tcPr>
          <w:p w:rsidR="005E01F7" w:rsidRDefault="005E01F7">
            <w:pPr>
              <w:pStyle w:val="EcoNormal"/>
              <w:jc w:val="center"/>
            </w:pPr>
            <w:r>
              <w:t>1.2</w:t>
            </w:r>
          </w:p>
        </w:tc>
        <w:tc>
          <w:tcPr>
            <w:tcW w:w="5499" w:type="dxa"/>
          </w:tcPr>
          <w:p w:rsidR="005E01F7" w:rsidRDefault="005E01F7">
            <w:pPr>
              <w:pStyle w:val="EcoNormal"/>
            </w:pPr>
            <w:r>
              <w:t>Доля проб сточных вод, не соответствующих установленным нормативам допустимых сбросов, лимитам на сбросы</w:t>
            </w:r>
          </w:p>
        </w:tc>
        <w:tc>
          <w:tcPr>
            <w:tcW w:w="1361" w:type="dxa"/>
          </w:tcPr>
          <w:p w:rsidR="005E01F7" w:rsidRDefault="005E01F7">
            <w:pPr>
              <w:pStyle w:val="EcoNormal"/>
              <w:jc w:val="center"/>
            </w:pPr>
            <w:r>
              <w:t>%</w:t>
            </w:r>
          </w:p>
        </w:tc>
        <w:tc>
          <w:tcPr>
            <w:tcW w:w="1191" w:type="dxa"/>
          </w:tcPr>
          <w:p w:rsidR="005E01F7" w:rsidRDefault="005E01F7">
            <w:pPr>
              <w:pStyle w:val="EcoNormal"/>
              <w:jc w:val="center"/>
            </w:pPr>
            <w:r>
              <w:t>0,00</w:t>
            </w:r>
          </w:p>
        </w:tc>
        <w:tc>
          <w:tcPr>
            <w:tcW w:w="1361" w:type="dxa"/>
          </w:tcPr>
          <w:p w:rsidR="005E01F7" w:rsidRDefault="005E01F7">
            <w:pPr>
              <w:pStyle w:val="EcoNormal"/>
              <w:jc w:val="center"/>
            </w:pPr>
            <w:r>
              <w:t>0,00</w:t>
            </w:r>
          </w:p>
        </w:tc>
        <w:tc>
          <w:tcPr>
            <w:tcW w:w="964" w:type="dxa"/>
          </w:tcPr>
          <w:p w:rsidR="005E01F7" w:rsidRDefault="005E01F7">
            <w:pPr>
              <w:pStyle w:val="EcoNormal"/>
              <w:jc w:val="center"/>
            </w:pPr>
            <w:r>
              <w:t>0,00</w:t>
            </w:r>
          </w:p>
        </w:tc>
      </w:tr>
      <w:tr w:rsidR="005E01F7">
        <w:tc>
          <w:tcPr>
            <w:tcW w:w="11000" w:type="dxa"/>
            <w:gridSpan w:val="6"/>
          </w:tcPr>
          <w:p w:rsidR="005E01F7" w:rsidRDefault="005E01F7">
            <w:pPr>
              <w:pStyle w:val="EcoNormal"/>
              <w:jc w:val="center"/>
              <w:outlineLvl w:val="2"/>
            </w:pPr>
            <w:r>
              <w:t>2. Показатели надежности и бесперебойности водоотведения</w:t>
            </w:r>
          </w:p>
        </w:tc>
      </w:tr>
      <w:tr w:rsidR="005E01F7">
        <w:tc>
          <w:tcPr>
            <w:tcW w:w="624" w:type="dxa"/>
          </w:tcPr>
          <w:p w:rsidR="005E01F7" w:rsidRDefault="005E01F7">
            <w:pPr>
              <w:pStyle w:val="EcoNormal"/>
            </w:pPr>
          </w:p>
        </w:tc>
        <w:tc>
          <w:tcPr>
            <w:tcW w:w="5499" w:type="dxa"/>
          </w:tcPr>
          <w:p w:rsidR="005E01F7" w:rsidRDefault="005E01F7">
            <w:pPr>
              <w:pStyle w:val="EcoNormal"/>
            </w:pPr>
            <w:r>
              <w:t>Удельное количество аварий и засоров в год в расчете на протяженность канализационной сети</w:t>
            </w:r>
          </w:p>
        </w:tc>
        <w:tc>
          <w:tcPr>
            <w:tcW w:w="1361" w:type="dxa"/>
          </w:tcPr>
          <w:p w:rsidR="005E01F7" w:rsidRDefault="005E01F7">
            <w:pPr>
              <w:pStyle w:val="EcoNormal"/>
              <w:jc w:val="center"/>
            </w:pPr>
            <w:r>
              <w:t>ед./км</w:t>
            </w:r>
          </w:p>
        </w:tc>
        <w:tc>
          <w:tcPr>
            <w:tcW w:w="1191" w:type="dxa"/>
          </w:tcPr>
          <w:p w:rsidR="005E01F7" w:rsidRDefault="005E01F7">
            <w:pPr>
              <w:pStyle w:val="EcoNormal"/>
              <w:jc w:val="center"/>
            </w:pPr>
            <w:r>
              <w:t>-</w:t>
            </w:r>
          </w:p>
        </w:tc>
        <w:tc>
          <w:tcPr>
            <w:tcW w:w="1361" w:type="dxa"/>
          </w:tcPr>
          <w:p w:rsidR="005E01F7" w:rsidRDefault="005E01F7">
            <w:pPr>
              <w:pStyle w:val="EcoNormal"/>
              <w:jc w:val="center"/>
            </w:pPr>
            <w:r>
              <w:t>-</w:t>
            </w:r>
          </w:p>
        </w:tc>
        <w:tc>
          <w:tcPr>
            <w:tcW w:w="964" w:type="dxa"/>
          </w:tcPr>
          <w:p w:rsidR="005E01F7" w:rsidRDefault="005E01F7">
            <w:pPr>
              <w:pStyle w:val="EcoNormal"/>
              <w:jc w:val="center"/>
            </w:pPr>
            <w:r>
              <w:t>-</w:t>
            </w:r>
          </w:p>
        </w:tc>
      </w:tr>
      <w:tr w:rsidR="005E01F7">
        <w:tc>
          <w:tcPr>
            <w:tcW w:w="11000" w:type="dxa"/>
            <w:gridSpan w:val="6"/>
          </w:tcPr>
          <w:p w:rsidR="005E01F7" w:rsidRDefault="005E01F7">
            <w:pPr>
              <w:pStyle w:val="EcoNormal"/>
              <w:jc w:val="center"/>
              <w:outlineLvl w:val="2"/>
            </w:pPr>
            <w:r>
              <w:t>3. Показатели энергетической эффективности</w:t>
            </w:r>
          </w:p>
        </w:tc>
      </w:tr>
      <w:tr w:rsidR="005E01F7">
        <w:tc>
          <w:tcPr>
            <w:tcW w:w="624" w:type="dxa"/>
          </w:tcPr>
          <w:p w:rsidR="005E01F7" w:rsidRDefault="005E01F7">
            <w:pPr>
              <w:pStyle w:val="EcoNormal"/>
            </w:pPr>
          </w:p>
        </w:tc>
        <w:tc>
          <w:tcPr>
            <w:tcW w:w="5499" w:type="dxa"/>
          </w:tcPr>
          <w:p w:rsidR="005E01F7" w:rsidRDefault="005E01F7">
            <w:pPr>
              <w:pStyle w:val="EcoNormal"/>
            </w:pPr>
            <w:r>
              <w:t>Удельный расход электрической энергии, потребляемой в технологическом процессе очистки (транспортировки) сточных вод, на единицу объема очищаемых (транспортируемых) сточных вод</w:t>
            </w:r>
          </w:p>
        </w:tc>
        <w:tc>
          <w:tcPr>
            <w:tcW w:w="1361" w:type="dxa"/>
          </w:tcPr>
          <w:p w:rsidR="005E01F7" w:rsidRDefault="005E01F7">
            <w:pPr>
              <w:pStyle w:val="EcoNormal"/>
              <w:jc w:val="center"/>
            </w:pPr>
            <w:r>
              <w:t>кВт. ч/куб. м</w:t>
            </w:r>
          </w:p>
        </w:tc>
        <w:tc>
          <w:tcPr>
            <w:tcW w:w="1191" w:type="dxa"/>
          </w:tcPr>
          <w:p w:rsidR="005E01F7" w:rsidRDefault="005E01F7">
            <w:pPr>
              <w:pStyle w:val="EcoNormal"/>
              <w:jc w:val="center"/>
            </w:pPr>
            <w:r>
              <w:t>0,62</w:t>
            </w:r>
          </w:p>
        </w:tc>
        <w:tc>
          <w:tcPr>
            <w:tcW w:w="1361" w:type="dxa"/>
          </w:tcPr>
          <w:p w:rsidR="005E01F7" w:rsidRDefault="005E01F7">
            <w:pPr>
              <w:pStyle w:val="EcoNormal"/>
              <w:jc w:val="center"/>
            </w:pPr>
            <w:r>
              <w:t>0,64</w:t>
            </w:r>
          </w:p>
        </w:tc>
        <w:tc>
          <w:tcPr>
            <w:tcW w:w="964" w:type="dxa"/>
          </w:tcPr>
          <w:p w:rsidR="005E01F7" w:rsidRDefault="005E01F7">
            <w:pPr>
              <w:pStyle w:val="EcoNormal"/>
              <w:jc w:val="center"/>
            </w:pPr>
            <w:r>
              <w:t>0,61</w:t>
            </w:r>
          </w:p>
        </w:tc>
      </w:tr>
    </w:tbl>
    <w:p w:rsidR="005E01F7" w:rsidRDefault="005E01F7">
      <w:pPr>
        <w:pStyle w:val="EcoNormal"/>
        <w:jc w:val="both"/>
      </w:pPr>
    </w:p>
    <w:p w:rsidR="005E01F7" w:rsidRDefault="005E01F7">
      <w:pPr>
        <w:pStyle w:val="EcoNormal"/>
        <w:jc w:val="center"/>
        <w:outlineLvl w:val="1"/>
      </w:pPr>
      <w:r>
        <w:t>VI. Расчет эффективности производственной программы</w:t>
      </w:r>
    </w:p>
    <w:p w:rsidR="005E01F7" w:rsidRDefault="005E01F7">
      <w:pPr>
        <w:pStyle w:val="EcoNormal"/>
        <w:jc w:val="both"/>
      </w:pPr>
    </w:p>
    <w:p w:rsidR="005E01F7" w:rsidRDefault="005E01F7">
      <w:pPr>
        <w:pStyle w:val="EcoNormal"/>
        <w:ind w:firstLine="540"/>
        <w:jc w:val="both"/>
      </w:pPr>
      <w:r>
        <w:lastRenderedPageBreak/>
        <w:t>Расходы на реализацию производственной программы в 2015 году снижаются на 20,8 процента, или на 211,6 тыс. рублей. Стоимость мероприятий по ремонту объектов централизованной системы водоотведения (очистных сооружений) увеличивается на 29,8 процента, или на 10,5 тыс. рублей. Показатели качества очистки сточных вод не изменяются.</w:t>
      </w:r>
    </w:p>
    <w:p w:rsidR="005E01F7" w:rsidRDefault="005E01F7">
      <w:pPr>
        <w:pStyle w:val="EcoNormal"/>
        <w:jc w:val="both"/>
      </w:pPr>
    </w:p>
    <w:p w:rsidR="005E01F7" w:rsidRDefault="005E01F7">
      <w:pPr>
        <w:pStyle w:val="EcoNormal"/>
        <w:jc w:val="center"/>
        <w:outlineLvl w:val="1"/>
      </w:pPr>
      <w:r>
        <w:t>VII. Отчет об исполнении производственной программы</w:t>
      </w:r>
    </w:p>
    <w:p w:rsidR="005E01F7" w:rsidRDefault="005E01F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669"/>
        <w:gridCol w:w="1474"/>
        <w:gridCol w:w="1757"/>
      </w:tblGrid>
      <w:tr w:rsidR="005E01F7">
        <w:tc>
          <w:tcPr>
            <w:tcW w:w="737" w:type="dxa"/>
          </w:tcPr>
          <w:p w:rsidR="005E01F7" w:rsidRDefault="005E01F7">
            <w:pPr>
              <w:pStyle w:val="EcoNormal"/>
              <w:jc w:val="center"/>
            </w:pPr>
            <w:r>
              <w:t>N</w:t>
            </w:r>
          </w:p>
          <w:p w:rsidR="005E01F7" w:rsidRDefault="005E01F7">
            <w:pPr>
              <w:pStyle w:val="EcoNormal"/>
              <w:jc w:val="center"/>
            </w:pPr>
            <w:r>
              <w:t>п/п</w:t>
            </w:r>
          </w:p>
        </w:tc>
        <w:tc>
          <w:tcPr>
            <w:tcW w:w="5669" w:type="dxa"/>
          </w:tcPr>
          <w:p w:rsidR="005E01F7" w:rsidRDefault="005E01F7">
            <w:pPr>
              <w:pStyle w:val="EcoNormal"/>
              <w:jc w:val="center"/>
            </w:pPr>
            <w:r>
              <w:t>Наименование показателя</w:t>
            </w:r>
          </w:p>
        </w:tc>
        <w:tc>
          <w:tcPr>
            <w:tcW w:w="1474" w:type="dxa"/>
          </w:tcPr>
          <w:p w:rsidR="005E01F7" w:rsidRDefault="005E01F7">
            <w:pPr>
              <w:pStyle w:val="EcoNormal"/>
              <w:jc w:val="center"/>
            </w:pPr>
            <w:r>
              <w:t>Единица измерения</w:t>
            </w:r>
          </w:p>
        </w:tc>
        <w:tc>
          <w:tcPr>
            <w:tcW w:w="1757" w:type="dxa"/>
          </w:tcPr>
          <w:p w:rsidR="005E01F7" w:rsidRDefault="005E01F7">
            <w:pPr>
              <w:pStyle w:val="EcoNormal"/>
              <w:jc w:val="center"/>
            </w:pPr>
            <w:r>
              <w:t>Значение показателя за 2013 год</w:t>
            </w:r>
          </w:p>
        </w:tc>
      </w:tr>
      <w:tr w:rsidR="005E01F7">
        <w:tc>
          <w:tcPr>
            <w:tcW w:w="737" w:type="dxa"/>
          </w:tcPr>
          <w:p w:rsidR="005E01F7" w:rsidRDefault="005E01F7">
            <w:pPr>
              <w:pStyle w:val="EcoNormal"/>
              <w:jc w:val="center"/>
            </w:pPr>
            <w:r>
              <w:t>1</w:t>
            </w:r>
          </w:p>
        </w:tc>
        <w:tc>
          <w:tcPr>
            <w:tcW w:w="5669" w:type="dxa"/>
          </w:tcPr>
          <w:p w:rsidR="005E01F7" w:rsidRDefault="005E01F7">
            <w:pPr>
              <w:pStyle w:val="EcoNormal"/>
              <w:jc w:val="center"/>
            </w:pPr>
            <w:r>
              <w:t>2</w:t>
            </w:r>
          </w:p>
        </w:tc>
        <w:tc>
          <w:tcPr>
            <w:tcW w:w="1474" w:type="dxa"/>
          </w:tcPr>
          <w:p w:rsidR="005E01F7" w:rsidRDefault="005E01F7">
            <w:pPr>
              <w:pStyle w:val="EcoNormal"/>
              <w:jc w:val="center"/>
            </w:pPr>
            <w:r>
              <w:t>3</w:t>
            </w:r>
          </w:p>
        </w:tc>
        <w:tc>
          <w:tcPr>
            <w:tcW w:w="1757" w:type="dxa"/>
          </w:tcPr>
          <w:p w:rsidR="005E01F7" w:rsidRDefault="005E01F7">
            <w:pPr>
              <w:pStyle w:val="EcoNormal"/>
              <w:jc w:val="center"/>
            </w:pPr>
            <w:r>
              <w:t>4</w:t>
            </w:r>
          </w:p>
        </w:tc>
      </w:tr>
      <w:tr w:rsidR="005E01F7">
        <w:tc>
          <w:tcPr>
            <w:tcW w:w="737" w:type="dxa"/>
          </w:tcPr>
          <w:p w:rsidR="005E01F7" w:rsidRDefault="005E01F7">
            <w:pPr>
              <w:pStyle w:val="EcoNormal"/>
              <w:jc w:val="center"/>
            </w:pPr>
            <w:r>
              <w:t>1</w:t>
            </w:r>
          </w:p>
        </w:tc>
        <w:tc>
          <w:tcPr>
            <w:tcW w:w="5669" w:type="dxa"/>
          </w:tcPr>
          <w:p w:rsidR="005E01F7" w:rsidRDefault="005E01F7">
            <w:pPr>
              <w:pStyle w:val="EcoNormal"/>
            </w:pPr>
            <w:r>
              <w:t>Объем принятых сточных вод</w:t>
            </w:r>
          </w:p>
        </w:tc>
        <w:tc>
          <w:tcPr>
            <w:tcW w:w="1474" w:type="dxa"/>
          </w:tcPr>
          <w:p w:rsidR="005E01F7" w:rsidRDefault="005E01F7">
            <w:pPr>
              <w:pStyle w:val="EcoNormal"/>
              <w:jc w:val="center"/>
            </w:pPr>
            <w:r>
              <w:t>тыс. куб. м</w:t>
            </w:r>
          </w:p>
        </w:tc>
        <w:tc>
          <w:tcPr>
            <w:tcW w:w="1757" w:type="dxa"/>
          </w:tcPr>
          <w:p w:rsidR="005E01F7" w:rsidRDefault="005E01F7">
            <w:pPr>
              <w:pStyle w:val="EcoNormal"/>
              <w:jc w:val="center"/>
            </w:pPr>
            <w:r>
              <w:t>68,50</w:t>
            </w:r>
          </w:p>
        </w:tc>
      </w:tr>
      <w:tr w:rsidR="005E01F7">
        <w:tc>
          <w:tcPr>
            <w:tcW w:w="737" w:type="dxa"/>
          </w:tcPr>
          <w:p w:rsidR="005E01F7" w:rsidRDefault="005E01F7">
            <w:pPr>
              <w:pStyle w:val="EcoNormal"/>
              <w:jc w:val="center"/>
            </w:pPr>
            <w:r>
              <w:t>2</w:t>
            </w:r>
          </w:p>
        </w:tc>
        <w:tc>
          <w:tcPr>
            <w:tcW w:w="5669" w:type="dxa"/>
          </w:tcPr>
          <w:p w:rsidR="005E01F7" w:rsidRDefault="005E01F7">
            <w:pPr>
              <w:pStyle w:val="EcoNormal"/>
            </w:pPr>
            <w:r>
              <w:t>Объем финансовых потребностей на реализацию производственной программы - всего</w:t>
            </w:r>
          </w:p>
          <w:p w:rsidR="005E01F7" w:rsidRDefault="005E01F7">
            <w:pPr>
              <w:pStyle w:val="EcoNormal"/>
            </w:pPr>
            <w:r>
              <w:t>в том числе на реализацию мероприятий:</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617,2</w:t>
            </w:r>
          </w:p>
        </w:tc>
      </w:tr>
      <w:tr w:rsidR="005E01F7">
        <w:tc>
          <w:tcPr>
            <w:tcW w:w="737" w:type="dxa"/>
          </w:tcPr>
          <w:p w:rsidR="005E01F7" w:rsidRDefault="005E01F7">
            <w:pPr>
              <w:pStyle w:val="EcoNormal"/>
              <w:jc w:val="center"/>
            </w:pPr>
            <w:r>
              <w:t>2.1</w:t>
            </w:r>
          </w:p>
        </w:tc>
        <w:tc>
          <w:tcPr>
            <w:tcW w:w="5669" w:type="dxa"/>
          </w:tcPr>
          <w:p w:rsidR="005E01F7" w:rsidRDefault="005E01F7">
            <w:pPr>
              <w:pStyle w:val="EcoNormal"/>
            </w:pPr>
            <w:r>
              <w:t>По ремонту объектов централизованной системы водоотведения</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22,2</w:t>
            </w:r>
          </w:p>
        </w:tc>
      </w:tr>
      <w:tr w:rsidR="005E01F7">
        <w:tc>
          <w:tcPr>
            <w:tcW w:w="737" w:type="dxa"/>
          </w:tcPr>
          <w:p w:rsidR="005E01F7" w:rsidRDefault="005E01F7">
            <w:pPr>
              <w:pStyle w:val="EcoNormal"/>
              <w:jc w:val="center"/>
            </w:pPr>
            <w:r>
              <w:t>2.2</w:t>
            </w:r>
          </w:p>
        </w:tc>
        <w:tc>
          <w:tcPr>
            <w:tcW w:w="5669" w:type="dxa"/>
          </w:tcPr>
          <w:p w:rsidR="005E01F7" w:rsidRDefault="005E01F7">
            <w:pPr>
              <w:pStyle w:val="EcoNormal"/>
            </w:pPr>
            <w:r>
              <w:t>По улучшению качества очистки сточных вод</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r w:rsidR="005E01F7">
        <w:tc>
          <w:tcPr>
            <w:tcW w:w="737" w:type="dxa"/>
          </w:tcPr>
          <w:p w:rsidR="005E01F7" w:rsidRDefault="005E01F7">
            <w:pPr>
              <w:pStyle w:val="EcoNormal"/>
              <w:jc w:val="center"/>
            </w:pPr>
            <w:r>
              <w:t>2.3</w:t>
            </w:r>
          </w:p>
        </w:tc>
        <w:tc>
          <w:tcPr>
            <w:tcW w:w="5669" w:type="dxa"/>
          </w:tcPr>
          <w:p w:rsidR="005E01F7" w:rsidRDefault="005E01F7">
            <w:pPr>
              <w:pStyle w:val="EcoNormal"/>
            </w:pPr>
            <w:r>
              <w:t xml:space="preserve">По энергосбережению и </w:t>
            </w:r>
            <w:proofErr w:type="spellStart"/>
            <w:r>
              <w:t>энергоэффективности</w:t>
            </w:r>
            <w:proofErr w:type="spellEnd"/>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r w:rsidR="005E01F7">
        <w:tc>
          <w:tcPr>
            <w:tcW w:w="737" w:type="dxa"/>
          </w:tcPr>
          <w:p w:rsidR="005E01F7" w:rsidRDefault="005E01F7">
            <w:pPr>
              <w:pStyle w:val="EcoNormal"/>
              <w:jc w:val="center"/>
            </w:pPr>
            <w:r>
              <w:t>2.4</w:t>
            </w:r>
          </w:p>
        </w:tc>
        <w:tc>
          <w:tcPr>
            <w:tcW w:w="5669" w:type="dxa"/>
          </w:tcPr>
          <w:p w:rsidR="005E01F7" w:rsidRDefault="005E01F7">
            <w:pPr>
              <w:pStyle w:val="EcoNormal"/>
            </w:pPr>
            <w:r>
              <w:t>Направленных на повышение качества обслуживания абонентов</w:t>
            </w:r>
          </w:p>
        </w:tc>
        <w:tc>
          <w:tcPr>
            <w:tcW w:w="1474" w:type="dxa"/>
          </w:tcPr>
          <w:p w:rsidR="005E01F7" w:rsidRDefault="005E01F7">
            <w:pPr>
              <w:pStyle w:val="EcoNormal"/>
              <w:jc w:val="center"/>
            </w:pPr>
            <w:r>
              <w:t>тыс. руб.</w:t>
            </w:r>
          </w:p>
        </w:tc>
        <w:tc>
          <w:tcPr>
            <w:tcW w:w="1757" w:type="dxa"/>
          </w:tcPr>
          <w:p w:rsidR="005E01F7" w:rsidRDefault="005E01F7">
            <w:pPr>
              <w:pStyle w:val="EcoNormal"/>
              <w:jc w:val="center"/>
            </w:pPr>
            <w:r>
              <w:t>0,0</w:t>
            </w:r>
          </w:p>
        </w:tc>
      </w:tr>
    </w:tbl>
    <w:p w:rsidR="005E01F7" w:rsidRDefault="005E01F7">
      <w:pPr>
        <w:pStyle w:val="EcoNormal"/>
        <w:jc w:val="both"/>
      </w:pPr>
    </w:p>
    <w:p w:rsidR="005E01F7" w:rsidRDefault="005E01F7">
      <w:pPr>
        <w:pStyle w:val="EcoNormal"/>
        <w:jc w:val="both"/>
      </w:pPr>
    </w:p>
    <w:p w:rsidR="005E01F7" w:rsidRDefault="005E01F7">
      <w:pPr>
        <w:pStyle w:val="EcoNormal"/>
        <w:pBdr>
          <w:top w:val="single" w:sz="6" w:space="0" w:color="auto"/>
        </w:pBdr>
        <w:spacing w:before="100" w:after="100"/>
        <w:jc w:val="both"/>
        <w:rPr>
          <w:sz w:val="2"/>
          <w:szCs w:val="2"/>
        </w:rPr>
      </w:pPr>
    </w:p>
    <w:p w:rsidR="006F06BD" w:rsidRDefault="006F06B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5E01F7"/>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5E01F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5E01F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