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CD0E33" w14:textId="77777777" w:rsidR="00C0222E" w:rsidRDefault="00C0222E" w:rsidP="00C0222E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10 июля 2009 года № 118а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порядке осуществления разведки и добычи общераспространенных</w:t>
      </w:r>
      <w:r>
        <w:rPr>
          <w:rFonts w:ascii="Arial" w:hAnsi="Arial" w:cs="Arial"/>
          <w:color w:val="444444"/>
          <w:sz w:val="24"/>
          <w:szCs w:val="24"/>
        </w:rPr>
        <w:br/>
        <w:t>полезных ископаемых пользователями недр</w:t>
      </w:r>
      <w:r>
        <w:rPr>
          <w:rFonts w:ascii="Arial" w:hAnsi="Arial" w:cs="Arial"/>
          <w:color w:val="444444"/>
          <w:sz w:val="24"/>
          <w:szCs w:val="24"/>
        </w:rPr>
        <w:br/>
        <w:t>для собственных производственных и технологических нужд, осуществляющими разведку и добычу полезных ископаемых или по совмещенной лицензии геологическое изучение,</w:t>
      </w:r>
      <w:r>
        <w:rPr>
          <w:rFonts w:ascii="Arial" w:hAnsi="Arial" w:cs="Arial"/>
          <w:color w:val="444444"/>
          <w:sz w:val="24"/>
          <w:szCs w:val="24"/>
        </w:rPr>
        <w:br/>
        <w:t>разведку и добычу полезных ископаемых, в границах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предоставленных им горных отводов</w:t>
      </w:r>
      <w:r>
        <w:rPr>
          <w:rFonts w:ascii="Arial" w:hAnsi="Arial" w:cs="Arial"/>
          <w:color w:val="444444"/>
          <w:sz w:val="24"/>
          <w:szCs w:val="24"/>
        </w:rPr>
        <w:br/>
        <w:t>и (или) геологических отводов</w:t>
      </w:r>
    </w:p>
    <w:p w14:paraId="61A6BED9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Постановлением Администрации Томской области от 04 мая 2011 года № 130а, - см. предыдущую редакцию)</w:t>
      </w:r>
      <w:r>
        <w:rPr>
          <w:rFonts w:ascii="Arial" w:hAnsi="Arial" w:cs="Arial"/>
          <w:color w:val="444444"/>
        </w:rPr>
        <w:br/>
      </w:r>
    </w:p>
    <w:p w14:paraId="54F482A4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4 июля 2017 года)</w:t>
      </w:r>
    </w:p>
    <w:p w14:paraId="4344B86D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Администрации Томской области от 04 июля 2017 года № 251а</w:t>
      </w:r>
      <w:r>
        <w:rPr>
          <w:rFonts w:ascii="Arial" w:hAnsi="Arial" w:cs="Arial"/>
          <w:color w:val="444444"/>
        </w:rPr>
        <w:br/>
        <w:t>     постановлением Администрации Томской области от 28 ноября 2014 года № 441а</w:t>
      </w:r>
    </w:p>
    <w:p w14:paraId="3E640830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Администрации Томской области от 07 апреля 2014 года № 122а</w:t>
      </w:r>
      <w:r>
        <w:rPr>
          <w:rFonts w:ascii="Arial" w:hAnsi="Arial" w:cs="Arial"/>
          <w:color w:val="444444"/>
        </w:rPr>
        <w:br/>
        <w:t>     Постановлением Администрации Томской области от 04 мая 2011 года № 130а</w:t>
      </w:r>
      <w:r>
        <w:rPr>
          <w:rFonts w:ascii="Arial" w:hAnsi="Arial" w:cs="Arial"/>
          <w:color w:val="444444"/>
        </w:rPr>
        <w:br/>
        <w:t>________________________________________________________________</w:t>
      </w:r>
    </w:p>
    <w:p w14:paraId="1E9AE412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</w:p>
    <w:p w14:paraId="372C36B8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Законом Российской Федерации от 21 февраля 1992 года № 2395-1 "О недрах", Законом Томской области от 12 сентября 2003 </w:t>
      </w:r>
      <w:proofErr w:type="gramStart"/>
      <w:r>
        <w:rPr>
          <w:rFonts w:ascii="Arial" w:hAnsi="Arial" w:cs="Arial"/>
          <w:color w:val="444444"/>
        </w:rPr>
        <w:t>года  №</w:t>
      </w:r>
      <w:proofErr w:type="gramEnd"/>
      <w:r>
        <w:rPr>
          <w:rFonts w:ascii="Arial" w:hAnsi="Arial" w:cs="Arial"/>
          <w:color w:val="444444"/>
        </w:rPr>
        <w:t xml:space="preserve"> 116-ОЗ "О недропользовании на территории Томской области"</w:t>
      </w:r>
      <w:r>
        <w:rPr>
          <w:rFonts w:ascii="Arial" w:hAnsi="Arial" w:cs="Arial"/>
          <w:color w:val="444444"/>
        </w:rPr>
        <w:br/>
      </w:r>
    </w:p>
    <w:p w14:paraId="363C02D1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3744DAD3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осуществления разведки и добычи общераспространенных полезных ископаемых пользователями недр для собственных производственных и технологических нужд, осуществляющими разведку и добычу полезных ископаемых или по совмещенной лицензии геологическое изучение, разведку и добычу полезных ископаемых, в границах предоставленных им горных отводов и (или) геологических отводов.</w:t>
      </w:r>
    </w:p>
    <w:p w14:paraId="678BB4C1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(Пункт в редакции, введенной в действие Постановлением Администрации Томской области от 04 мая 2011 года № 130а, - см. предыдущую редакцию)</w:t>
      </w:r>
      <w:r>
        <w:rPr>
          <w:rFonts w:ascii="Arial" w:hAnsi="Arial" w:cs="Arial"/>
          <w:color w:val="444444"/>
        </w:rPr>
        <w:br/>
      </w:r>
    </w:p>
    <w:p w14:paraId="75A243BA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Контроль за исполнением настоящего постановления возложить на заместителя Губернатора Томской области по промышленной политике </w:t>
      </w:r>
      <w:proofErr w:type="spellStart"/>
      <w:r>
        <w:rPr>
          <w:rFonts w:ascii="Arial" w:hAnsi="Arial" w:cs="Arial"/>
          <w:color w:val="444444"/>
        </w:rPr>
        <w:t>Шатурного</w:t>
      </w:r>
      <w:proofErr w:type="spellEnd"/>
      <w:r>
        <w:rPr>
          <w:rFonts w:ascii="Arial" w:hAnsi="Arial" w:cs="Arial"/>
          <w:color w:val="444444"/>
        </w:rPr>
        <w:t xml:space="preserve"> И.Н.</w:t>
      </w:r>
    </w:p>
    <w:p w14:paraId="6D0D1AD2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Администрации Томской области от 04 июля 2017 года № 251а, - см. предыдущую редакцию)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br/>
      </w:r>
    </w:p>
    <w:p w14:paraId="2ACAEBFE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 Томской области</w:t>
      </w:r>
      <w:r>
        <w:rPr>
          <w:rFonts w:ascii="Arial" w:hAnsi="Arial" w:cs="Arial"/>
          <w:color w:val="444444"/>
        </w:rPr>
        <w:br/>
        <w:t>      </w:t>
      </w:r>
      <w:proofErr w:type="spellStart"/>
      <w:r>
        <w:rPr>
          <w:rFonts w:ascii="Arial" w:hAnsi="Arial" w:cs="Arial"/>
          <w:color w:val="444444"/>
        </w:rPr>
        <w:t>В.М.Кресс</w:t>
      </w:r>
      <w:proofErr w:type="spellEnd"/>
    </w:p>
    <w:p w14:paraId="45CC32EF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     </w:t>
      </w:r>
    </w:p>
    <w:p w14:paraId="45CAD57D" w14:textId="77777777" w:rsidR="00C0222E" w:rsidRDefault="00C0222E" w:rsidP="00C0222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 Администрации Томской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10.07.2009 № 118а</w:t>
      </w:r>
    </w:p>
    <w:p w14:paraId="116CEE03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F39526" w14:textId="77777777" w:rsidR="00C0222E" w:rsidRDefault="00C0222E" w:rsidP="00C0222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</w:t>
      </w:r>
      <w:r>
        <w:rPr>
          <w:rFonts w:ascii="Arial" w:hAnsi="Arial" w:cs="Arial"/>
          <w:b/>
          <w:bCs/>
          <w:color w:val="444444"/>
        </w:rPr>
        <w:br/>
        <w:t>осуществления разведки и добычи общераспространенных полезных ископаемых пользователями недр</w:t>
      </w:r>
      <w:r>
        <w:rPr>
          <w:rFonts w:ascii="Arial" w:hAnsi="Arial" w:cs="Arial"/>
          <w:b/>
          <w:bCs/>
          <w:color w:val="444444"/>
        </w:rPr>
        <w:br/>
        <w:t>для собственных производственных и технологических нужд, осуществляющими разведку</w:t>
      </w:r>
      <w:r>
        <w:rPr>
          <w:rFonts w:ascii="Arial" w:hAnsi="Arial" w:cs="Arial"/>
          <w:b/>
          <w:bCs/>
          <w:color w:val="444444"/>
        </w:rPr>
        <w:br/>
        <w:t>и добычу полезных ископаемых или по совмещенной лицензии</w:t>
      </w:r>
      <w:r>
        <w:rPr>
          <w:rFonts w:ascii="Arial" w:hAnsi="Arial" w:cs="Arial"/>
          <w:b/>
          <w:bCs/>
          <w:color w:val="444444"/>
        </w:rPr>
        <w:br/>
        <w:t>геологическое изучение, разведку и добычу полезных ископаемых,</w:t>
      </w:r>
      <w:r>
        <w:rPr>
          <w:rFonts w:ascii="Arial" w:hAnsi="Arial" w:cs="Arial"/>
          <w:b/>
          <w:bCs/>
          <w:color w:val="444444"/>
        </w:rPr>
        <w:br/>
        <w:t>в границах предоставленных им горных отводов</w:t>
      </w:r>
      <w:r>
        <w:rPr>
          <w:rFonts w:ascii="Arial" w:hAnsi="Arial" w:cs="Arial"/>
          <w:b/>
          <w:bCs/>
          <w:color w:val="444444"/>
        </w:rPr>
        <w:br/>
        <w:t>и (или) геологических отводов</w:t>
      </w:r>
    </w:p>
    <w:p w14:paraId="0DADA527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в редакции, введенной в действие Постановлением Администрации Томской области от 04 мая 2011 года № 130а, - см. предыдущую редакцию)</w:t>
      </w:r>
    </w:p>
    <w:p w14:paraId="59A5948B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Действие настоящего Порядка распространяется на пользователей недр, осуществляющих разведку и добычу полезных ископаемых или по совмещенной лицензии геологическое изучение, разведку и добычу полезных </w:t>
      </w:r>
      <w:proofErr w:type="gramStart"/>
      <w:r>
        <w:rPr>
          <w:rFonts w:ascii="Arial" w:hAnsi="Arial" w:cs="Arial"/>
          <w:color w:val="444444"/>
        </w:rPr>
        <w:t>ископаемых,  в</w:t>
      </w:r>
      <w:proofErr w:type="gramEnd"/>
      <w:r>
        <w:rPr>
          <w:rFonts w:ascii="Arial" w:hAnsi="Arial" w:cs="Arial"/>
          <w:color w:val="444444"/>
        </w:rPr>
        <w:t xml:space="preserve"> границах горных отводов  (или) геологических отводов, предоставленных им в соответствии с федеральным законодательством.</w:t>
      </w:r>
    </w:p>
    <w:p w14:paraId="40408E5C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Администрации Томской области от 04 мая 2011 года № 130а, - см. предыдущую редакцию)</w:t>
      </w:r>
      <w:r>
        <w:rPr>
          <w:rFonts w:ascii="Arial" w:hAnsi="Arial" w:cs="Arial"/>
          <w:color w:val="444444"/>
        </w:rPr>
        <w:br/>
      </w:r>
    </w:p>
    <w:p w14:paraId="07A22E8D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Пользователи недр осуществляют (на основании утвержденного в установленном порядке технического проекта) разведку и добычу общераспространенных полезных ископаемых для собственных производственных и технологических нужд в границах предоставленных им горных отводов и (или) геологических отводов в установленном действующим законодательством порядке.</w:t>
      </w:r>
    </w:p>
    <w:p w14:paraId="73E08381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 постановления Администрации Томской области от 04 июля 2017 года № 251а, - см. предыдущую редакцию)</w:t>
      </w:r>
      <w:r>
        <w:rPr>
          <w:rFonts w:ascii="Arial" w:hAnsi="Arial" w:cs="Arial"/>
          <w:color w:val="444444"/>
        </w:rPr>
        <w:br/>
      </w:r>
    </w:p>
    <w:p w14:paraId="0721D31E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Для осуществления разведки и добычи общераспространенных полезных ископаемых для собственных производственных и технологических нужд в границах предоставленных горных отводов пользователи недр после утверждения технического проекта на добычу общераспространенных полезных ископаемых в течение 5 рабочих дней уведомляют Администрацию Томской области о намерении осуществлять разведку и добычу общераспространенных полезных ископаемых для собственных нужд  в границах предоставленных им горных отводов и (или) геологических отводов, предоставив для этого следующие документы:</w:t>
      </w:r>
      <w:r>
        <w:rPr>
          <w:rFonts w:ascii="Arial" w:hAnsi="Arial" w:cs="Arial"/>
          <w:color w:val="444444"/>
        </w:rPr>
        <w:br/>
      </w:r>
    </w:p>
    <w:p w14:paraId="37ACE510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копию лицензии, включающую текстовые, графические и иные приложения, являющиеся неотъемлемой составной частью лицензии, а также топографический план, удостоверяющий местонахождение участка недр (предполагаемого для </w:t>
      </w:r>
      <w:r>
        <w:rPr>
          <w:rFonts w:ascii="Arial" w:hAnsi="Arial" w:cs="Arial"/>
          <w:color w:val="444444"/>
        </w:rPr>
        <w:lastRenderedPageBreak/>
        <w:t>разведки и добычи общераспространенных полезных ископаемых), в границах предоставленных им горных отводов и (или) геологических отводов;</w:t>
      </w:r>
      <w:r>
        <w:rPr>
          <w:rFonts w:ascii="Arial" w:hAnsi="Arial" w:cs="Arial"/>
          <w:color w:val="444444"/>
        </w:rPr>
        <w:br/>
      </w:r>
    </w:p>
    <w:p w14:paraId="7EDC755E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технический проект по разработке участка (участков) недр, в границах </w:t>
      </w:r>
      <w:proofErr w:type="gramStart"/>
      <w:r>
        <w:rPr>
          <w:rFonts w:ascii="Arial" w:hAnsi="Arial" w:cs="Arial"/>
          <w:color w:val="444444"/>
        </w:rPr>
        <w:t>которого  (</w:t>
      </w:r>
      <w:proofErr w:type="gramEnd"/>
      <w:r>
        <w:rPr>
          <w:rFonts w:ascii="Arial" w:hAnsi="Arial" w:cs="Arial"/>
          <w:color w:val="444444"/>
        </w:rPr>
        <w:t>-ых) предполагается разведка и добыча общераспространенных полезных ископаемых.</w:t>
      </w:r>
      <w:r>
        <w:rPr>
          <w:rFonts w:ascii="Arial" w:hAnsi="Arial" w:cs="Arial"/>
          <w:color w:val="444444"/>
        </w:rPr>
        <w:br/>
      </w:r>
    </w:p>
    <w:p w14:paraId="6A8FA031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непредставления пользователями недр полного комплекта документов, указанного в пункте 3 настоящего Порядка, Администрация Томской области отказывает в принятии документов, о чем в письменной форме уведомляет пользователей недр не позднее 5 рабочих дней с даты регистрации поступивших документов.</w:t>
      </w:r>
    </w:p>
    <w:p w14:paraId="23015A2F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в редакции, введенной в действие Постановлением Администрации Томской области от 04 мая 2011 года № 130а, - см. предыдущую редакцию)</w:t>
      </w:r>
      <w:r>
        <w:rPr>
          <w:rFonts w:ascii="Arial" w:hAnsi="Arial" w:cs="Arial"/>
          <w:color w:val="444444"/>
        </w:rPr>
        <w:br/>
      </w:r>
    </w:p>
    <w:p w14:paraId="05ED8383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Ежеквартально, до 15-го числа месяца, следующего за отчетным, пользователи недр информируют Администрацию Томской области об объемах добытых общераспространенных полезных ископаемых путем предоставления отчета об объемах добытых общераспространенных полезных ископаемых.</w:t>
      </w:r>
    </w:p>
    <w:p w14:paraId="03DAE22E" w14:textId="77777777" w:rsidR="00C0222E" w:rsidRDefault="00C0222E" w:rsidP="00C0222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</w:t>
      </w:r>
    </w:p>
    <w:p w14:paraId="7F23AAEA" w14:textId="77777777" w:rsidR="00C0222E" w:rsidRDefault="00C0222E" w:rsidP="00C0222E"/>
    <w:p w14:paraId="41AFF6E5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0222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022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0222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02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022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