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76FB" w:rsidRPr="008C76FB" w:rsidRDefault="008C76FB" w:rsidP="008C76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6FB">
        <w:rPr>
          <w:rFonts w:ascii="Times New Roman" w:hAnsi="Times New Roman" w:cs="Times New Roman"/>
          <w:b/>
          <w:sz w:val="24"/>
          <w:szCs w:val="24"/>
        </w:rPr>
        <w:t>О порядке утверждения проектов ЗСО, установления границ и режима зон санитарной охраны источников питьевого и хозяйственно-бытового водоснабжения на территории Белгородской области (с изменениями на 27 сентября 2017 года)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от 16 ноября 2009 года N 361-пп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О порядке утверждения проектов ЗСО, установления границ и режима зон санитарной охраны источников питьевого и хозяйственно-бытового водоснабжения на территории Белгородской области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(с изменениями на 27 сентября 2017 года)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29.08.2011 N 325-пп, от 27.09.2017 N 347-пп)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В соответствии с Федеральными законами от 30 марта 1999 года N 52-ФЗ "О санитарно-эпидемиологическом благополучии населения" и от 14 июля 2008 года N 118-ФЗ "О внесении изменений в Водный кодекс Российской Федерации и отдельные законодательные акты Российской Федерации" правительство области постановляет: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lastRenderedPageBreak/>
        <w:t>1. Утвердить Порядок рассмотрения и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Белгородской области (прилагается).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Установить, что уполномоченным органом, осуществляющим утверждение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установление границ и режима зон санитарной охраны источников питьевого и хозяйственно-бытового водоснабжения на территории Белгородской области, является департамент агропромышленного комплекса и воспроизводства окружающей среды Белгородской области (Алейник С.Н.).</w:t>
      </w:r>
      <w:proofErr w:type="gramEnd"/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29.08.2011 N 325-пп,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3. Управлению архитектуры и градостроительства Белгородской области (Перцев В.В.) обеспечить нанесение границ установленных зон санитарной охраны на градостроительную документацию.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C76FB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департамент агропромышленного комплекса и воспроизводства окружающей среды Белгородской области (Алейник С.Н.).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29.08.2011 N 325-пп,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right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8C76FB" w:rsidRPr="008C76FB" w:rsidRDefault="008C76FB" w:rsidP="008C76FB">
      <w:pPr>
        <w:jc w:val="right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lastRenderedPageBreak/>
        <w:t>Е.САВЧЕНКО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ПОРЯДОК РАССМОТРЕНИЯ И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ЦЕЛЯХ, УСТАНОВЛЕНИЯ ГРАНИЦ И РЕЖИМА ЗОН САНИТАРНОЙ ОХРАНЫ ИСТОЧНИКОВ ПИТЬЕВОГО И ХОЗЯЙСТВЕННО-БЫТОВОГО ВОДОСНАБЖЕНИЯ НА ТЕРРИТОРИИ БЕЛГОРОДСКОЙ ОБЛАСТИ</w:t>
      </w:r>
    </w:p>
    <w:p w:rsidR="008C76FB" w:rsidRPr="008C76FB" w:rsidRDefault="008C76FB" w:rsidP="008C76F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29.08.2011 N 325-пп,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 Федеральными законами от 30 марта 1999 года N 52-ФЗ "О санитарно-эпидемиологическом благополучии населения" и от 14 июля 2008 года N 118-ФЗ "О внесении изменений в Водный кодекс Российской Федерации и отдельные законодательные акты Российской Федерации".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 Порядок регулирует процесс утверждения проектов округов и зон санитарной охраны водных объектов, используемых для питьевого, хозяйственно-бытового водоснабжения и в лечебных целях (далее - проекты ЗСО), установления границ и режима зон санитарной охраны источников питьевого и хозяйственно-бытового водоснабжения (далее - границы и режим ЗСО) на территории Белгородской области.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3. Проекты ЗСО разрабатываются с целью обеспечения сохранности от загрязнения источников водоснабжения и водопроводных сооружений, а также территорий, на которых они расположены.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lastRenderedPageBreak/>
        <w:t>4. Уполномоченным органом, осуществляющим процедуру утверждения проектов ЗСО, установления границ и режима ЗСО, является департамент агропромышленного комплекса и воспроизводства окружающей среды области (далее - Уполномоченный орган).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29.08.2011 N 325-пп,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II. Порядок утверждения проектов ЗСО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1. Порядок представления проектов ЗСО.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1.1. Проекты ЗСО разрабатываются в соответствии с требованиями 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 2.1.4.1110-02 "Зоны санитарной охраны источников водоснабжения и водопроводов питьевого водоснабжения", 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 2.1.5.980-00 "Гигиенические требования к охране поверхностных вод" и 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 2.1.4.1074-01 "Питьевая вода. Гигиенические требования к качеству воды централизованных систем питьевого водоснабжения. Контроль качества", 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 2.04.02-84 "Водоснабжение. Наружные сети и сооружения" и должны иметь санитарно-эпидемиологическое заключение о соответствии их санитарным правилам и заключение иных заинтересованных организаций (далее - материалы).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постановления правительства Белгородской области от 12.04.2010 N 139-пп)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1.2. Материалы к утверждению проектов ЗСО принимаются Уполномоченным органом для рассмотрения на основании заявки организации, эксплуатирующей или имеющей намерение приступить к эксплуатации водозаборов подземных вод. Материалы представляются в двух экземплярах и принимаются по описи, с отметкой о дате их приема. Перечень предусмотренных мероприятий в составе проекта должен быть согласован с правообладателями земельных участков и исполнителями. Заявитель вправе дополнительно представить иные документы, содержащие, по его мнению, сведения, являющиеся существенными для утверждения проекта ЗСО.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>. 1.2 в ред. постановления Правительства Белгородской области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1.3. Исключен. - Постановление Правительства Белгородской области от 27.09.2017 N 347-пп.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 Порядок рассмотрения материалов к утверждению проектов ЗСО.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2.1. Для рассмотрения материалов к утверждению проектов ЗСО Уполномоченный орган формирует комиссию из числа своих сотрудников, количество и персональный состав которой утверждается приказом. Комиссия осуществляет свою деятельность в порядке исполнения должностных полномочий.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2.2. Комиссию возглавляет председатель, назначаемый из числа сотрудников Уполномоченного органа. Организационное обеспечение деятельности комиссии осуществляет секретарь. Срок рассмотрения материалов составляет 30 дней со дня их регистрации.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2.3. Комиссия проводит анализ представленных к рассмотрению материалов и вырабатывает проекты решений об утверждении проектов ЗСО или об отказе в утверждении проектов ЗСО.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>. 2.3 в ред. постановления правительства Белгородской области от 12.04.2010 N 139-пп)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lastRenderedPageBreak/>
        <w:t>2.4. Решение об утверждении проекта ЗСО или об отказе в утверждении проекта ЗСО или отказ о направлении проекта ЗСО на утверждение принимается открытым голосованием при одобрении всеми членами комиссии. Результаты рассмотрения оформляются протоколом. Протокол подписывается председателем, всеми членами комиссии и передается на утверждение руководителю Уполномоченного органа либо лицу, его замещающему.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2.5. Исключен. - Постановление правительства Белгородской области от 12.04.2010 N 139-пп.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3. Порядок утверждения проектов ЗСО.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3.1. Решение об утверждении проекта ЗСО или об отказе в утверждении проекта ЗСО принимает руководитель Уполномоченного органа либо лицо, его замещающее, в течение 5 дней после даты подписания протокола.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3.2. Отказ в утверждении проекта ЗСО может быть обжалован в соответствии с законодательством Российской Федерации.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пп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. 3.2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8C76FB">
        <w:rPr>
          <w:rFonts w:ascii="Times New Roman" w:hAnsi="Times New Roman" w:cs="Times New Roman"/>
          <w:sz w:val="24"/>
          <w:szCs w:val="24"/>
        </w:rPr>
        <w:t xml:space="preserve"> постановлением правительства Белгородской области от 12.04.2010 N 139-пп)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III. Порядок установления границ и режима ЗСО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После утверждения проекта ЗСО руководитель Уполномоченного органа либо лицо, его замещающее, в течение 5 дней принимает решение об установлении границ и режима ЗСО, а также утверждении правил и режима хозяйственного использования территории ЗСО, плана мероприятий по улучшению санитарного состояния ЗСО и предотвращению загрязнения источника водоснабжения, указанных в подпункте 1.2 пункта 1 части II настоящего Порядка.</w:t>
      </w:r>
      <w:proofErr w:type="gramEnd"/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(в ред. постановлений правительства Белгородской области от 12.04.2010 N 139-пп,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 xml:space="preserve">О принятых решениях (утверждении проекта ЗСО, установлении границ и режима ЗСО) Уполномоченный орган в течение 5 дней от даты принятия решения об установлении границ и режима ЗСО информирует заявителя, орган местного самоуправления, на территории которого находится водозабор, Управление </w:t>
      </w:r>
      <w:proofErr w:type="spellStart"/>
      <w:r w:rsidRPr="008C76FB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8C76FB">
        <w:rPr>
          <w:rFonts w:ascii="Times New Roman" w:hAnsi="Times New Roman" w:cs="Times New Roman"/>
          <w:sz w:val="24"/>
          <w:szCs w:val="24"/>
        </w:rPr>
        <w:t xml:space="preserve"> по Белгородской области, управление архитектуры и градостроительства Белгородской области, а также направляет в орган регистрации прав копию приказа об утверждении границ</w:t>
      </w:r>
      <w:proofErr w:type="gramEnd"/>
      <w:r w:rsidRPr="008C76FB">
        <w:rPr>
          <w:rFonts w:ascii="Times New Roman" w:hAnsi="Times New Roman" w:cs="Times New Roman"/>
          <w:sz w:val="24"/>
          <w:szCs w:val="24"/>
        </w:rPr>
        <w:t xml:space="preserve"> и режима ЗСО и подготовленные в электронной форме текстовое и графическое описание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местоположения границ зон санитарной охраны источников питьевого</w:t>
      </w:r>
      <w:proofErr w:type="gramEnd"/>
      <w:r w:rsidRPr="008C76FB">
        <w:rPr>
          <w:rFonts w:ascii="Times New Roman" w:hAnsi="Times New Roman" w:cs="Times New Roman"/>
          <w:sz w:val="24"/>
          <w:szCs w:val="24"/>
        </w:rPr>
        <w:t xml:space="preserve"> и хозяйственно-бытового водоснабжения, перечень координат характерных точек границ таких зон в системе координат, установленной для ведения Единого государственного реестра недвижимости.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(п. 2 в ред. постановления Правительства Белгородской области от 27.09.2017 N 347-пп)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3. Заявитель после получения от Уполномоченного органа решений об утверждении проекта ЗСО, установлении границ и режима зон санитарной охраны источников питьевого и хозяйственно-бытового водоснабжения в течение 30 календарных дней с момента их получения должен </w:t>
      </w:r>
      <w:r w:rsidRPr="008C76FB">
        <w:rPr>
          <w:rFonts w:ascii="Times New Roman" w:hAnsi="Times New Roman" w:cs="Times New Roman"/>
          <w:sz w:val="24"/>
          <w:szCs w:val="24"/>
        </w:rPr>
        <w:lastRenderedPageBreak/>
        <w:t>представить в орган местного самоуправления утвержденный проект ЗСО для нанесения границ ЗСО на соответствующую градостроительную документацию.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4. Орган местного самоуправления в течение 30 дней обеспечивает нанесение установленных границ ЗСО на градостроительную документацию, а также внесение необходимых изменений в правила землепользования и застройки.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(п. 4 в ред. постановления правительства Белгородской области от 12.04.2010 N 139-пп)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8C76FB">
        <w:rPr>
          <w:rFonts w:ascii="Times New Roman" w:hAnsi="Times New Roman" w:cs="Times New Roman"/>
          <w:sz w:val="24"/>
          <w:szCs w:val="24"/>
        </w:rPr>
        <w:t>Ведение реестра утвержденных проектов ЗСО с установленными границами и режимом ЗСО возложить на департамент агропромышленного комплекса и воспроизводства окружающей среды области (Алейник С.Н.), осуществление государственного надзора в области использования и охраны водных объектов в пределах своих полномочий в части нарушений режима осуществления хозяйственной и иной деятельности на территории зоны санитарной охраны источников питьевого и хозяйственно-бытового водоснабжения возложить на управление</w:t>
      </w:r>
      <w:proofErr w:type="gramEnd"/>
      <w:r w:rsidRPr="008C76FB">
        <w:rPr>
          <w:rFonts w:ascii="Times New Roman" w:hAnsi="Times New Roman" w:cs="Times New Roman"/>
          <w:sz w:val="24"/>
          <w:szCs w:val="24"/>
        </w:rPr>
        <w:t xml:space="preserve"> экологической безопасности и надзора за использованием объектов животного мира, водных биологических ресурсов области (Климов А.В.).</w:t>
      </w: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8C76FB" w:rsidRPr="008C76FB" w:rsidRDefault="008C76FB" w:rsidP="008C76FB">
      <w:pPr>
        <w:rPr>
          <w:rFonts w:ascii="Times New Roman" w:hAnsi="Times New Roman" w:cs="Times New Roman"/>
          <w:sz w:val="24"/>
          <w:szCs w:val="24"/>
        </w:rPr>
      </w:pPr>
    </w:p>
    <w:p w:rsidR="00591B7D" w:rsidRPr="009D70DD" w:rsidRDefault="008C76FB" w:rsidP="008C76FB">
      <w:pPr>
        <w:rPr>
          <w:rFonts w:ascii="Times New Roman" w:hAnsi="Times New Roman" w:cs="Times New Roman"/>
          <w:sz w:val="24"/>
          <w:szCs w:val="24"/>
        </w:rPr>
      </w:pPr>
      <w:r w:rsidRPr="008C76FB">
        <w:rPr>
          <w:rFonts w:ascii="Times New Roman" w:hAnsi="Times New Roman" w:cs="Times New Roman"/>
          <w:sz w:val="24"/>
          <w:szCs w:val="24"/>
        </w:rPr>
        <w:t>(п. 5 в ред. постановления Правительства Белгородской области от 27.09.2017 N 347-пп)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47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4758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25afca964ca49a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