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A6987" w:rsidRPr="00DA6987" w:rsidRDefault="00DA6987" w:rsidP="00DA69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6987">
        <w:rPr>
          <w:rFonts w:ascii="Times New Roman" w:hAnsi="Times New Roman" w:cs="Times New Roman"/>
          <w:b/>
          <w:sz w:val="24"/>
          <w:szCs w:val="24"/>
        </w:rPr>
        <w:t>ОБ УТВЕРЖДЕНИИ ПЕРЕЧНЕЙ ГОСУДАРСТВЕННЫХ УСЛУГ, АДМИНИСТРАТИВНЫХ РЕГЛАМЕНТОВ ПРЕДОСТАВЛЕНИЯ ГОСУДАРСТВЕННЫХ УСЛУГ И АДМИНИСТРАТИВНЫХ РЕГЛАМЕНТОВ ИСПОЛНЕНИЯ ГОСУДАРСТВЕННЫХ ФУНКЦИЙ МИНИСТЕРСТВА ПРИРОДОПОЛЬЗОВАНИЯ И ЭКОЛОГИИ РЕСПУБЛИКИ БАШКОРТОСТАН (с изменениями на: 16.10.2015)</w:t>
      </w:r>
    </w:p>
    <w:p w:rsidR="00DA6987" w:rsidRPr="00DA6987" w:rsidRDefault="00DA6987" w:rsidP="00DA698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6987" w:rsidRPr="00DA6987" w:rsidRDefault="00DA6987" w:rsidP="00DA698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jc w:val="center"/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МИНИСТЕРСТВО ПРИРОДОПОЛЬЗОВАНИЯ И ЭКОЛОГИИ РЕСПУБЛИКИ БАШКОРТОСТАН</w:t>
      </w:r>
    </w:p>
    <w:p w:rsidR="00DA6987" w:rsidRPr="00DA6987" w:rsidRDefault="00DA6987" w:rsidP="00DA698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jc w:val="center"/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ПРИКАЗ</w:t>
      </w:r>
    </w:p>
    <w:p w:rsidR="00DA6987" w:rsidRPr="00DA6987" w:rsidRDefault="00DA6987" w:rsidP="00DA698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jc w:val="center"/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от 21 сентября 2012 года N 401п</w:t>
      </w:r>
    </w:p>
    <w:p w:rsidR="00DA6987" w:rsidRPr="00DA6987" w:rsidRDefault="00DA6987" w:rsidP="00DA698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jc w:val="center"/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ОБ УТВЕРЖДЕНИИ ПЕРЕЧНЕЙ ГОСУДАРСТВЕННЫХ УСЛУГ, АДМИНИСТРАТИВНЫХ РЕГЛАМЕНТОВ ПРЕДОСТАВЛЕНИЯ ГОСУДАРСТВЕННЫХ УСЛУГ И АДМИНИСТРАТИВНЫХ РЕГЛАМЕНТОВ ИСПОЛНЕНИЯ ГОСУДАРСТВЕННЫХ ФУНКЦИЙ МИНИСТЕРСТВА ПРИРОДОПОЛЬЗОВАНИЯ И ЭКОЛОГИИ РЕСПУБЛИКИ БАШКОРТОСТАН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(в редакции Приказа Минэкологии Республики Башкортостан от 16.10.2015 N 450п)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Зарегистрировано в Управлении РБ по организации деятельности мировых судей и ведению регистров правовых актов 19 октября 2012 года N 2316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27 июля 2010 года N 210-ФЗ "Об организации предоставления государственных и муниципальных услуг", Постановлением Правительства Республики Башкортостан от 26 декабря 2011 года N 504 "О разработке и утверждении республиканскими органами исполнительной власти административных регламентов исполнения государственных функций и административных регламентов предоставления государственных услуг" приказываю: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1. Утвердить: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Перечень государственных услуг, предоставляемых Министерством природопользования и экологии Республики Башкортостан (приложение N 1);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Перечень административных регламентов предоставления государственных услуг и административных регламентов исполнения государственных функций Министерства природопользования и экологии Республики Башкортостан (приложение N 2).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DA698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A6987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jc w:val="right"/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И.о. министра</w:t>
      </w:r>
    </w:p>
    <w:p w:rsidR="00DA6987" w:rsidRPr="00DA6987" w:rsidRDefault="00DA6987" w:rsidP="00DA6987">
      <w:pPr>
        <w:jc w:val="right"/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О.Н.ЛАЗДИНА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6987">
        <w:rPr>
          <w:rFonts w:ascii="Times New Roman" w:hAnsi="Times New Roman" w:cs="Times New Roman"/>
          <w:b/>
          <w:sz w:val="24"/>
          <w:szCs w:val="24"/>
        </w:rPr>
        <w:t>Приложение N 1. ПЕРЕЧЕНЬ ГОСУДАРСТВЕННЫХ УСЛУГ, ПРЕДОСТАВЛЯЕМЫХ МИНИСТЕРСТВОМ ПРИРОДОПОЛЬЗОВАНИЯ И ЭКОЛОГИИ РЕСПУБЛИКИ БАШКОРТОСТАН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jc w:val="right"/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DA6987" w:rsidRPr="00DA6987" w:rsidRDefault="00DA6987" w:rsidP="00DA6987">
      <w:pPr>
        <w:jc w:val="right"/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к Приказу Министерства</w:t>
      </w:r>
    </w:p>
    <w:p w:rsidR="00DA6987" w:rsidRPr="00DA6987" w:rsidRDefault="00DA6987" w:rsidP="00DA6987">
      <w:pPr>
        <w:jc w:val="right"/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природопользования и экологии</w:t>
      </w:r>
    </w:p>
    <w:p w:rsidR="00DA6987" w:rsidRPr="00DA6987" w:rsidRDefault="00DA6987" w:rsidP="00DA6987">
      <w:pPr>
        <w:jc w:val="right"/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DA6987" w:rsidRPr="00DA6987" w:rsidRDefault="00DA6987" w:rsidP="00DA6987">
      <w:pPr>
        <w:jc w:val="right"/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от 21 сентября 2012 года N 401п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(в редакции Приказа Минэкологии Республики Башкортостан от 16.10.2015 N 450п)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1. Предоставление туристических, рекреационных услуг на территории природных парков в Республике Башкортостан.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lastRenderedPageBreak/>
        <w:t>2. Предоставление заключений по результатам документального и лабораторного обследования территорий и объектов окружающей среды по заявлениям физических и юридических лиц.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3. Предоставление заключений о наличии (отсутствии) особо охраняемых природных территорий республиканского значения на участке предполагаемого осуществления хозяйственной и иной деятельности.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4. Предоставление в пользование данных из республиканского фонда геологической информации, полученных в результате государственного геологического изучения недр.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5. Предоставление информации об отсутствии (наличии) месторождений полезных ископаемых собственникам земельных участков, землепользователям, землевладельцам и арендаторам земельных участков, осуществляющим для собственных нужд добычу общераспространенных полезных ископаемых и строительство подземных сооружений, а также устройство и эксплуатацию бытовых колодцев и скважин.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 xml:space="preserve">6. Предоставление заключений о наличии (отсутствии) месторождений общераспространенных полезных ископаемых на застраиваемых участках (справка о </w:t>
      </w:r>
      <w:proofErr w:type="spellStart"/>
      <w:r w:rsidRPr="00DA6987">
        <w:rPr>
          <w:rFonts w:ascii="Times New Roman" w:hAnsi="Times New Roman" w:cs="Times New Roman"/>
          <w:sz w:val="24"/>
          <w:szCs w:val="24"/>
        </w:rPr>
        <w:t>безрудности</w:t>
      </w:r>
      <w:proofErr w:type="spellEnd"/>
      <w:r w:rsidRPr="00DA6987">
        <w:rPr>
          <w:rFonts w:ascii="Times New Roman" w:hAnsi="Times New Roman" w:cs="Times New Roman"/>
          <w:sz w:val="24"/>
          <w:szCs w:val="24"/>
        </w:rPr>
        <w:t>).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7. Предоставление водных объектов или их частей, находящихся в собственности Республики Башкортостан, в пользование на основании решений о предоставлении водных объектов в пользование.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8. Предоставление водных объектов или их частей, находящихся в собственности Республики Башкортостан, в пользование на основании договоров водопользования.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9. Выдача разрешений на добывание объектов животного и растительного мира, принадлежащих к видам, занесенным в Красную книгу Республики Башкортостан, для видов республиканского значения.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 xml:space="preserve">10. Выдача документированной информации из государственного </w:t>
      </w:r>
      <w:proofErr w:type="spellStart"/>
      <w:r w:rsidRPr="00DA6987">
        <w:rPr>
          <w:rFonts w:ascii="Times New Roman" w:hAnsi="Times New Roman" w:cs="Times New Roman"/>
          <w:sz w:val="24"/>
          <w:szCs w:val="24"/>
        </w:rPr>
        <w:t>охотхозяйственного</w:t>
      </w:r>
      <w:proofErr w:type="spellEnd"/>
      <w:r w:rsidRPr="00DA6987">
        <w:rPr>
          <w:rFonts w:ascii="Times New Roman" w:hAnsi="Times New Roman" w:cs="Times New Roman"/>
          <w:sz w:val="24"/>
          <w:szCs w:val="24"/>
        </w:rPr>
        <w:t xml:space="preserve"> реестра.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lastRenderedPageBreak/>
        <w:t xml:space="preserve">11. Заключение </w:t>
      </w:r>
      <w:proofErr w:type="spellStart"/>
      <w:r w:rsidRPr="00DA6987">
        <w:rPr>
          <w:rFonts w:ascii="Times New Roman" w:hAnsi="Times New Roman" w:cs="Times New Roman"/>
          <w:sz w:val="24"/>
          <w:szCs w:val="24"/>
        </w:rPr>
        <w:t>охотхозяйственных</w:t>
      </w:r>
      <w:proofErr w:type="spellEnd"/>
      <w:r w:rsidRPr="00DA6987">
        <w:rPr>
          <w:rFonts w:ascii="Times New Roman" w:hAnsi="Times New Roman" w:cs="Times New Roman"/>
          <w:sz w:val="24"/>
          <w:szCs w:val="24"/>
        </w:rPr>
        <w:t xml:space="preserve"> соглашений.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12. Заключение договоров пользования водными биоресурсами, которые отнесены к объектам рыболовства и общий допустимый улов которых не устанавливается.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13. Выдача и аннулирование охотничьих билетов единого федерального образца.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14. Заключение договоров о закреплении долей квот добычи (вылова) водных биологических ресурсов для организации любительского и спортивного рыболовства, промышленных квот между пользователями водных биологических ресурсов.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15. Выдача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занесенных в Красную книгу Российской Федерации.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16. Организация и проведение конкурса на право заключения договора о предоставлении рыбопромыслового участка для осуществления промышленного рыболовства и товарного рыбоводства.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 xml:space="preserve">17. </w:t>
      </w:r>
      <w:proofErr w:type="gramStart"/>
      <w:r w:rsidRPr="00DA6987">
        <w:rPr>
          <w:rFonts w:ascii="Times New Roman" w:hAnsi="Times New Roman" w:cs="Times New Roman"/>
          <w:sz w:val="24"/>
          <w:szCs w:val="24"/>
        </w:rPr>
        <w:t xml:space="preserve">Выдача разрешений в целях содержания и разведения охотничьих ресурсов в </w:t>
      </w:r>
      <w:proofErr w:type="spellStart"/>
      <w:r w:rsidRPr="00DA6987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DA6987">
        <w:rPr>
          <w:rFonts w:ascii="Times New Roman" w:hAnsi="Times New Roman" w:cs="Times New Roman"/>
          <w:sz w:val="24"/>
          <w:szCs w:val="24"/>
        </w:rPr>
        <w:t xml:space="preserve">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</w:t>
      </w:r>
      <w:proofErr w:type="spellStart"/>
      <w:r w:rsidRPr="00DA6987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DA6987">
        <w:rPr>
          <w:rFonts w:ascii="Times New Roman" w:hAnsi="Times New Roman" w:cs="Times New Roman"/>
          <w:sz w:val="24"/>
          <w:szCs w:val="24"/>
        </w:rPr>
        <w:t xml:space="preserve"> условиях и искусственно созданной среде обитания.</w:t>
      </w:r>
      <w:proofErr w:type="gramEnd"/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18. Лицензирование пользования участками недр местного значения.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19. Организация и проведение государственной экологической экспертизы объектов республиканского уровня.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20. Согласование планов мероприятий по уменьшению выбросов вредных (загрязняющих) веществ в атмосферу в периоды неблагоприятных метеорологических условий.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21. Выдача разрешений на выбросы вредных (загрязняющих) веществ в атмосферный воздух стационарных источников, находящихся на объектах хозяйственной и иной деятельности, подлежащих региональному государственному экологическому надзору.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22. Согласование перечня имущества, используемого организациями исключительно для охраны природы.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23. Предоставление сведений из республиканского кадастра отходов производства и потребления.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24. Рассмотрение и согласование планов по предупреждению и ликвидации разливов нефти и нефтепродуктов.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25. Утверждение проектов зон санитарной охраны водных объектов, используемых для питьевого и хозяйственно-бытового водоснабжения, на территории Республики Башкортостан.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26. Предоставление водных объектов или их частей, находящихся в собственности Российской Федерации, в пользование на основании договоров водопользования.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27. Предоставление водных объектов или их частей, находящихся в собственности Российской Федерации, в пользование на основании решений о предоставлении водных объектов в пользование.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6987">
        <w:rPr>
          <w:rFonts w:ascii="Times New Roman" w:hAnsi="Times New Roman" w:cs="Times New Roman"/>
          <w:b/>
          <w:sz w:val="24"/>
          <w:szCs w:val="24"/>
        </w:rPr>
        <w:t>Приложение N 2. ПЕРЕЧЕНЬ АДМИНИСТРАТИВНЫХ РЕГЛАМЕНТОВ ПРЕДОСТАВЛЕНИЯ ГОСУДАРСТВЕННЫХ УСЛУГ И АДМИНИСТРАТИВНЫХ РЕГЛАМЕНТОВ ИСПОЛНЕНИЯ ГОСУДАРСТВЕННЫХ ФУНКЦИЙ МИНИСТЕРСТВА ПРИРОДОПОЛЬЗОВАНИЯ И ЭКОЛОГИИ РЕСПУБЛИКИ БАШКОРТОСТАН</w:t>
      </w:r>
    </w:p>
    <w:p w:rsidR="00DA6987" w:rsidRPr="00DA6987" w:rsidRDefault="00DA6987" w:rsidP="00DA698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jc w:val="right"/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DA6987" w:rsidRPr="00DA6987" w:rsidRDefault="00DA6987" w:rsidP="00DA6987">
      <w:pPr>
        <w:jc w:val="right"/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к Приказу Министерства</w:t>
      </w:r>
    </w:p>
    <w:p w:rsidR="00DA6987" w:rsidRPr="00DA6987" w:rsidRDefault="00DA6987" w:rsidP="00DA6987">
      <w:pPr>
        <w:jc w:val="right"/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lastRenderedPageBreak/>
        <w:t>природопользования и экологии</w:t>
      </w:r>
    </w:p>
    <w:p w:rsidR="00DA6987" w:rsidRPr="00DA6987" w:rsidRDefault="00DA6987" w:rsidP="00DA6987">
      <w:pPr>
        <w:jc w:val="right"/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DA6987" w:rsidRPr="00DA6987" w:rsidRDefault="00DA6987" w:rsidP="00DA6987">
      <w:pPr>
        <w:jc w:val="right"/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от 21 сентября 2012 года N 401п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(в редакции Приказа Минэкологии Республики Башкортостан от 16.10.2015 N 450п)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1. Административный регламент предоставления государственной услуги "Предоставление туристических, рекреационных услуг на территории природных парков в Республике Башкортостан".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2. Административный регламент предоставления государственной услуги "Предоставление заключений по результатам документального и лабораторного обследования территорий и объектов окружающей среды по заявлениям физических и юридических лиц".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3. Административный регламент предоставления государственной услуги "Предоставление заключений о наличии (отсутствии) особо охраняемых природных территорий республиканского значения на участке предполагаемого осуществления хозяйственной и иной деятельности".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4. Административный регламент предоставления государственной услуги "Предоставление в пользование данных из республиканского фонда геологической информации, полученных в результате государственного геологического изучения недр".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5. Административный регламент предоставления государственной услуги "Предоставление информации об отсутствии (наличии) месторождений полезных ископаемых собственникам земельных участков, землепользователям, землевладельцам и арендаторам земельных участков, осуществляющим для собственных нужд добычу общераспространенных полезных ископаемых и строительство подземных сооружений, а также устройство и эксплуатацию бытовых колодцев и скважин".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 xml:space="preserve">6. Административный регламент предоставления государственной услуги "Предоставление заключений о наличии (отсутствии) месторождений общераспространенных полезных ископаемых на застраиваемых участках (справка о </w:t>
      </w:r>
      <w:proofErr w:type="spellStart"/>
      <w:r w:rsidRPr="00DA6987">
        <w:rPr>
          <w:rFonts w:ascii="Times New Roman" w:hAnsi="Times New Roman" w:cs="Times New Roman"/>
          <w:sz w:val="24"/>
          <w:szCs w:val="24"/>
        </w:rPr>
        <w:t>безрудности</w:t>
      </w:r>
      <w:proofErr w:type="spellEnd"/>
      <w:r w:rsidRPr="00DA6987">
        <w:rPr>
          <w:rFonts w:ascii="Times New Roman" w:hAnsi="Times New Roman" w:cs="Times New Roman"/>
          <w:sz w:val="24"/>
          <w:szCs w:val="24"/>
        </w:rPr>
        <w:t>)".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lastRenderedPageBreak/>
        <w:t>7. Административный регламент предоставления государственной услуги "Предоставление водных объектов или их частей, находящихся в собственности Республики Башкортостан, в пользование на основании решений о предоставлении водных объектов в пользование".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8. Административный регламент предоставления государственной услуги "Предоставление водных объектов или их частей, находящихся в собственности Республики Башкортостан, в пользование на основании договоров водопользования".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9. Административный регламент предоставления государственной услуги "Выдача разрешений на добывание объектов животного и растительного мира, принадлежащих к видам, занесенным в Красную книгу Республики Башкортостан, для видов республиканского значения".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10. Административный регламент предоставления государственной услуги "Предоставление сведений из республиканского кадастра отходов производства и потребления".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11. Административный регламент предоставления государственной услуги "Организация и проведение государственной экологической экспертизы объектов республиканского уровня".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12. Административный регламент предоставления государственной услуги "Согласование планов мероприятий по уменьшению выбросов вредных (загрязняющих) веществ в атмосферу в периоды неблагоприятных метеорологических условий".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13. Административный регламент предоставления государственной услуги "Лицензирование пользования участками недр местного значения".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14. Административный регламент предоставления государственной услуги "Выдача разрешений на выбросы вредных (загрязняющих) веществ в атмосферный воздух стационарных источников, находящихся на объектах хозяйственной и иной деятельности, подлежащих региональному государственному экологическому надзору".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15. Административный регламент предоставления государственной услуги "Рассмотрение и согласование планов по предупреждению и ликвидации разливов нефти и нефтепродуктов".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lastRenderedPageBreak/>
        <w:t>16. Административный регламент исполнения государственной функции "Организация и осуществление регионального государственного экологического надзора на территории Республики Башкортостан".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17. Административный регламент предоставления государственной услуги "Утверждение проектов зон санитарной охраны водных объектов, используемых для питьевого и хозяйственно-бытового водоснабжения, на территории Республики Башкортостан".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18. Административный регламент предоставления государственной услуги "Предоставление водных объектов или их частей, находящихся в собственности Российской Федерации, в пользование на основании договоров водопользования".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19. Административный регламент предоставления государственной услуги "Предоставление водных объектов или их частей, находящихся в собственности Российской Федерации, в пользование на основании решений о предоставлении водных объектов в пользование".</w:t>
      </w:r>
    </w:p>
    <w:p w:rsidR="00DA6987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</w:p>
    <w:p w:rsidR="00D813FC" w:rsidRPr="00DA6987" w:rsidRDefault="00DA6987" w:rsidP="00DA6987">
      <w:pPr>
        <w:rPr>
          <w:rFonts w:ascii="Times New Roman" w:hAnsi="Times New Roman" w:cs="Times New Roman"/>
          <w:sz w:val="24"/>
          <w:szCs w:val="24"/>
        </w:rPr>
      </w:pPr>
      <w:r w:rsidRPr="00DA6987">
        <w:rPr>
          <w:rFonts w:ascii="Times New Roman" w:hAnsi="Times New Roman" w:cs="Times New Roman"/>
          <w:sz w:val="24"/>
          <w:szCs w:val="24"/>
        </w:rPr>
        <w:t>20. Административный регламент предоставления государственной услуги "Согласование перечня объектов, используемых организациями исключительно для охраны природы".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A306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f5eb25eb55944d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